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val="0"/>
        <w:snapToGrid w:val="0"/>
        <w:spacing w:line="50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500" w:lineRule="exact"/>
        <w:ind w:left="0" w:leftChars="0" w:right="0" w:righ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beforeAutospacing="0" w:afterAutospacing="0" w:line="500" w:lineRule="exact"/>
        <w:ind w:left="0" w:leftChars="0" w:right="0" w:righ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自治区非煤矿山生产安全事故应急预案的通知</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w:t>
      </w:r>
      <w:r>
        <w:rPr>
          <w:rFonts w:hint="eastAsia" w:ascii="仿宋_GB2312" w:hAnsi="华文仿宋" w:eastAsia="仿宋_GB2312"/>
          <w:sz w:val="32"/>
          <w:lang w:val="en-US" w:eastAsia="zh-CN"/>
        </w:rPr>
        <w:t>60</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adjustRightInd/>
        <w:snapToGrid/>
        <w:spacing w:beforeAutospacing="0" w:afterAutospacing="0" w:line="500" w:lineRule="exact"/>
        <w:ind w:left="0" w:leftChars="0" w:right="0" w:rightChars="0"/>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jc w:val="both"/>
        <w:textAlignment w:val="auto"/>
        <w:rPr>
          <w:rFonts w:hint="eastAsia" w:ascii="方正楷体_GBK" w:hAnsi="方正楷体_GBK" w:eastAsia="方正楷体_GBK" w:cs="方正楷体_GBK"/>
          <w:sz w:val="30"/>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jc w:val="both"/>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各盟行政公署、市人民政府，自治区各委、办、厅、局，各大企业、事业单位</w:t>
      </w:r>
      <w:r>
        <w:rPr>
          <w:rFonts w:hint="eastAsia" w:ascii="方正楷体_GBK" w:hAnsi="方正楷体_GBK" w:eastAsia="方正楷体_GBK" w:cs="方正楷体_GBK"/>
          <w:sz w:val="32"/>
        </w:rPr>
        <w:t>：</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firstLine="640" w:firstLineChars="200"/>
        <w:jc w:val="both"/>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z w:val="32"/>
          <w:lang w:eastAsia="zh-CN"/>
        </w:rPr>
        <w:t>经自治区人民政府同意，现将《内蒙古自治区非煤矿山生产安全事故应急预案》印发给你们，请结合实际，认真贯彻落实。</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方正楷体_GBK" w:hAnsi="方正楷体_GBK" w:eastAsia="方正楷体_GBK" w:cs="方正楷体_GBK"/>
          <w:sz w:val="32"/>
          <w:lang w:eastAsia="zh-CN"/>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方正楷体_GBK" w:hAnsi="方正楷体_GBK" w:eastAsia="方正楷体_GBK" w:cs="方正楷体_GBK"/>
          <w:sz w:val="32"/>
          <w:lang w:eastAsia="zh-CN"/>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default"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default"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2024年12月26日</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（此件公开发布）</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center"/>
        <w:outlineLvl w:val="9"/>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内蒙古自治区非煤矿山生产安全事故应急预案</w:t>
      </w:r>
    </w:p>
    <w:p>
      <w:pPr>
        <w:pStyle w:val="12"/>
        <w:keepNext w:val="0"/>
        <w:keepLines w:val="0"/>
        <w:pageBreakBefore w:val="0"/>
        <w:widowControl w:val="0"/>
        <w:shd w:val="clear" w:color="auto" w:fill="FFFFFF"/>
        <w:kinsoku/>
        <w:wordWrap/>
        <w:overflowPunct/>
        <w:topLinePunct/>
        <w:autoSpaceDE/>
        <w:autoSpaceDN/>
        <w:bidi w:val="0"/>
        <w:adjustRightInd/>
        <w:snapToGrid/>
        <w:spacing w:before="469" w:beforeLines="150" w:beforeAutospacing="0" w:after="313" w:afterLines="100" w:afterAutospacing="0" w:line="580" w:lineRule="exact"/>
        <w:ind w:left="0" w:leftChars="0" w:right="0" w:rightChars="0"/>
        <w:jc w:val="center"/>
        <w:textAlignment w:val="auto"/>
        <w:outlineLvl w:val="9"/>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rPr>
        <w:t>目  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方正仿宋_GBK" w:hAnsi="方正仿宋_GBK" w:eastAsia="方正仿宋_GBK" w:cs="方正仿宋_GBK"/>
          <w:color w:val="auto"/>
          <w:sz w:val="32"/>
          <w:szCs w:val="32"/>
          <w:highlight w:val="none"/>
          <w:lang w:val="en-US" w:eastAsia="zh-CN"/>
        </w:rPr>
        <w:fldChar w:fldCharType="begin"/>
      </w:r>
      <w:r>
        <w:rPr>
          <w:rFonts w:hint="eastAsia" w:ascii="方正仿宋_GBK" w:hAnsi="方正仿宋_GBK" w:eastAsia="方正仿宋_GBK" w:cs="方正仿宋_GBK"/>
          <w:color w:val="auto"/>
          <w:sz w:val="32"/>
          <w:szCs w:val="32"/>
          <w:highlight w:val="none"/>
          <w:lang w:val="en-US" w:eastAsia="zh-CN"/>
        </w:rPr>
        <w:instrText xml:space="preserve">TOC \o "1-3" \n  \h \u </w:instrText>
      </w:r>
      <w:r>
        <w:rPr>
          <w:rFonts w:hint="eastAsia" w:ascii="方正仿宋_GBK" w:hAnsi="方正仿宋_GBK" w:eastAsia="方正仿宋_GBK" w:cs="方正仿宋_GBK"/>
          <w:color w:val="auto"/>
          <w:sz w:val="32"/>
          <w:szCs w:val="32"/>
          <w:highlight w:val="none"/>
          <w:lang w:val="en-US" w:eastAsia="zh-CN"/>
        </w:rPr>
        <w:fldChar w:fldCharType="separate"/>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_Toc7083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1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总则</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_Toc2785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编制目的</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_Toc23041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1.2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编制依据</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_Toc11142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1.3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适用范围</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_Toc31417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1.4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工作原则</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_Toc143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1.5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事故分级</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_Toc6315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1.6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分级应对</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_Toc1961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1.7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响应分级</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_Toc14377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1.8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预案体系</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_Toc1004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组织</w:t>
      </w:r>
      <w:r>
        <w:rPr>
          <w:rFonts w:hint="eastAsia" w:ascii="仿宋" w:hAnsi="仿宋" w:eastAsia="仿宋" w:cs="仿宋"/>
          <w:sz w:val="32"/>
          <w:szCs w:val="32"/>
          <w:lang w:eastAsia="zh-CN"/>
        </w:rPr>
        <w:t>指挥部</w:t>
      </w:r>
      <w:r>
        <w:rPr>
          <w:rFonts w:hint="eastAsia" w:ascii="仿宋" w:hAnsi="仿宋" w:eastAsia="仿宋" w:cs="仿宋"/>
          <w:sz w:val="32"/>
          <w:szCs w:val="32"/>
        </w:rPr>
        <w:t>及职责</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_Toc18379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2.1</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自治区应急</w:t>
      </w:r>
      <w:r>
        <w:rPr>
          <w:rFonts w:hint="eastAsia" w:ascii="仿宋" w:hAnsi="仿宋" w:eastAsia="仿宋" w:cs="仿宋"/>
          <w:sz w:val="32"/>
          <w:szCs w:val="32"/>
          <w:lang w:eastAsia="zh-CN"/>
        </w:rPr>
        <w:t>指挥部</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_Toc2537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2.2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盟市、旗县级应急</w:t>
      </w:r>
      <w:r>
        <w:rPr>
          <w:rFonts w:hint="eastAsia" w:ascii="仿宋" w:hAnsi="仿宋" w:eastAsia="仿宋" w:cs="仿宋"/>
          <w:sz w:val="32"/>
          <w:szCs w:val="32"/>
          <w:lang w:eastAsia="zh-CN"/>
        </w:rPr>
        <w:t>指挥部</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_Toc20687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2.3 </w:t>
      </w:r>
      <w:r>
        <w:rPr>
          <w:rFonts w:hint="eastAsia" w:ascii="仿宋" w:hAnsi="仿宋" w:eastAsia="仿宋" w:cs="仿宋"/>
          <w:sz w:val="32"/>
          <w:szCs w:val="32"/>
          <w:lang w:val="en-US" w:eastAsia="zh-CN"/>
        </w:rPr>
        <w:t xml:space="preserve"> 非煤矿山</w:t>
      </w:r>
      <w:r>
        <w:rPr>
          <w:rFonts w:hint="eastAsia" w:ascii="仿宋" w:hAnsi="仿宋" w:eastAsia="仿宋" w:cs="仿宋"/>
          <w:sz w:val="32"/>
          <w:szCs w:val="32"/>
        </w:rPr>
        <w:t>生产经营单位应急</w:t>
      </w:r>
      <w:r>
        <w:rPr>
          <w:rFonts w:hint="eastAsia" w:ascii="仿宋" w:hAnsi="仿宋" w:eastAsia="仿宋" w:cs="仿宋"/>
          <w:sz w:val="32"/>
          <w:szCs w:val="32"/>
          <w:lang w:eastAsia="zh-CN"/>
        </w:rPr>
        <w:t>指挥</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机构</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_Toc28941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2.4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应急专家组</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_Toc7023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预防预警</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_Toc32040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3.1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预防</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_Toc28366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预警分级</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_Toc26906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3.3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预警发布</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_Toc4463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3.4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预警行动</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_Toc1009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应急处置</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_Toc5722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4.1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信息报告</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_Toc23554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4.2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先期处置</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_Toc9296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4.3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分级响应</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_Toc4036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4.4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应急处置重点</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_Toc4034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4.5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信息发布</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_Toc23149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 xml:space="preserve">4.6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应急结束</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_Toc9576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后期处置</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_Toc25261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善后处置</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_Toc12973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5</w:t>
      </w:r>
      <w:r>
        <w:rPr>
          <w:rFonts w:hint="eastAsia" w:ascii="仿宋" w:hAnsi="仿宋" w:eastAsia="仿宋" w:cs="仿宋"/>
          <w:sz w:val="32"/>
          <w:szCs w:val="32"/>
        </w:rPr>
        <w:t>.2  恢复生产建设</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_Toc17395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w:t>
      </w: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保险</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_Toc579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5.</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总结与评估</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_Toc20251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保障措施</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_Toc30371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通信与信息保障</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_Toc9611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应急支援与保障</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_Toc31046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技术支持与保障</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_Toc10736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宣传、培训和演练</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_Toc27856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6.5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监督检查</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_Toc23622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7</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附则</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_Toc402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7.1  应急预案</w:t>
      </w:r>
      <w:r>
        <w:rPr>
          <w:rFonts w:hint="eastAsia" w:ascii="仿宋" w:hAnsi="仿宋" w:eastAsia="仿宋" w:cs="仿宋"/>
          <w:sz w:val="32"/>
          <w:szCs w:val="32"/>
        </w:rPr>
        <w:t>责任与奖惩</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_Toc8917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7.</w:t>
      </w: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应急预案管理与更新</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_Toc1797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7.</w:t>
      </w: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预案制定与解释部门</w:t>
      </w:r>
      <w:r>
        <w:rPr>
          <w:rFonts w:hint="eastAsia" w:ascii="仿宋" w:hAnsi="仿宋" w:eastAsia="仿宋" w:cs="仿宋"/>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150"/>
        <w:textAlignment w:val="auto"/>
        <w:rPr>
          <w:rFonts w:hint="eastAsia" w:ascii="方正仿宋_GBK" w:hAnsi="方正仿宋_GBK" w:eastAsia="方正仿宋_GBK" w:cs="方正仿宋_GBK"/>
          <w:color w:val="auto"/>
          <w:sz w:val="32"/>
          <w:szCs w:val="32"/>
          <w:highlight w:val="none"/>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\l _Toc20541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7.</w:t>
      </w: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预案施</w:t>
      </w:r>
      <w:r>
        <w:rPr>
          <w:rFonts w:hint="eastAsia" w:ascii="仿宋" w:hAnsi="仿宋" w:eastAsia="仿宋" w:cs="仿宋"/>
          <w:sz w:val="32"/>
          <w:szCs w:val="32"/>
          <w:lang w:eastAsia="zh-CN"/>
        </w:rPr>
        <w:t>行</w:t>
      </w:r>
      <w:r>
        <w:rPr>
          <w:rFonts w:hint="eastAsia" w:ascii="仿宋" w:hAnsi="仿宋" w:eastAsia="仿宋" w:cs="仿宋"/>
          <w:sz w:val="32"/>
          <w:szCs w:val="32"/>
        </w:rPr>
        <w:t>时间</w:t>
      </w:r>
      <w:r>
        <w:rPr>
          <w:rFonts w:hint="eastAsia" w:ascii="仿宋" w:hAnsi="仿宋" w:eastAsia="仿宋" w:cs="仿宋"/>
          <w:sz w:val="32"/>
          <w:szCs w:val="32"/>
          <w:lang w:val="en-US" w:eastAsia="zh-CN"/>
        </w:rPr>
        <w:fldChar w:fldCharType="end"/>
      </w:r>
    </w:p>
    <w:p>
      <w:pPr>
        <w:pStyle w:val="12"/>
        <w:keepNext w:val="0"/>
        <w:keepLines w:val="0"/>
        <w:pageBreakBefore w:val="0"/>
        <w:widowControl w:val="0"/>
        <w:shd w:val="clear" w:color="auto" w:fill="FFFFFF"/>
        <w:kinsoku/>
        <w:wordWrap/>
        <w:overflowPunct/>
        <w:topLinePunct/>
        <w:autoSpaceDE/>
        <w:autoSpaceDN/>
        <w:bidi w:val="0"/>
        <w:adjustRightInd/>
        <w:snapToGrid/>
        <w:spacing w:before="0" w:beforeAutospacing="0" w:after="0" w:afterAutospacing="0" w:line="540" w:lineRule="exact"/>
        <w:ind w:left="0" w:leftChars="0" w:right="0" w:rightChars="0" w:firstLine="0"/>
        <w:jc w:val="both"/>
        <w:textAlignment w:val="auto"/>
        <w:outlineLvl w:val="9"/>
        <w:rPr>
          <w:rStyle w:val="16"/>
          <w:rFonts w:hint="eastAsia" w:ascii="仿宋" w:hAnsi="仿宋" w:eastAsia="仿宋" w:cs="仿宋"/>
          <w:b w:val="0"/>
          <w:color w:val="auto"/>
          <w:sz w:val="32"/>
          <w:szCs w:val="32"/>
          <w:highlight w:val="none"/>
        </w:rPr>
      </w:pPr>
      <w:r>
        <w:rPr>
          <w:rFonts w:hint="eastAsia" w:ascii="方正仿宋_GBK" w:hAnsi="方正仿宋_GBK" w:eastAsia="方正仿宋_GBK" w:cs="方正仿宋_GBK"/>
          <w:color w:val="auto"/>
          <w:kern w:val="2"/>
          <w:sz w:val="32"/>
          <w:szCs w:val="32"/>
          <w:highlight w:val="none"/>
          <w:lang w:val="en-US" w:eastAsia="zh-CN"/>
        </w:rPr>
        <w:fldChar w:fldCharType="end"/>
      </w:r>
      <w:r>
        <w:rPr>
          <w:rStyle w:val="16"/>
          <w:rFonts w:hint="eastAsia" w:ascii="黑体" w:hAnsi="黑体" w:eastAsia="黑体" w:cs="Times New Roman"/>
          <w:b w:val="0"/>
          <w:color w:val="auto"/>
          <w:sz w:val="32"/>
          <w:szCs w:val="32"/>
          <w:highlight w:val="none"/>
        </w:rPr>
        <w:br w:type="page"/>
      </w:r>
      <w:r>
        <w:rPr>
          <w:rStyle w:val="16"/>
          <w:rFonts w:hint="eastAsia" w:ascii="黑体" w:hAnsi="黑体" w:eastAsia="黑体" w:cs="Times New Roman"/>
          <w:b w:val="0"/>
          <w:color w:val="auto"/>
          <w:sz w:val="32"/>
          <w:szCs w:val="32"/>
          <w:highlight w:val="none"/>
          <w:lang w:val="en-US" w:eastAsia="zh-CN"/>
        </w:rPr>
        <w:t xml:space="preserve">  </w:t>
      </w:r>
      <w:r>
        <w:rPr>
          <w:rStyle w:val="16"/>
          <w:rFonts w:hint="eastAsia" w:ascii="黑体" w:hAnsi="黑体" w:eastAsia="黑体" w:cs="黑体"/>
          <w:b w:val="0"/>
          <w:color w:val="auto"/>
          <w:sz w:val="32"/>
          <w:szCs w:val="32"/>
          <w:highlight w:val="none"/>
          <w:lang w:val="en-US" w:eastAsia="zh-CN"/>
        </w:rPr>
        <w:t xml:space="preserve">  </w:t>
      </w:r>
      <w:r>
        <w:rPr>
          <w:rStyle w:val="16"/>
          <w:rFonts w:hint="eastAsia" w:ascii="黑体" w:hAnsi="黑体" w:eastAsia="黑体" w:cs="黑体"/>
          <w:b w:val="0"/>
          <w:color w:val="auto"/>
          <w:sz w:val="32"/>
          <w:szCs w:val="32"/>
          <w:highlight w:val="none"/>
        </w:rPr>
        <w:t xml:space="preserve">1 </w:t>
      </w:r>
      <w:r>
        <w:rPr>
          <w:rStyle w:val="16"/>
          <w:rFonts w:hint="eastAsia" w:ascii="黑体" w:hAnsi="黑体" w:eastAsia="黑体" w:cs="黑体"/>
          <w:b w:val="0"/>
          <w:color w:val="auto"/>
          <w:sz w:val="32"/>
          <w:szCs w:val="32"/>
          <w:highlight w:val="none"/>
          <w:lang w:val="en-US" w:eastAsia="zh-CN"/>
        </w:rPr>
        <w:t xml:space="preserve"> </w:t>
      </w:r>
      <w:r>
        <w:rPr>
          <w:rStyle w:val="16"/>
          <w:rFonts w:hint="eastAsia" w:ascii="黑体" w:hAnsi="黑体" w:eastAsia="黑体" w:cs="黑体"/>
          <w:b w:val="0"/>
          <w:color w:val="auto"/>
          <w:sz w:val="32"/>
          <w:szCs w:val="32"/>
          <w:highlight w:val="none"/>
        </w:rPr>
        <w:t>总则</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1.1</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编制目的</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以习近平新时代中国特色社会主义思想为指导，</w:t>
      </w:r>
      <w:r>
        <w:rPr>
          <w:rFonts w:hint="eastAsia" w:ascii="仿宋" w:hAnsi="仿宋" w:eastAsia="仿宋" w:cs="仿宋"/>
          <w:b w:val="0"/>
          <w:bCs w:val="0"/>
          <w:color w:val="auto"/>
          <w:sz w:val="32"/>
          <w:szCs w:val="32"/>
          <w:highlight w:val="none"/>
        </w:rPr>
        <w:t>深入贯彻落实习近平总书记关于</w:t>
      </w:r>
      <w:r>
        <w:rPr>
          <w:rFonts w:hint="eastAsia" w:ascii="仿宋" w:hAnsi="仿宋" w:eastAsia="仿宋" w:cs="仿宋"/>
          <w:b w:val="0"/>
          <w:bCs w:val="0"/>
          <w:color w:val="auto"/>
          <w:sz w:val="32"/>
          <w:szCs w:val="32"/>
          <w:highlight w:val="none"/>
          <w:lang w:val="en-US" w:eastAsia="zh-CN"/>
        </w:rPr>
        <w:t>防灾减灾救灾和应急管理的重要论述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认真贯彻落实习近平总书记对内蒙古的</w:t>
      </w:r>
      <w:r>
        <w:rPr>
          <w:rFonts w:hint="eastAsia" w:ascii="仿宋" w:hAnsi="仿宋" w:eastAsia="仿宋" w:cs="仿宋"/>
          <w:b w:val="0"/>
          <w:bCs w:val="0"/>
          <w:color w:val="auto"/>
          <w:sz w:val="32"/>
          <w:szCs w:val="32"/>
          <w:highlight w:val="none"/>
        </w:rPr>
        <w:t>重要指示精神，</w:t>
      </w:r>
      <w:r>
        <w:rPr>
          <w:rFonts w:hint="eastAsia" w:ascii="仿宋" w:hAnsi="仿宋" w:eastAsia="仿宋" w:cs="仿宋"/>
          <w:b w:val="0"/>
          <w:bCs w:val="0"/>
          <w:color w:val="auto"/>
          <w:sz w:val="32"/>
          <w:szCs w:val="32"/>
          <w:highlight w:val="none"/>
          <w:lang w:eastAsia="zh-CN"/>
        </w:rPr>
        <w:t>坚持以铸牢中华民族共同体意识为工作主线，</w:t>
      </w:r>
      <w:r>
        <w:rPr>
          <w:rFonts w:hint="eastAsia" w:ascii="仿宋" w:hAnsi="仿宋" w:eastAsia="仿宋" w:cs="仿宋"/>
          <w:b w:val="0"/>
          <w:bCs w:val="0"/>
          <w:color w:val="auto"/>
          <w:sz w:val="32"/>
          <w:szCs w:val="32"/>
          <w:highlight w:val="none"/>
        </w:rPr>
        <w:t>全面规范</w:t>
      </w:r>
      <w:r>
        <w:rPr>
          <w:rFonts w:hint="eastAsia" w:ascii="仿宋" w:hAnsi="仿宋" w:eastAsia="仿宋" w:cs="仿宋"/>
          <w:b w:val="0"/>
          <w:bCs w:val="0"/>
          <w:color w:val="auto"/>
          <w:sz w:val="32"/>
          <w:szCs w:val="32"/>
          <w:highlight w:val="none"/>
          <w:lang w:eastAsia="zh-CN"/>
        </w:rPr>
        <w:t>自治</w:t>
      </w:r>
      <w:r>
        <w:rPr>
          <w:rFonts w:hint="eastAsia" w:ascii="仿宋" w:hAnsi="仿宋" w:eastAsia="仿宋" w:cs="仿宋"/>
          <w:b w:val="0"/>
          <w:bCs w:val="0"/>
          <w:color w:val="auto"/>
          <w:sz w:val="32"/>
          <w:szCs w:val="32"/>
          <w:highlight w:val="none"/>
        </w:rPr>
        <w:t>区非煤矿山生产安全事故应急响应程序，建立统一领导、分级负责、及时响应、反应灵敏的应急管理工作机制，切实提高非煤矿山生产安全事故灾难的防范应对能力，及时有效开展事故应急救援，最大程度地减少人员伤亡和财产损失，特制定本预案。</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1.2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编制依据</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《中华人民共和国突发事件应对法》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《中华人民共和国安全生产法》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《生产安全事故报告和调查处理条例》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《生产安全事故应急条例》</w:t>
      </w:r>
      <w:r>
        <w:rPr>
          <w:rFonts w:hint="eastAsia" w:ascii="仿宋" w:hAnsi="仿宋" w:eastAsia="仿宋" w:cs="仿宋"/>
          <w:b w:val="0"/>
          <w:bCs w:val="0"/>
          <w:color w:val="auto"/>
          <w:sz w:val="32"/>
          <w:szCs w:val="32"/>
          <w:highlight w:val="none"/>
          <w:lang w:eastAsia="zh-CN"/>
        </w:rPr>
        <w:t>及</w:t>
      </w:r>
      <w:r>
        <w:rPr>
          <w:rFonts w:hint="eastAsia" w:ascii="仿宋" w:hAnsi="仿宋" w:eastAsia="仿宋" w:cs="仿宋"/>
          <w:b w:val="0"/>
          <w:bCs w:val="0"/>
          <w:color w:val="auto"/>
          <w:sz w:val="32"/>
          <w:szCs w:val="32"/>
          <w:highlight w:val="none"/>
        </w:rPr>
        <w:t>《突发事件应急预案管理办法》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《生产安全事故应急预案管理办法》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《内蒙古自治区突发事件总体应急预案</w:t>
      </w:r>
      <w:r>
        <w:rPr>
          <w:rFonts w:hint="eastAsia" w:ascii="仿宋" w:hAnsi="仿宋" w:eastAsia="仿宋" w:cs="仿宋"/>
          <w:b w:val="0"/>
          <w:bCs w:val="0"/>
          <w:color w:val="auto"/>
          <w:sz w:val="32"/>
          <w:szCs w:val="32"/>
          <w:highlight w:val="none"/>
          <w:lang w:eastAsia="zh-CN"/>
        </w:rPr>
        <w:t>（试</w:t>
      </w:r>
      <w:r>
        <w:rPr>
          <w:rFonts w:hint="eastAsia" w:ascii="仿宋" w:hAnsi="仿宋" w:eastAsia="仿宋" w:cs="仿宋"/>
          <w:b w:val="0"/>
          <w:bCs w:val="0"/>
          <w:color w:val="auto"/>
          <w:spacing w:val="6"/>
          <w:sz w:val="32"/>
          <w:szCs w:val="32"/>
          <w:highlight w:val="none"/>
          <w:lang w:eastAsia="zh-CN"/>
        </w:rPr>
        <w:t>行）</w:t>
      </w:r>
      <w:r>
        <w:rPr>
          <w:rFonts w:hint="eastAsia" w:ascii="仿宋" w:hAnsi="仿宋" w:eastAsia="仿宋" w:cs="仿宋"/>
          <w:b w:val="0"/>
          <w:bCs w:val="0"/>
          <w:color w:val="auto"/>
          <w:spacing w:val="6"/>
          <w:sz w:val="32"/>
          <w:szCs w:val="32"/>
          <w:highlight w:val="none"/>
        </w:rPr>
        <w:t>》</w:t>
      </w:r>
      <w:r>
        <w:rPr>
          <w:rFonts w:hint="eastAsia" w:ascii="仿宋" w:hAnsi="仿宋" w:eastAsia="仿宋" w:cs="仿宋"/>
          <w:b w:val="0"/>
          <w:bCs w:val="0"/>
          <w:color w:val="auto"/>
          <w:spacing w:val="6"/>
          <w:sz w:val="32"/>
          <w:szCs w:val="32"/>
          <w:highlight w:val="none"/>
          <w:lang w:eastAsia="zh-CN"/>
        </w:rPr>
        <w:t>、</w:t>
      </w:r>
      <w:r>
        <w:rPr>
          <w:rFonts w:hint="eastAsia" w:ascii="仿宋" w:hAnsi="仿宋" w:eastAsia="仿宋" w:cs="仿宋"/>
          <w:b w:val="0"/>
          <w:bCs w:val="0"/>
          <w:color w:val="auto"/>
          <w:spacing w:val="6"/>
          <w:sz w:val="32"/>
          <w:szCs w:val="32"/>
          <w:highlight w:val="none"/>
        </w:rPr>
        <w:t>《矿山救援规程》</w:t>
      </w:r>
      <w:r>
        <w:rPr>
          <w:rFonts w:hint="eastAsia" w:ascii="仿宋" w:hAnsi="仿宋" w:eastAsia="仿宋" w:cs="仿宋"/>
          <w:b w:val="0"/>
          <w:bCs w:val="0"/>
          <w:color w:val="auto"/>
          <w:spacing w:val="6"/>
          <w:sz w:val="32"/>
          <w:szCs w:val="32"/>
          <w:highlight w:val="none"/>
          <w:lang w:eastAsia="zh-CN"/>
        </w:rPr>
        <w:t>、</w:t>
      </w:r>
      <w:r>
        <w:rPr>
          <w:rFonts w:hint="eastAsia" w:ascii="仿宋" w:hAnsi="仿宋" w:eastAsia="仿宋" w:cs="仿宋"/>
          <w:b w:val="0"/>
          <w:bCs w:val="0"/>
          <w:color w:val="auto"/>
          <w:spacing w:val="6"/>
          <w:sz w:val="32"/>
          <w:szCs w:val="32"/>
          <w:highlight w:val="none"/>
        </w:rPr>
        <w:t>《金属非金属矿山安全规程》等</w:t>
      </w:r>
      <w:r>
        <w:rPr>
          <w:rFonts w:hint="eastAsia" w:ascii="仿宋" w:hAnsi="仿宋" w:eastAsia="仿宋" w:cs="仿宋"/>
          <w:b w:val="0"/>
          <w:bCs w:val="0"/>
          <w:color w:val="auto"/>
          <w:spacing w:val="6"/>
          <w:sz w:val="32"/>
          <w:szCs w:val="32"/>
          <w:highlight w:val="none"/>
          <w:lang w:eastAsia="zh-CN"/>
        </w:rPr>
        <w:t>法律、</w:t>
      </w:r>
      <w:r>
        <w:rPr>
          <w:rFonts w:hint="eastAsia" w:ascii="仿宋" w:hAnsi="仿宋" w:eastAsia="仿宋" w:cs="仿宋"/>
          <w:b w:val="0"/>
          <w:bCs w:val="0"/>
          <w:color w:val="auto"/>
          <w:sz w:val="32"/>
          <w:szCs w:val="32"/>
          <w:highlight w:val="none"/>
          <w:lang w:eastAsia="zh-CN"/>
        </w:rPr>
        <w:t>法规</w:t>
      </w:r>
      <w:r>
        <w:rPr>
          <w:rFonts w:hint="eastAsia" w:ascii="仿宋" w:hAnsi="仿宋" w:eastAsia="仿宋" w:cs="仿宋"/>
          <w:b w:val="0"/>
          <w:bCs w:val="0"/>
          <w:color w:val="auto"/>
          <w:sz w:val="32"/>
          <w:szCs w:val="32"/>
          <w:highlight w:val="none"/>
        </w:rPr>
        <w:t>和文件。</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1.3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适用范围</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本预案适用于</w:t>
      </w:r>
      <w:r>
        <w:rPr>
          <w:rFonts w:hint="eastAsia" w:ascii="仿宋" w:hAnsi="仿宋" w:eastAsia="仿宋" w:cs="仿宋"/>
          <w:b w:val="0"/>
          <w:bCs w:val="0"/>
          <w:color w:val="auto"/>
          <w:sz w:val="32"/>
          <w:szCs w:val="32"/>
          <w:highlight w:val="none"/>
          <w:lang w:eastAsia="zh-CN"/>
        </w:rPr>
        <w:t>内蒙古</w:t>
      </w:r>
      <w:r>
        <w:rPr>
          <w:rFonts w:hint="eastAsia" w:ascii="仿宋" w:hAnsi="仿宋" w:eastAsia="仿宋" w:cs="仿宋"/>
          <w:b w:val="0"/>
          <w:bCs w:val="0"/>
          <w:color w:val="auto"/>
          <w:sz w:val="32"/>
          <w:szCs w:val="32"/>
          <w:highlight w:val="none"/>
        </w:rPr>
        <w:t>自治区行政区域内发生的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因开采的矿物资源不同而有所区别的非煤矿山生产安全事故灾难的应对工作，种类包括但不限于金属矿山、非金属矿山、建材矿山、化工原料矿山</w:t>
      </w:r>
      <w:r>
        <w:rPr>
          <w:rFonts w:hint="eastAsia" w:ascii="仿宋" w:hAnsi="仿宋" w:eastAsia="仿宋" w:cs="仿宋"/>
          <w:b w:val="0"/>
          <w:bCs w:val="0"/>
          <w:color w:val="auto"/>
          <w:sz w:val="32"/>
          <w:szCs w:val="32"/>
          <w:highlight w:val="none"/>
          <w:lang w:eastAsia="zh-CN"/>
        </w:rPr>
        <w:t>、尾矿库</w:t>
      </w:r>
      <w:r>
        <w:rPr>
          <w:rFonts w:hint="eastAsia" w:ascii="仿宋" w:hAnsi="仿宋" w:eastAsia="仿宋" w:cs="仿宋"/>
          <w:b w:val="0"/>
          <w:bCs w:val="0"/>
          <w:color w:val="auto"/>
          <w:sz w:val="32"/>
          <w:szCs w:val="32"/>
          <w:highlight w:val="none"/>
        </w:rPr>
        <w:t>等：</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（1）重大及以上非煤矿山生产安全事故；</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pacing w:val="6"/>
          <w:sz w:val="32"/>
          <w:szCs w:val="32"/>
          <w:highlight w:val="none"/>
        </w:rPr>
        <w:t>超出盟行政公署、市人民政府应急处置能力的非煤矿山</w:t>
      </w:r>
      <w:r>
        <w:rPr>
          <w:rFonts w:hint="eastAsia" w:ascii="仿宋" w:hAnsi="仿宋" w:eastAsia="仿宋" w:cs="仿宋"/>
          <w:b w:val="0"/>
          <w:bCs w:val="0"/>
          <w:color w:val="auto"/>
          <w:sz w:val="32"/>
          <w:szCs w:val="32"/>
          <w:highlight w:val="none"/>
        </w:rPr>
        <w:t>生产安全事故；</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（3）跨盟市行政区域的非煤矿山生产安全事故；</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（4）社会影响较大的非煤矿山生产安全事故</w:t>
      </w:r>
      <w:r>
        <w:rPr>
          <w:rFonts w:hint="eastAsia" w:ascii="仿宋" w:hAnsi="仿宋" w:eastAsia="仿宋" w:cs="仿宋"/>
          <w:b w:val="0"/>
          <w:bCs w:val="0"/>
          <w:color w:val="auto"/>
          <w:sz w:val="32"/>
          <w:szCs w:val="32"/>
          <w:highlight w:val="none"/>
          <w:lang w:eastAsia="zh-CN"/>
        </w:rPr>
        <w:t>；</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（5）</w:t>
      </w:r>
      <w:r>
        <w:rPr>
          <w:rFonts w:hint="eastAsia" w:ascii="仿宋" w:hAnsi="仿宋" w:eastAsia="仿宋" w:cs="仿宋"/>
          <w:b w:val="0"/>
          <w:bCs w:val="0"/>
          <w:color w:val="000000"/>
          <w:spacing w:val="6"/>
          <w:sz w:val="32"/>
          <w:szCs w:val="32"/>
          <w:highlight w:val="none"/>
        </w:rPr>
        <w:t>涉险事故</w:t>
      </w:r>
      <w:r>
        <w:rPr>
          <w:rFonts w:hint="eastAsia" w:ascii="仿宋" w:hAnsi="仿宋" w:eastAsia="仿宋" w:cs="仿宋"/>
          <w:b w:val="0"/>
          <w:bCs w:val="0"/>
          <w:color w:val="000000"/>
          <w:spacing w:val="6"/>
          <w:sz w:val="32"/>
          <w:szCs w:val="32"/>
          <w:highlight w:val="none"/>
          <w:lang w:eastAsia="zh-CN"/>
        </w:rPr>
        <w:t>，包括</w:t>
      </w:r>
      <w:r>
        <w:rPr>
          <w:rFonts w:hint="eastAsia" w:ascii="仿宋" w:hAnsi="仿宋" w:eastAsia="仿宋" w:cs="仿宋"/>
          <w:b w:val="0"/>
          <w:bCs w:val="0"/>
          <w:color w:val="000000"/>
          <w:spacing w:val="6"/>
          <w:sz w:val="32"/>
          <w:szCs w:val="32"/>
          <w:highlight w:val="none"/>
        </w:rPr>
        <w:t>可能涉及车辆伤害、机械伤害、起重伤</w:t>
      </w:r>
      <w:r>
        <w:rPr>
          <w:rFonts w:hint="eastAsia" w:ascii="仿宋" w:hAnsi="仿宋" w:eastAsia="仿宋" w:cs="仿宋"/>
          <w:b w:val="0"/>
          <w:bCs w:val="0"/>
          <w:color w:val="000000"/>
          <w:sz w:val="32"/>
          <w:szCs w:val="32"/>
          <w:highlight w:val="none"/>
        </w:rPr>
        <w:t>害</w:t>
      </w:r>
      <w:r>
        <w:rPr>
          <w:rFonts w:hint="eastAsia" w:ascii="仿宋" w:hAnsi="仿宋" w:eastAsia="仿宋" w:cs="仿宋"/>
          <w:b w:val="0"/>
          <w:bCs w:val="0"/>
          <w:color w:val="000000"/>
          <w:sz w:val="32"/>
          <w:szCs w:val="32"/>
          <w:highlight w:val="none"/>
          <w:lang w:eastAsia="zh-CN"/>
        </w:rPr>
        <w:t>以及</w:t>
      </w:r>
      <w:r>
        <w:rPr>
          <w:rFonts w:hint="eastAsia" w:ascii="仿宋" w:hAnsi="仿宋" w:eastAsia="仿宋" w:cs="仿宋"/>
          <w:b w:val="0"/>
          <w:bCs w:val="0"/>
          <w:color w:val="000000"/>
          <w:sz w:val="32"/>
          <w:szCs w:val="32"/>
          <w:highlight w:val="none"/>
        </w:rPr>
        <w:t>触电、火灾、高处坠落、冒顶片帮、透水、爆破等。</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1.4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工作原则</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方正小标宋_GBK" w:hAnsi="方正小标宋_GBK" w:eastAsia="方正小标宋_GBK" w:cs="方正小标宋_GBK"/>
          <w:b w:val="0"/>
          <w:bCs w:val="0"/>
          <w:sz w:val="32"/>
          <w:szCs w:val="32"/>
          <w:lang w:eastAsia="zh-CN"/>
        </w:rPr>
        <w:t>——</w:t>
      </w:r>
      <w:r>
        <w:rPr>
          <w:rFonts w:hint="eastAsia" w:ascii="仿宋" w:hAnsi="仿宋" w:eastAsia="仿宋" w:cs="仿宋"/>
          <w:b w:val="0"/>
          <w:bCs w:val="0"/>
          <w:sz w:val="32"/>
          <w:szCs w:val="32"/>
        </w:rPr>
        <w:t>坚持人民至上、生命至上。</w:t>
      </w:r>
      <w:r>
        <w:rPr>
          <w:rFonts w:hint="eastAsia" w:ascii="仿宋" w:hAnsi="仿宋" w:eastAsia="仿宋" w:cs="仿宋"/>
          <w:b w:val="0"/>
          <w:bCs w:val="0"/>
          <w:color w:val="auto"/>
          <w:sz w:val="32"/>
          <w:szCs w:val="32"/>
          <w:highlight w:val="none"/>
        </w:rPr>
        <w:t>坚持以人民为中心的发展思想，切实把保障人民群众的生命财产安全放在首位，</w:t>
      </w:r>
      <w:r>
        <w:rPr>
          <w:rFonts w:hint="eastAsia" w:ascii="仿宋" w:hAnsi="仿宋" w:eastAsia="仿宋" w:cs="仿宋"/>
          <w:b w:val="0"/>
          <w:bCs w:val="0"/>
          <w:color w:val="auto"/>
          <w:sz w:val="32"/>
          <w:szCs w:val="32"/>
          <w:highlight w:val="none"/>
          <w:lang w:val="en-US" w:eastAsia="zh-CN"/>
        </w:rPr>
        <w:t>建立健全统一指挥、专常兼备、反应灵敏、上下联动的应急救援机制，</w:t>
      </w:r>
      <w:r>
        <w:rPr>
          <w:rFonts w:hint="eastAsia" w:ascii="仿宋" w:hAnsi="仿宋" w:eastAsia="仿宋" w:cs="仿宋"/>
          <w:b w:val="0"/>
          <w:bCs w:val="0"/>
          <w:color w:val="auto"/>
          <w:sz w:val="32"/>
          <w:szCs w:val="32"/>
          <w:highlight w:val="none"/>
        </w:rPr>
        <w:t>努力减少事故灾难造成的人员伤亡和财产损失</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加强应急救援人员安全保障，充分发挥专业救援力量的骨干作用。</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方正小标宋_GBK" w:hAnsi="方正小标宋_GBK" w:eastAsia="方正小标宋_GBK" w:cs="方正小标宋_GBK"/>
          <w:b w:val="0"/>
          <w:bCs w:val="0"/>
          <w:sz w:val="32"/>
          <w:szCs w:val="32"/>
          <w:lang w:eastAsia="zh-CN"/>
        </w:rPr>
        <w:t>——</w:t>
      </w:r>
      <w:r>
        <w:rPr>
          <w:rFonts w:hint="eastAsia" w:ascii="仿宋" w:hAnsi="仿宋" w:eastAsia="仿宋" w:cs="仿宋"/>
          <w:b w:val="0"/>
          <w:bCs w:val="0"/>
          <w:sz w:val="32"/>
          <w:szCs w:val="32"/>
          <w:highlight w:val="none"/>
        </w:rPr>
        <w:t>坚持属地为主</w:t>
      </w:r>
      <w:r>
        <w:rPr>
          <w:rFonts w:hint="eastAsia" w:ascii="仿宋" w:hAnsi="仿宋" w:eastAsia="仿宋" w:cs="仿宋"/>
          <w:b w:val="0"/>
          <w:bCs w:val="0"/>
          <w:sz w:val="32"/>
          <w:szCs w:val="32"/>
        </w:rPr>
        <w:t>、</w:t>
      </w:r>
      <w:r>
        <w:rPr>
          <w:rFonts w:hint="eastAsia" w:ascii="仿宋" w:hAnsi="仿宋" w:eastAsia="仿宋" w:cs="仿宋"/>
          <w:b w:val="0"/>
          <w:bCs w:val="0"/>
          <w:sz w:val="32"/>
          <w:szCs w:val="32"/>
          <w:highlight w:val="none"/>
        </w:rPr>
        <w:t>分级负责。</w:t>
      </w:r>
      <w:r>
        <w:rPr>
          <w:rFonts w:hint="eastAsia" w:ascii="仿宋" w:hAnsi="仿宋" w:eastAsia="仿宋" w:cs="仿宋"/>
          <w:b w:val="0"/>
          <w:bCs w:val="0"/>
          <w:color w:val="auto"/>
          <w:sz w:val="32"/>
          <w:szCs w:val="32"/>
          <w:highlight w:val="none"/>
        </w:rPr>
        <w:t>非煤矿山生产安全事故应急</w:t>
      </w:r>
      <w:r>
        <w:rPr>
          <w:rFonts w:hint="eastAsia" w:ascii="仿宋" w:hAnsi="仿宋" w:eastAsia="仿宋" w:cs="仿宋"/>
          <w:b w:val="0"/>
          <w:bCs w:val="0"/>
          <w:color w:val="auto"/>
          <w:spacing w:val="6"/>
          <w:sz w:val="32"/>
          <w:szCs w:val="32"/>
          <w:highlight w:val="none"/>
        </w:rPr>
        <w:t>救援处置以属地人民政府为主，各级各有关部门按照法定职责，</w:t>
      </w:r>
      <w:r>
        <w:rPr>
          <w:rFonts w:hint="eastAsia" w:ascii="仿宋" w:hAnsi="仿宋" w:eastAsia="仿宋" w:cs="仿宋"/>
          <w:b w:val="0"/>
          <w:bCs w:val="0"/>
          <w:color w:val="auto"/>
          <w:sz w:val="32"/>
          <w:szCs w:val="32"/>
          <w:highlight w:val="none"/>
        </w:rPr>
        <w:t>负责职责范围内事故应急救援处置工作。</w:t>
      </w:r>
      <w:r>
        <w:rPr>
          <w:rFonts w:hint="eastAsia" w:ascii="仿宋" w:hAnsi="仿宋" w:eastAsia="仿宋" w:cs="仿宋"/>
          <w:b w:val="0"/>
          <w:bCs w:val="0"/>
          <w:color w:val="auto"/>
          <w:sz w:val="32"/>
          <w:szCs w:val="32"/>
          <w:highlight w:val="none"/>
          <w:lang w:eastAsia="zh-CN"/>
        </w:rPr>
        <w:t>发生</w:t>
      </w:r>
      <w:r>
        <w:rPr>
          <w:rFonts w:hint="eastAsia" w:ascii="仿宋" w:hAnsi="仿宋" w:eastAsia="仿宋" w:cs="仿宋"/>
          <w:b w:val="0"/>
          <w:bCs w:val="0"/>
          <w:color w:val="auto"/>
          <w:sz w:val="32"/>
          <w:szCs w:val="32"/>
          <w:highlight w:val="none"/>
        </w:rPr>
        <w:t>事故的</w:t>
      </w:r>
      <w:r>
        <w:rPr>
          <w:rFonts w:hint="eastAsia" w:ascii="仿宋" w:hAnsi="仿宋" w:eastAsia="仿宋" w:cs="仿宋"/>
          <w:b w:val="0"/>
          <w:bCs w:val="0"/>
          <w:color w:val="auto"/>
          <w:sz w:val="32"/>
          <w:szCs w:val="32"/>
          <w:highlight w:val="none"/>
          <w:lang w:eastAsia="zh-CN"/>
        </w:rPr>
        <w:t>非煤矿山</w:t>
      </w:r>
      <w:r>
        <w:rPr>
          <w:rFonts w:hint="eastAsia" w:ascii="仿宋" w:hAnsi="仿宋" w:eastAsia="仿宋" w:cs="仿宋"/>
          <w:b w:val="0"/>
          <w:bCs w:val="0"/>
          <w:color w:val="auto"/>
          <w:sz w:val="32"/>
          <w:szCs w:val="32"/>
          <w:highlight w:val="none"/>
        </w:rPr>
        <w:t>是事故应急救援处置的第一响应者，旗县级以上地方人民政府按照分级响应原则及时启动相应的应急预案。</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方正小标宋_GBK" w:hAnsi="方正小标宋_GBK" w:eastAsia="方正小标宋_GBK" w:cs="方正小标宋_GBK"/>
          <w:b w:val="0"/>
          <w:bCs w:val="0"/>
          <w:sz w:val="32"/>
          <w:szCs w:val="32"/>
          <w:lang w:eastAsia="zh-CN"/>
        </w:rPr>
        <w:t>——</w:t>
      </w:r>
      <w:r>
        <w:rPr>
          <w:rFonts w:hint="eastAsia" w:ascii="仿宋" w:hAnsi="仿宋" w:eastAsia="仿宋" w:cs="仿宋"/>
          <w:b w:val="0"/>
          <w:bCs w:val="0"/>
          <w:sz w:val="32"/>
          <w:szCs w:val="32"/>
          <w:highlight w:val="none"/>
        </w:rPr>
        <w:t>坚持依靠科学</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lang w:eastAsia="zh-CN"/>
        </w:rPr>
        <w:t>规范高效</w:t>
      </w:r>
      <w:r>
        <w:rPr>
          <w:rFonts w:hint="eastAsia" w:ascii="仿宋" w:hAnsi="仿宋" w:eastAsia="仿宋" w:cs="仿宋"/>
          <w:b w:val="0"/>
          <w:bCs w:val="0"/>
          <w:sz w:val="32"/>
          <w:szCs w:val="32"/>
          <w:highlight w:val="none"/>
        </w:rPr>
        <w:t>。</w:t>
      </w:r>
      <w:r>
        <w:rPr>
          <w:rFonts w:hint="eastAsia" w:ascii="仿宋" w:hAnsi="仿宋" w:eastAsia="仿宋" w:cs="仿宋"/>
          <w:b w:val="0"/>
          <w:bCs w:val="0"/>
          <w:color w:val="auto"/>
          <w:sz w:val="32"/>
          <w:szCs w:val="32"/>
          <w:highlight w:val="none"/>
        </w:rPr>
        <w:t>依靠科学技术，充分发挥专业技术人员作用，为非煤矿山生产安全事故应急救援指挥提供技术支撑和决策参考。建立协调机制，提供需求信息，引导志愿服务组织和志愿者等社会力量及时有序参与应急处置与救援工作。采用先进的应急救援装备和技术，提高应急救援能力。依法规范应急救援工作，确保应急救援</w:t>
      </w:r>
      <w:r>
        <w:rPr>
          <w:rFonts w:hint="eastAsia" w:ascii="仿宋" w:hAnsi="仿宋" w:eastAsia="仿宋" w:cs="仿宋"/>
          <w:b w:val="0"/>
          <w:bCs w:val="0"/>
          <w:color w:val="auto"/>
          <w:sz w:val="32"/>
          <w:szCs w:val="32"/>
          <w:highlight w:val="none"/>
          <w:lang w:eastAsia="zh-CN"/>
        </w:rPr>
        <w:t>各项工作</w:t>
      </w:r>
      <w:r>
        <w:rPr>
          <w:rFonts w:hint="eastAsia" w:ascii="仿宋" w:hAnsi="仿宋" w:eastAsia="仿宋" w:cs="仿宋"/>
          <w:b w:val="0"/>
          <w:bCs w:val="0"/>
          <w:color w:val="auto"/>
          <w:sz w:val="32"/>
          <w:szCs w:val="32"/>
          <w:highlight w:val="none"/>
        </w:rPr>
        <w:t>科学、高效</w:t>
      </w:r>
      <w:r>
        <w:rPr>
          <w:rFonts w:hint="eastAsia" w:ascii="仿宋" w:hAnsi="仿宋" w:eastAsia="仿宋" w:cs="仿宋"/>
          <w:b w:val="0"/>
          <w:bCs w:val="0"/>
          <w:color w:val="auto"/>
          <w:sz w:val="32"/>
          <w:szCs w:val="32"/>
          <w:highlight w:val="none"/>
          <w:lang w:eastAsia="zh-CN"/>
        </w:rPr>
        <w:t>、有序开展</w:t>
      </w:r>
      <w:r>
        <w:rPr>
          <w:rFonts w:hint="eastAsia" w:ascii="仿宋" w:hAnsi="仿宋" w:eastAsia="仿宋" w:cs="仿宋"/>
          <w:b w:val="0"/>
          <w:bCs w:val="0"/>
          <w:color w:val="auto"/>
          <w:sz w:val="32"/>
          <w:szCs w:val="32"/>
          <w:highlight w:val="none"/>
        </w:rPr>
        <w:t>。</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方正小标宋_GBK" w:hAnsi="方正小标宋_GBK" w:eastAsia="方正小标宋_GBK" w:cs="方正小标宋_GBK"/>
          <w:b w:val="0"/>
          <w:bCs w:val="0"/>
          <w:sz w:val="32"/>
          <w:szCs w:val="32"/>
          <w:lang w:eastAsia="zh-CN"/>
        </w:rPr>
        <w:t>——</w:t>
      </w:r>
      <w:r>
        <w:rPr>
          <w:rFonts w:hint="eastAsia" w:ascii="仿宋" w:hAnsi="仿宋" w:eastAsia="仿宋" w:cs="仿宋"/>
          <w:b w:val="0"/>
          <w:bCs w:val="0"/>
          <w:sz w:val="32"/>
          <w:szCs w:val="32"/>
          <w:highlight w:val="none"/>
        </w:rPr>
        <w:t>坚持预防为主</w:t>
      </w:r>
      <w:r>
        <w:rPr>
          <w:rFonts w:hint="eastAsia" w:ascii="仿宋" w:hAnsi="仿宋" w:eastAsia="仿宋" w:cs="仿宋"/>
          <w:b w:val="0"/>
          <w:bCs w:val="0"/>
          <w:sz w:val="32"/>
          <w:szCs w:val="32"/>
        </w:rPr>
        <w:t>、</w:t>
      </w:r>
      <w:r>
        <w:rPr>
          <w:rFonts w:hint="eastAsia" w:ascii="仿宋" w:hAnsi="仿宋" w:eastAsia="仿宋" w:cs="仿宋"/>
          <w:b w:val="0"/>
          <w:bCs w:val="0"/>
          <w:sz w:val="32"/>
          <w:szCs w:val="32"/>
          <w:highlight w:val="none"/>
        </w:rPr>
        <w:t>平战结合。</w:t>
      </w:r>
      <w:r>
        <w:rPr>
          <w:rFonts w:hint="eastAsia" w:ascii="仿宋" w:hAnsi="仿宋" w:eastAsia="仿宋" w:cs="仿宋"/>
          <w:b w:val="0"/>
          <w:bCs w:val="0"/>
          <w:color w:val="auto"/>
          <w:sz w:val="32"/>
          <w:szCs w:val="32"/>
          <w:highlight w:val="none"/>
        </w:rPr>
        <w:t>贯彻落实“安全第一，预防为主，综合治理”的方针，坚持应急救援与事故预防工作相结合。加强监督检查</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预警预测</w:t>
      </w:r>
      <w:r>
        <w:rPr>
          <w:rFonts w:hint="eastAsia" w:ascii="仿宋" w:hAnsi="仿宋" w:eastAsia="仿宋" w:cs="仿宋"/>
          <w:b w:val="0"/>
          <w:bCs w:val="0"/>
          <w:color w:val="auto"/>
          <w:sz w:val="32"/>
          <w:szCs w:val="32"/>
          <w:highlight w:val="none"/>
        </w:rPr>
        <w:t>，督促问题整改，筑牢最后防线。做好应对事故灾难的思想、物资、队伍和技术准备，加强应急预案培训和演练，做到常备不懈。</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1.5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事故分级</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根据事故的性质、危害程度、涉及范围，将非煤矿山生产安全事故划分为四级：一级（特别重大）、二级（重大）、三级（较大）、四级（一般）。（分级标准</w:t>
      </w:r>
      <w:r>
        <w:rPr>
          <w:rFonts w:hint="eastAsia" w:ascii="仿宋" w:hAnsi="仿宋" w:eastAsia="仿宋" w:cs="仿宋"/>
          <w:b w:val="0"/>
          <w:bCs w:val="0"/>
          <w:color w:val="auto"/>
          <w:sz w:val="32"/>
          <w:szCs w:val="32"/>
          <w:highlight w:val="none"/>
          <w:lang w:eastAsia="zh-CN"/>
        </w:rPr>
        <w:t>详</w:t>
      </w:r>
      <w:r>
        <w:rPr>
          <w:rFonts w:hint="eastAsia" w:ascii="仿宋" w:hAnsi="仿宋" w:eastAsia="仿宋" w:cs="仿宋"/>
          <w:b w:val="0"/>
          <w:bCs w:val="0"/>
          <w:color w:val="auto"/>
          <w:sz w:val="32"/>
          <w:szCs w:val="32"/>
          <w:highlight w:val="none"/>
        </w:rPr>
        <w:t>见附件1）</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1.6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分级应对</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自治区非煤矿山生产安全事故坚持属地为主、分级负责的原则。特别重大、重大事故由自治区人民政府组织应对。应急管理部、国家矿山安全</w:t>
      </w:r>
      <w:r>
        <w:rPr>
          <w:rFonts w:hint="eastAsia" w:ascii="仿宋" w:hAnsi="仿宋" w:eastAsia="仿宋" w:cs="仿宋"/>
          <w:b w:val="0"/>
          <w:bCs w:val="0"/>
          <w:color w:val="auto"/>
          <w:sz w:val="32"/>
          <w:szCs w:val="32"/>
          <w:highlight w:val="none"/>
          <w:lang w:eastAsia="zh-CN"/>
        </w:rPr>
        <w:t>监察</w:t>
      </w:r>
      <w:r>
        <w:rPr>
          <w:rFonts w:hint="eastAsia" w:ascii="仿宋" w:hAnsi="仿宋" w:eastAsia="仿宋" w:cs="仿宋"/>
          <w:b w:val="0"/>
          <w:bCs w:val="0"/>
          <w:color w:val="auto"/>
          <w:sz w:val="32"/>
          <w:szCs w:val="32"/>
          <w:highlight w:val="none"/>
        </w:rPr>
        <w:t>局或自治区领导同志</w:t>
      </w:r>
      <w:r>
        <w:rPr>
          <w:rFonts w:hint="eastAsia" w:ascii="仿宋" w:hAnsi="仿宋" w:eastAsia="仿宋" w:cs="仿宋"/>
          <w:b w:val="0"/>
          <w:bCs w:val="0"/>
          <w:color w:val="auto"/>
          <w:sz w:val="32"/>
          <w:szCs w:val="32"/>
          <w:highlight w:val="none"/>
          <w:lang w:eastAsia="zh-CN"/>
        </w:rPr>
        <w:t>作出</w:t>
      </w:r>
      <w:r>
        <w:rPr>
          <w:rFonts w:hint="eastAsia" w:ascii="仿宋" w:hAnsi="仿宋" w:eastAsia="仿宋" w:cs="仿宋"/>
          <w:b w:val="0"/>
          <w:bCs w:val="0"/>
          <w:color w:val="auto"/>
          <w:sz w:val="32"/>
          <w:szCs w:val="32"/>
          <w:highlight w:val="none"/>
        </w:rPr>
        <w:t>批示、社会影响较大的非煤矿山生产安全事故，或者涉及跨省（区、市）行政区域的，超出自治区人民政府应对能力时，自治区在做好先期处置的同时，立即报请国务院</w:t>
      </w:r>
      <w:r>
        <w:rPr>
          <w:rFonts w:hint="eastAsia" w:ascii="仿宋" w:hAnsi="仿宋" w:eastAsia="仿宋" w:cs="仿宋"/>
          <w:b w:val="0"/>
          <w:bCs w:val="0"/>
          <w:color w:val="auto"/>
          <w:sz w:val="32"/>
          <w:szCs w:val="32"/>
          <w:highlight w:val="none"/>
          <w:lang w:eastAsia="zh-CN"/>
        </w:rPr>
        <w:t>或</w:t>
      </w:r>
      <w:r>
        <w:rPr>
          <w:rFonts w:hint="eastAsia" w:ascii="仿宋" w:hAnsi="仿宋" w:eastAsia="仿宋" w:cs="仿宋"/>
          <w:b w:val="0"/>
          <w:bCs w:val="0"/>
          <w:color w:val="auto"/>
          <w:sz w:val="32"/>
          <w:szCs w:val="32"/>
          <w:highlight w:val="none"/>
        </w:rPr>
        <w:t>国家相关部</w:t>
      </w:r>
      <w:r>
        <w:rPr>
          <w:rFonts w:hint="eastAsia" w:ascii="仿宋" w:hAnsi="仿宋" w:eastAsia="仿宋" w:cs="仿宋"/>
          <w:b w:val="0"/>
          <w:bCs w:val="0"/>
          <w:color w:val="auto"/>
          <w:sz w:val="32"/>
          <w:szCs w:val="32"/>
          <w:highlight w:val="none"/>
          <w:lang w:eastAsia="zh-CN"/>
        </w:rPr>
        <w:t>门</w:t>
      </w:r>
      <w:r>
        <w:rPr>
          <w:rFonts w:hint="eastAsia" w:ascii="仿宋" w:hAnsi="仿宋" w:eastAsia="仿宋" w:cs="仿宋"/>
          <w:b w:val="0"/>
          <w:bCs w:val="0"/>
          <w:color w:val="auto"/>
          <w:sz w:val="32"/>
          <w:szCs w:val="32"/>
          <w:highlight w:val="none"/>
        </w:rPr>
        <w:t>提供支援或组织应对。</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较大、一般事故分别由盟</w:t>
      </w:r>
      <w:r>
        <w:rPr>
          <w:rFonts w:hint="eastAsia" w:ascii="仿宋" w:hAnsi="仿宋" w:eastAsia="仿宋" w:cs="仿宋"/>
          <w:b w:val="0"/>
          <w:bCs w:val="0"/>
          <w:color w:val="auto"/>
          <w:sz w:val="32"/>
          <w:szCs w:val="32"/>
          <w:highlight w:val="none"/>
          <w:lang w:eastAsia="zh-CN"/>
        </w:rPr>
        <w:t>行政公署、</w:t>
      </w:r>
      <w:r>
        <w:rPr>
          <w:rFonts w:hint="eastAsia" w:ascii="仿宋" w:hAnsi="仿宋" w:eastAsia="仿宋" w:cs="仿宋"/>
          <w:b w:val="0"/>
          <w:bCs w:val="0"/>
          <w:color w:val="auto"/>
          <w:sz w:val="32"/>
          <w:szCs w:val="32"/>
          <w:highlight w:val="none"/>
        </w:rPr>
        <w:t>市</w:t>
      </w:r>
      <w:r>
        <w:rPr>
          <w:rFonts w:hint="eastAsia" w:ascii="仿宋" w:hAnsi="仿宋" w:eastAsia="仿宋" w:cs="仿宋"/>
          <w:b w:val="0"/>
          <w:bCs w:val="0"/>
          <w:color w:val="auto"/>
          <w:sz w:val="32"/>
          <w:szCs w:val="32"/>
          <w:highlight w:val="none"/>
          <w:lang w:eastAsia="zh-CN"/>
        </w:rPr>
        <w:t>人民政府，</w:t>
      </w:r>
      <w:r>
        <w:rPr>
          <w:rFonts w:hint="eastAsia" w:ascii="仿宋" w:hAnsi="仿宋" w:eastAsia="仿宋" w:cs="仿宋"/>
          <w:b w:val="0"/>
          <w:bCs w:val="0"/>
          <w:color w:val="auto"/>
          <w:sz w:val="32"/>
          <w:szCs w:val="32"/>
          <w:highlight w:val="none"/>
        </w:rPr>
        <w:t>旗县</w:t>
      </w:r>
      <w:r>
        <w:rPr>
          <w:rFonts w:hint="eastAsia" w:ascii="仿宋" w:hAnsi="仿宋" w:eastAsia="仿宋" w:cs="仿宋"/>
          <w:b w:val="0"/>
          <w:bCs w:val="0"/>
          <w:color w:val="auto"/>
          <w:sz w:val="32"/>
          <w:szCs w:val="32"/>
          <w:highlight w:val="none"/>
          <w:lang w:eastAsia="zh-CN"/>
        </w:rPr>
        <w:t>（市、区）</w:t>
      </w:r>
      <w:r>
        <w:rPr>
          <w:rFonts w:hint="eastAsia" w:ascii="仿宋" w:hAnsi="仿宋" w:eastAsia="仿宋" w:cs="仿宋"/>
          <w:b w:val="0"/>
          <w:bCs w:val="0"/>
          <w:color w:val="auto"/>
          <w:sz w:val="32"/>
          <w:szCs w:val="32"/>
          <w:highlight w:val="none"/>
        </w:rPr>
        <w:t>人民政府组织应对。</w:t>
      </w:r>
      <w:r>
        <w:rPr>
          <w:rFonts w:hint="eastAsia" w:ascii="仿宋" w:hAnsi="仿宋" w:eastAsia="仿宋" w:cs="仿宋"/>
          <w:b w:val="0"/>
          <w:bCs w:val="0"/>
          <w:color w:val="auto"/>
          <w:spacing w:val="6"/>
          <w:sz w:val="32"/>
          <w:szCs w:val="32"/>
          <w:highlight w:val="none"/>
          <w:lang w:eastAsia="zh-CN"/>
        </w:rPr>
        <w:t>当事故</w:t>
      </w:r>
      <w:r>
        <w:rPr>
          <w:rFonts w:hint="eastAsia" w:ascii="仿宋" w:hAnsi="仿宋" w:eastAsia="仿宋" w:cs="仿宋"/>
          <w:b w:val="0"/>
          <w:bCs w:val="0"/>
          <w:color w:val="auto"/>
          <w:spacing w:val="6"/>
          <w:sz w:val="32"/>
          <w:szCs w:val="32"/>
          <w:highlight w:val="none"/>
        </w:rPr>
        <w:t>超出本级人民政府应对能力时，</w:t>
      </w:r>
      <w:r>
        <w:rPr>
          <w:rFonts w:hint="eastAsia" w:ascii="仿宋" w:hAnsi="仿宋" w:eastAsia="仿宋" w:cs="仿宋"/>
          <w:b w:val="0"/>
          <w:bCs w:val="0"/>
          <w:color w:val="auto"/>
          <w:sz w:val="32"/>
          <w:szCs w:val="32"/>
          <w:highlight w:val="none"/>
          <w:lang w:eastAsia="zh-CN"/>
        </w:rPr>
        <w:t>应当报请上一级人民政府进行支援或组织应对。</w:t>
      </w:r>
      <w:r>
        <w:rPr>
          <w:rFonts w:hint="eastAsia" w:ascii="仿宋" w:hAnsi="仿宋" w:eastAsia="仿宋" w:cs="仿宋"/>
          <w:b w:val="0"/>
          <w:bCs w:val="0"/>
          <w:color w:val="auto"/>
          <w:sz w:val="32"/>
          <w:szCs w:val="32"/>
          <w:highlight w:val="none"/>
        </w:rPr>
        <w:t>当</w:t>
      </w:r>
      <w:r>
        <w:rPr>
          <w:rFonts w:hint="eastAsia" w:ascii="仿宋" w:hAnsi="仿宋" w:eastAsia="仿宋" w:cs="仿宋"/>
          <w:b w:val="0"/>
          <w:bCs w:val="0"/>
          <w:color w:val="auto"/>
          <w:sz w:val="32"/>
          <w:szCs w:val="32"/>
          <w:highlight w:val="none"/>
          <w:lang w:eastAsia="zh-CN"/>
        </w:rPr>
        <w:t>事故</w:t>
      </w:r>
      <w:r>
        <w:rPr>
          <w:rFonts w:hint="eastAsia" w:ascii="仿宋" w:hAnsi="仿宋" w:eastAsia="仿宋" w:cs="仿宋"/>
          <w:b w:val="0"/>
          <w:bCs w:val="0"/>
          <w:color w:val="auto"/>
          <w:sz w:val="32"/>
          <w:szCs w:val="32"/>
          <w:highlight w:val="none"/>
        </w:rPr>
        <w:t>涉及跨</w:t>
      </w:r>
      <w:r>
        <w:rPr>
          <w:rFonts w:hint="eastAsia" w:ascii="仿宋" w:hAnsi="仿宋" w:eastAsia="仿宋" w:cs="仿宋"/>
          <w:b w:val="0"/>
          <w:bCs w:val="0"/>
          <w:color w:val="auto"/>
          <w:sz w:val="32"/>
          <w:szCs w:val="32"/>
          <w:highlight w:val="none"/>
          <w:lang w:eastAsia="zh-CN"/>
        </w:rPr>
        <w:t>行政区域时，由涉及地区人民政府</w:t>
      </w:r>
      <w:r>
        <w:rPr>
          <w:rFonts w:hint="eastAsia" w:ascii="仿宋" w:hAnsi="仿宋" w:eastAsia="仿宋" w:cs="仿宋"/>
          <w:b w:val="0"/>
          <w:bCs w:val="0"/>
          <w:color w:val="auto"/>
          <w:sz w:val="32"/>
          <w:szCs w:val="32"/>
          <w:highlight w:val="none"/>
        </w:rPr>
        <w:t>共同负责</w:t>
      </w:r>
      <w:r>
        <w:rPr>
          <w:rFonts w:hint="eastAsia" w:ascii="仿宋" w:hAnsi="仿宋" w:eastAsia="仿宋" w:cs="仿宋"/>
          <w:b w:val="0"/>
          <w:bCs w:val="0"/>
          <w:color w:val="auto"/>
          <w:sz w:val="32"/>
          <w:szCs w:val="32"/>
          <w:highlight w:val="none"/>
          <w:lang w:eastAsia="zh-CN"/>
        </w:rPr>
        <w:t>组织应对</w:t>
      </w:r>
      <w:r>
        <w:rPr>
          <w:rFonts w:hint="eastAsia" w:ascii="仿宋" w:hAnsi="仿宋" w:eastAsia="仿宋" w:cs="仿宋"/>
          <w:b w:val="0"/>
          <w:bCs w:val="0"/>
          <w:color w:val="auto"/>
          <w:sz w:val="32"/>
          <w:szCs w:val="32"/>
          <w:highlight w:val="none"/>
        </w:rPr>
        <w:t>或</w:t>
      </w:r>
      <w:r>
        <w:rPr>
          <w:rFonts w:hint="eastAsia" w:ascii="仿宋" w:hAnsi="仿宋" w:eastAsia="仿宋" w:cs="仿宋"/>
          <w:b w:val="0"/>
          <w:bCs w:val="0"/>
          <w:color w:val="auto"/>
          <w:sz w:val="32"/>
          <w:szCs w:val="32"/>
          <w:highlight w:val="none"/>
          <w:lang w:eastAsia="zh-CN"/>
        </w:rPr>
        <w:t>者</w:t>
      </w:r>
      <w:r>
        <w:rPr>
          <w:rFonts w:hint="eastAsia" w:ascii="仿宋" w:hAnsi="仿宋" w:eastAsia="仿宋" w:cs="仿宋"/>
          <w:b w:val="0"/>
          <w:bCs w:val="0"/>
          <w:color w:val="auto"/>
          <w:sz w:val="32"/>
          <w:szCs w:val="32"/>
          <w:highlight w:val="none"/>
        </w:rPr>
        <w:t>由</w:t>
      </w:r>
      <w:r>
        <w:rPr>
          <w:rFonts w:hint="eastAsia" w:ascii="仿宋" w:hAnsi="仿宋" w:eastAsia="仿宋" w:cs="仿宋"/>
          <w:b w:val="0"/>
          <w:bCs w:val="0"/>
          <w:color w:val="auto"/>
          <w:sz w:val="32"/>
          <w:szCs w:val="32"/>
          <w:highlight w:val="none"/>
          <w:lang w:eastAsia="zh-CN"/>
        </w:rPr>
        <w:t>涉及地区</w:t>
      </w:r>
      <w:r>
        <w:rPr>
          <w:rFonts w:hint="eastAsia" w:ascii="仿宋" w:hAnsi="仿宋" w:eastAsia="仿宋" w:cs="仿宋"/>
          <w:b w:val="0"/>
          <w:bCs w:val="0"/>
          <w:color w:val="auto"/>
          <w:sz w:val="32"/>
          <w:szCs w:val="32"/>
          <w:highlight w:val="none"/>
        </w:rPr>
        <w:t>共同的上一级人民政府负责；涉及跨省（区、市）行政区域的，由自治区人民政府统一协调支援。</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1.7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响应分级</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64"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6"/>
          <w:sz w:val="32"/>
          <w:szCs w:val="32"/>
          <w:highlight w:val="none"/>
        </w:rPr>
        <w:t>应急响应分为一级、二级、三级、四级，一级为最高级别。</w:t>
      </w:r>
      <w:r>
        <w:rPr>
          <w:rFonts w:hint="eastAsia" w:ascii="仿宋" w:hAnsi="仿宋" w:eastAsia="仿宋" w:cs="仿宋"/>
          <w:b w:val="0"/>
          <w:bCs w:val="0"/>
          <w:color w:val="auto"/>
          <w:sz w:val="32"/>
          <w:szCs w:val="32"/>
          <w:highlight w:val="none"/>
        </w:rPr>
        <w:t>按照非煤矿山生产安全事故分级标准</w:t>
      </w:r>
      <w:r>
        <w:rPr>
          <w:rFonts w:hint="eastAsia" w:ascii="仿宋" w:hAnsi="仿宋" w:eastAsia="仿宋" w:cs="仿宋"/>
          <w:b w:val="0"/>
          <w:bCs w:val="0"/>
          <w:color w:val="auto"/>
          <w:sz w:val="32"/>
          <w:szCs w:val="32"/>
          <w:highlight w:val="none"/>
          <w:lang w:eastAsia="zh-CN"/>
        </w:rPr>
        <w:t>，应</w:t>
      </w:r>
      <w:r>
        <w:rPr>
          <w:rFonts w:hint="eastAsia" w:ascii="仿宋" w:hAnsi="仿宋" w:eastAsia="仿宋" w:cs="仿宋"/>
          <w:b w:val="0"/>
          <w:bCs w:val="0"/>
          <w:color w:val="auto"/>
          <w:sz w:val="32"/>
          <w:szCs w:val="32"/>
          <w:highlight w:val="none"/>
        </w:rPr>
        <w:t>当启动一级、二级响应，由自治区人民政府决定；当启动三级、四级响应，由自治区</w:t>
      </w:r>
      <w:r>
        <w:rPr>
          <w:rFonts w:hint="eastAsia" w:ascii="仿宋" w:hAnsi="仿宋" w:eastAsia="仿宋" w:cs="仿宋"/>
          <w:b w:val="0"/>
          <w:bCs w:val="0"/>
          <w:color w:val="auto"/>
          <w:sz w:val="32"/>
          <w:szCs w:val="32"/>
          <w:highlight w:val="none"/>
          <w:lang w:val="en-US" w:eastAsia="zh-CN"/>
        </w:rPr>
        <w:t>矿山安全监管局</w:t>
      </w:r>
      <w:r>
        <w:rPr>
          <w:rFonts w:hint="eastAsia" w:ascii="仿宋" w:hAnsi="仿宋" w:eastAsia="仿宋" w:cs="仿宋"/>
          <w:b w:val="0"/>
          <w:bCs w:val="0"/>
          <w:color w:val="auto"/>
          <w:sz w:val="32"/>
          <w:szCs w:val="32"/>
          <w:highlight w:val="none"/>
        </w:rPr>
        <w:t>决定；对于事故本身比较敏感、引发舆论热议，或者发生在重点地区、重要会议及重大活动期间的，可视</w:t>
      </w:r>
      <w:r>
        <w:rPr>
          <w:rFonts w:hint="eastAsia" w:ascii="仿宋" w:hAnsi="仿宋" w:eastAsia="仿宋" w:cs="仿宋"/>
          <w:b w:val="0"/>
          <w:bCs w:val="0"/>
          <w:color w:val="auto"/>
          <w:sz w:val="32"/>
          <w:szCs w:val="32"/>
          <w:highlight w:val="none"/>
          <w:lang w:eastAsia="zh-CN"/>
        </w:rPr>
        <w:t>情况</w:t>
      </w:r>
      <w:r>
        <w:rPr>
          <w:rFonts w:hint="eastAsia" w:ascii="仿宋" w:hAnsi="仿宋" w:eastAsia="仿宋" w:cs="仿宋"/>
          <w:b w:val="0"/>
          <w:bCs w:val="0"/>
          <w:color w:val="auto"/>
          <w:sz w:val="32"/>
          <w:szCs w:val="32"/>
          <w:highlight w:val="none"/>
        </w:rPr>
        <w:t>报批提级启动。应急响应启动后，可视损失情况及其发展趋势调整响应级别，避免响应不足或响应过度。</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1.8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预案体系</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自治区非煤矿山生产安全事故应急预案体系由本预案，盟</w:t>
      </w:r>
      <w:r>
        <w:rPr>
          <w:rFonts w:hint="eastAsia" w:ascii="仿宋" w:hAnsi="仿宋" w:eastAsia="仿宋" w:cs="仿宋"/>
          <w:b w:val="0"/>
          <w:bCs w:val="0"/>
          <w:color w:val="auto"/>
          <w:sz w:val="32"/>
          <w:szCs w:val="32"/>
          <w:highlight w:val="none"/>
          <w:lang w:eastAsia="zh-CN"/>
        </w:rPr>
        <w:t>行政公署、</w:t>
      </w:r>
      <w:r>
        <w:rPr>
          <w:rFonts w:hint="eastAsia" w:ascii="仿宋" w:hAnsi="仿宋" w:eastAsia="仿宋" w:cs="仿宋"/>
          <w:b w:val="0"/>
          <w:bCs w:val="0"/>
          <w:color w:val="auto"/>
          <w:sz w:val="32"/>
          <w:szCs w:val="32"/>
          <w:highlight w:val="none"/>
        </w:rPr>
        <w:t>市</w:t>
      </w:r>
      <w:r>
        <w:rPr>
          <w:rFonts w:hint="eastAsia" w:ascii="仿宋" w:hAnsi="仿宋" w:eastAsia="仿宋" w:cs="仿宋"/>
          <w:b w:val="0"/>
          <w:bCs w:val="0"/>
          <w:color w:val="auto"/>
          <w:sz w:val="32"/>
          <w:szCs w:val="32"/>
          <w:highlight w:val="none"/>
          <w:lang w:eastAsia="zh-CN"/>
        </w:rPr>
        <w:t>人民政府，</w:t>
      </w:r>
      <w:r>
        <w:rPr>
          <w:rFonts w:hint="eastAsia" w:ascii="仿宋" w:hAnsi="仿宋" w:eastAsia="仿宋" w:cs="仿宋"/>
          <w:b w:val="0"/>
          <w:bCs w:val="0"/>
          <w:color w:val="auto"/>
          <w:sz w:val="32"/>
          <w:szCs w:val="32"/>
          <w:highlight w:val="none"/>
        </w:rPr>
        <w:t>旗县</w:t>
      </w:r>
      <w:r>
        <w:rPr>
          <w:rFonts w:hint="eastAsia" w:ascii="仿宋" w:hAnsi="仿宋" w:eastAsia="仿宋" w:cs="仿宋"/>
          <w:b w:val="0"/>
          <w:bCs w:val="0"/>
          <w:color w:val="auto"/>
          <w:sz w:val="32"/>
          <w:szCs w:val="32"/>
          <w:highlight w:val="none"/>
          <w:lang w:eastAsia="zh-CN"/>
        </w:rPr>
        <w:t>级</w:t>
      </w:r>
      <w:r>
        <w:rPr>
          <w:rFonts w:hint="eastAsia" w:ascii="仿宋" w:hAnsi="仿宋" w:eastAsia="仿宋" w:cs="仿宋"/>
          <w:b w:val="0"/>
          <w:bCs w:val="0"/>
          <w:color w:val="auto"/>
          <w:sz w:val="32"/>
          <w:szCs w:val="32"/>
          <w:highlight w:val="none"/>
        </w:rPr>
        <w:t>人民政府制定的非煤矿山生产安全事故地方应急预案，</w:t>
      </w:r>
      <w:r>
        <w:rPr>
          <w:rFonts w:hint="eastAsia" w:ascii="仿宋" w:hAnsi="仿宋" w:eastAsia="仿宋" w:cs="仿宋"/>
          <w:b w:val="0"/>
          <w:bCs w:val="0"/>
          <w:color w:val="auto"/>
          <w:sz w:val="32"/>
          <w:szCs w:val="32"/>
          <w:highlight w:val="none"/>
          <w:lang w:eastAsia="zh-CN"/>
        </w:rPr>
        <w:t>旗县级以上</w:t>
      </w:r>
      <w:r>
        <w:rPr>
          <w:rFonts w:hint="eastAsia" w:ascii="仿宋" w:hAnsi="仿宋" w:eastAsia="仿宋" w:cs="仿宋"/>
          <w:b w:val="0"/>
          <w:bCs w:val="0"/>
          <w:color w:val="auto"/>
          <w:sz w:val="32"/>
          <w:szCs w:val="32"/>
          <w:highlight w:val="none"/>
        </w:rPr>
        <w:t>行业主管部门单位制定的应急预案，非煤矿山生产经营单位应急预案以及为应急预案提供支撑的工作手册和事件行动方案组成。</w:t>
      </w:r>
    </w:p>
    <w:p>
      <w:pPr>
        <w:pStyle w:val="2"/>
        <w:keepNext w:val="0"/>
        <w:keepLines w:val="0"/>
        <w:pageBreakBefore w:val="0"/>
        <w:widowControl w:val="0"/>
        <w:suppressAutoHyphens w:val="0"/>
        <w:kinsoku/>
        <w:wordWrap/>
        <w:overflowPunct/>
        <w:topLinePunct/>
        <w:autoSpaceDE/>
        <w:autoSpaceDN/>
        <w:bidi w:val="0"/>
        <w:spacing w:before="0" w:beforeAutospacing="0" w:after="0" w:afterAutospacing="0" w:line="580" w:lineRule="exact"/>
        <w:ind w:left="0" w:leftChars="0" w:right="0" w:rightChars="0"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2</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组织</w:t>
      </w:r>
      <w:r>
        <w:rPr>
          <w:rFonts w:hint="eastAsia" w:ascii="黑体" w:hAnsi="黑体" w:eastAsia="黑体" w:cs="黑体"/>
          <w:b w:val="0"/>
          <w:bCs w:val="0"/>
          <w:color w:val="auto"/>
          <w:sz w:val="32"/>
          <w:szCs w:val="32"/>
          <w:highlight w:val="none"/>
          <w:lang w:eastAsia="zh-CN"/>
        </w:rPr>
        <w:t>指挥部</w:t>
      </w:r>
      <w:r>
        <w:rPr>
          <w:rFonts w:hint="eastAsia" w:ascii="黑体" w:hAnsi="黑体" w:eastAsia="黑体" w:cs="黑体"/>
          <w:b w:val="0"/>
          <w:bCs w:val="0"/>
          <w:color w:val="auto"/>
          <w:sz w:val="32"/>
          <w:szCs w:val="32"/>
          <w:highlight w:val="none"/>
        </w:rPr>
        <w:t>及职责</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rPr>
        <w:t>2.1</w:t>
      </w:r>
      <w:r>
        <w:rPr>
          <w:rFonts w:hint="eastAsia" w:ascii="楷体" w:hAnsi="楷体" w:eastAsia="楷体" w:cs="楷体"/>
          <w:b w:val="0"/>
          <w:bCs w:val="0"/>
          <w:color w:val="auto"/>
          <w:sz w:val="32"/>
          <w:szCs w:val="32"/>
          <w:highlight w:val="none"/>
          <w:lang w:eastAsia="zh-CN"/>
        </w:rPr>
        <w:t xml:space="preserve">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自治区应急</w:t>
      </w:r>
      <w:r>
        <w:rPr>
          <w:rFonts w:hint="eastAsia" w:ascii="楷体" w:hAnsi="楷体" w:eastAsia="楷体" w:cs="楷体"/>
          <w:b w:val="0"/>
          <w:bCs w:val="0"/>
          <w:color w:val="auto"/>
          <w:sz w:val="32"/>
          <w:szCs w:val="32"/>
          <w:highlight w:val="none"/>
          <w:lang w:eastAsia="zh-CN"/>
        </w:rPr>
        <w:t>指挥部</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在自治区党委和政府的统一领导下，成立自治区非煤矿山生</w:t>
      </w:r>
      <w:r>
        <w:rPr>
          <w:rFonts w:hint="eastAsia" w:ascii="仿宋" w:hAnsi="仿宋" w:eastAsia="仿宋" w:cs="仿宋"/>
          <w:b w:val="0"/>
          <w:bCs w:val="0"/>
          <w:color w:val="auto"/>
          <w:spacing w:val="6"/>
          <w:sz w:val="32"/>
          <w:szCs w:val="32"/>
          <w:highlight w:val="none"/>
        </w:rPr>
        <w:t>产安全事故指挥部（以下简称自治区指挥部），负责统一领导、</w:t>
      </w:r>
      <w:r>
        <w:rPr>
          <w:rFonts w:hint="eastAsia" w:ascii="仿宋" w:hAnsi="仿宋" w:eastAsia="仿宋" w:cs="仿宋"/>
          <w:b w:val="0"/>
          <w:bCs w:val="0"/>
          <w:color w:val="auto"/>
          <w:sz w:val="32"/>
          <w:szCs w:val="32"/>
          <w:highlight w:val="none"/>
        </w:rPr>
        <w:t>组织指挥和协调全区非煤矿山生产安全事故应急救援工作</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指挥部由总指挥、副总指挥和相关成员单位组成</w:t>
      </w:r>
      <w:r>
        <w:rPr>
          <w:rFonts w:hint="eastAsia" w:ascii="仿宋" w:hAnsi="仿宋" w:eastAsia="仿宋" w:cs="仿宋"/>
          <w:b w:val="0"/>
          <w:bCs w:val="0"/>
          <w:color w:val="auto"/>
          <w:sz w:val="32"/>
          <w:szCs w:val="32"/>
          <w:highlight w:val="none"/>
        </w:rPr>
        <w:t>。（自治区指挥部组成及工作职责</w:t>
      </w:r>
      <w:r>
        <w:rPr>
          <w:rFonts w:hint="eastAsia" w:ascii="仿宋" w:hAnsi="仿宋" w:eastAsia="仿宋" w:cs="仿宋"/>
          <w:b w:val="0"/>
          <w:bCs w:val="0"/>
          <w:color w:val="auto"/>
          <w:sz w:val="32"/>
          <w:szCs w:val="32"/>
          <w:highlight w:val="none"/>
          <w:lang w:eastAsia="zh-CN"/>
        </w:rPr>
        <w:t>详</w:t>
      </w:r>
      <w:r>
        <w:rPr>
          <w:rFonts w:hint="eastAsia" w:ascii="仿宋" w:hAnsi="仿宋" w:eastAsia="仿宋" w:cs="仿宋"/>
          <w:b w:val="0"/>
          <w:bCs w:val="0"/>
          <w:color w:val="auto"/>
          <w:sz w:val="32"/>
          <w:szCs w:val="32"/>
          <w:highlight w:val="none"/>
        </w:rPr>
        <w:t>见附件2）自治区指挥部下设自治区非煤矿山生产安全事故指挥部办公室（以下简称自治区指挥部办公室），办公室主任由自治区</w:t>
      </w:r>
      <w:r>
        <w:rPr>
          <w:rFonts w:hint="eastAsia" w:ascii="仿宋" w:hAnsi="仿宋" w:eastAsia="仿宋" w:cs="仿宋"/>
          <w:b w:val="0"/>
          <w:bCs w:val="0"/>
          <w:color w:val="auto"/>
          <w:sz w:val="32"/>
          <w:szCs w:val="32"/>
          <w:highlight w:val="none"/>
          <w:lang w:val="en-US" w:eastAsia="zh-CN"/>
        </w:rPr>
        <w:t>矿山安全监管局局长</w:t>
      </w:r>
      <w:r>
        <w:rPr>
          <w:rFonts w:hint="eastAsia" w:ascii="仿宋" w:hAnsi="仿宋" w:eastAsia="仿宋" w:cs="仿宋"/>
          <w:b w:val="0"/>
          <w:bCs w:val="0"/>
          <w:color w:val="auto"/>
          <w:sz w:val="32"/>
          <w:szCs w:val="32"/>
          <w:highlight w:val="none"/>
        </w:rPr>
        <w:t>兼任。</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自治区指挥部根据需要成立现场指挥部，现场指挥部在组织先期处置的盟</w:t>
      </w:r>
      <w:r>
        <w:rPr>
          <w:rFonts w:hint="eastAsia" w:ascii="仿宋" w:hAnsi="仿宋" w:eastAsia="仿宋" w:cs="仿宋"/>
          <w:b w:val="0"/>
          <w:bCs w:val="0"/>
          <w:color w:val="auto"/>
          <w:sz w:val="32"/>
          <w:szCs w:val="32"/>
          <w:highlight w:val="none"/>
          <w:lang w:eastAsia="zh-CN"/>
        </w:rPr>
        <w:t>行政公署、</w:t>
      </w:r>
      <w:r>
        <w:rPr>
          <w:rFonts w:hint="eastAsia" w:ascii="仿宋" w:hAnsi="仿宋" w:eastAsia="仿宋" w:cs="仿宋"/>
          <w:b w:val="0"/>
          <w:bCs w:val="0"/>
          <w:color w:val="auto"/>
          <w:sz w:val="32"/>
          <w:szCs w:val="32"/>
          <w:highlight w:val="none"/>
        </w:rPr>
        <w:t>市人民政府现场</w:t>
      </w:r>
      <w:r>
        <w:rPr>
          <w:rFonts w:hint="eastAsia" w:ascii="仿宋" w:hAnsi="仿宋" w:eastAsia="仿宋" w:cs="仿宋"/>
          <w:b w:val="0"/>
          <w:bCs w:val="0"/>
          <w:color w:val="auto"/>
          <w:sz w:val="32"/>
          <w:szCs w:val="32"/>
          <w:highlight w:val="none"/>
          <w:lang w:eastAsia="zh-CN"/>
        </w:rPr>
        <w:t>指挥部</w:t>
      </w:r>
      <w:r>
        <w:rPr>
          <w:rFonts w:hint="eastAsia" w:ascii="仿宋" w:hAnsi="仿宋" w:eastAsia="仿宋" w:cs="仿宋"/>
          <w:b w:val="0"/>
          <w:bCs w:val="0"/>
          <w:color w:val="auto"/>
          <w:sz w:val="32"/>
          <w:szCs w:val="32"/>
          <w:highlight w:val="none"/>
        </w:rPr>
        <w:t>的基础上，根据应急处置需要</w:t>
      </w:r>
      <w:r>
        <w:rPr>
          <w:rFonts w:hint="eastAsia" w:ascii="仿宋" w:hAnsi="仿宋" w:eastAsia="仿宋" w:cs="仿宋"/>
          <w:b w:val="0"/>
          <w:bCs w:val="0"/>
          <w:color w:val="auto"/>
          <w:sz w:val="32"/>
          <w:szCs w:val="32"/>
          <w:highlight w:val="none"/>
          <w:lang w:eastAsia="zh-CN"/>
        </w:rPr>
        <w:t>成立</w:t>
      </w:r>
      <w:r>
        <w:rPr>
          <w:rFonts w:hint="eastAsia" w:ascii="仿宋" w:hAnsi="仿宋" w:eastAsia="仿宋" w:cs="仿宋"/>
          <w:b w:val="0"/>
          <w:bCs w:val="0"/>
          <w:color w:val="auto"/>
          <w:sz w:val="32"/>
          <w:szCs w:val="32"/>
          <w:highlight w:val="none"/>
        </w:rPr>
        <w:t>或调整。现场指挥部的主要职责：负责组织指挥</w:t>
      </w:r>
      <w:r>
        <w:rPr>
          <w:rFonts w:hint="eastAsia" w:ascii="仿宋" w:hAnsi="仿宋" w:eastAsia="仿宋" w:cs="仿宋"/>
          <w:b w:val="0"/>
          <w:bCs w:val="0"/>
          <w:color w:val="auto"/>
          <w:sz w:val="32"/>
          <w:szCs w:val="32"/>
          <w:highlight w:val="none"/>
          <w:lang w:eastAsia="zh-CN"/>
        </w:rPr>
        <w:t>现场</w:t>
      </w:r>
      <w:r>
        <w:rPr>
          <w:rFonts w:hint="eastAsia" w:ascii="仿宋" w:hAnsi="仿宋" w:eastAsia="仿宋" w:cs="仿宋"/>
          <w:b w:val="0"/>
          <w:bCs w:val="0"/>
          <w:color w:val="auto"/>
          <w:sz w:val="32"/>
          <w:szCs w:val="32"/>
          <w:highlight w:val="none"/>
        </w:rPr>
        <w:t>应急处置</w:t>
      </w:r>
      <w:r>
        <w:rPr>
          <w:rFonts w:hint="eastAsia" w:ascii="仿宋" w:hAnsi="仿宋" w:eastAsia="仿宋" w:cs="仿宋"/>
          <w:b w:val="0"/>
          <w:bCs w:val="0"/>
          <w:color w:val="auto"/>
          <w:sz w:val="32"/>
          <w:szCs w:val="32"/>
          <w:highlight w:val="none"/>
          <w:lang w:eastAsia="zh-CN"/>
        </w:rPr>
        <w:t>和</w:t>
      </w:r>
      <w:r>
        <w:rPr>
          <w:rFonts w:hint="eastAsia" w:ascii="仿宋" w:hAnsi="仿宋" w:eastAsia="仿宋" w:cs="仿宋"/>
          <w:b w:val="0"/>
          <w:bCs w:val="0"/>
          <w:color w:val="auto"/>
          <w:sz w:val="32"/>
          <w:szCs w:val="32"/>
          <w:highlight w:val="none"/>
        </w:rPr>
        <w:t>救援工作，制定实施应急救援方案，</w:t>
      </w:r>
      <w:r>
        <w:rPr>
          <w:rFonts w:hint="eastAsia" w:ascii="仿宋" w:hAnsi="仿宋" w:eastAsia="仿宋" w:cs="仿宋"/>
          <w:b w:val="0"/>
          <w:bCs w:val="0"/>
          <w:color w:val="auto"/>
          <w:sz w:val="32"/>
          <w:szCs w:val="32"/>
          <w:highlight w:val="none"/>
          <w:lang w:eastAsia="zh-CN"/>
        </w:rPr>
        <w:t>成立</w:t>
      </w:r>
      <w:r>
        <w:rPr>
          <w:rFonts w:hint="eastAsia" w:ascii="仿宋" w:hAnsi="仿宋" w:eastAsia="仿宋" w:cs="仿宋"/>
          <w:b w:val="0"/>
          <w:bCs w:val="0"/>
          <w:color w:val="auto"/>
          <w:sz w:val="32"/>
          <w:szCs w:val="32"/>
          <w:highlight w:val="none"/>
        </w:rPr>
        <w:t>应急</w:t>
      </w:r>
      <w:r>
        <w:rPr>
          <w:rFonts w:hint="eastAsia" w:ascii="仿宋" w:hAnsi="仿宋" w:eastAsia="仿宋" w:cs="仿宋"/>
          <w:b w:val="0"/>
          <w:bCs w:val="0"/>
          <w:color w:val="auto"/>
          <w:spacing w:val="6"/>
          <w:sz w:val="32"/>
          <w:szCs w:val="32"/>
          <w:highlight w:val="none"/>
          <w:lang w:eastAsia="zh-CN"/>
        </w:rPr>
        <w:t>处置各</w:t>
      </w:r>
      <w:r>
        <w:rPr>
          <w:rFonts w:hint="eastAsia" w:ascii="仿宋" w:hAnsi="仿宋" w:eastAsia="仿宋" w:cs="仿宋"/>
          <w:b w:val="0"/>
          <w:bCs w:val="0"/>
          <w:color w:val="auto"/>
          <w:spacing w:val="6"/>
          <w:sz w:val="32"/>
          <w:szCs w:val="32"/>
          <w:highlight w:val="none"/>
        </w:rPr>
        <w:t>工作组，研判事故发展趋势以及可能造成的危害，协调、</w:t>
      </w:r>
      <w:r>
        <w:rPr>
          <w:rFonts w:hint="eastAsia" w:ascii="仿宋" w:hAnsi="仿宋" w:eastAsia="仿宋" w:cs="仿宋"/>
          <w:b w:val="0"/>
          <w:bCs w:val="0"/>
          <w:color w:val="auto"/>
          <w:sz w:val="32"/>
          <w:szCs w:val="32"/>
          <w:highlight w:val="none"/>
        </w:rPr>
        <w:t>指挥有关单位和人员参加现场应急救援，决定采取控制、平息事态的应急处置措施；及时报告应急处置和救援进展情况，根据事故现场情况提出处置建议和支援请求。（自治区现场指挥部组成及工作职责</w:t>
      </w:r>
      <w:r>
        <w:rPr>
          <w:rFonts w:hint="eastAsia" w:ascii="仿宋" w:hAnsi="仿宋" w:eastAsia="仿宋" w:cs="仿宋"/>
          <w:b w:val="0"/>
          <w:bCs w:val="0"/>
          <w:color w:val="auto"/>
          <w:sz w:val="32"/>
          <w:szCs w:val="32"/>
          <w:highlight w:val="none"/>
          <w:lang w:eastAsia="zh-CN"/>
        </w:rPr>
        <w:t>详</w:t>
      </w:r>
      <w:r>
        <w:rPr>
          <w:rFonts w:hint="eastAsia" w:ascii="仿宋" w:hAnsi="仿宋" w:eastAsia="仿宋" w:cs="仿宋"/>
          <w:b w:val="0"/>
          <w:bCs w:val="0"/>
          <w:color w:val="auto"/>
          <w:sz w:val="32"/>
          <w:szCs w:val="32"/>
          <w:highlight w:val="none"/>
        </w:rPr>
        <w:t>见附件3）</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rPr>
        <w:t xml:space="preserve">2.2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盟市、旗县级应急</w:t>
      </w:r>
      <w:r>
        <w:rPr>
          <w:rFonts w:hint="eastAsia" w:ascii="楷体" w:hAnsi="楷体" w:eastAsia="楷体" w:cs="楷体"/>
          <w:b w:val="0"/>
          <w:bCs w:val="0"/>
          <w:color w:val="auto"/>
          <w:sz w:val="32"/>
          <w:szCs w:val="32"/>
          <w:highlight w:val="none"/>
          <w:lang w:eastAsia="zh-CN"/>
        </w:rPr>
        <w:t>指挥部</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64" w:firstLineChars="200"/>
        <w:jc w:val="both"/>
        <w:rPr>
          <w:rFonts w:hint="eastAsia" w:ascii="仿宋" w:hAnsi="仿宋" w:eastAsia="仿宋" w:cs="仿宋"/>
          <w:b w:val="0"/>
          <w:bCs w:val="0"/>
          <w:color w:val="auto"/>
          <w:spacing w:val="6"/>
          <w:sz w:val="32"/>
          <w:szCs w:val="32"/>
          <w:highlight w:val="none"/>
        </w:rPr>
      </w:pPr>
      <w:r>
        <w:rPr>
          <w:rFonts w:hint="eastAsia" w:ascii="仿宋" w:hAnsi="仿宋" w:eastAsia="仿宋" w:cs="仿宋"/>
          <w:b w:val="0"/>
          <w:bCs w:val="0"/>
          <w:color w:val="auto"/>
          <w:spacing w:val="6"/>
          <w:sz w:val="32"/>
          <w:szCs w:val="32"/>
          <w:highlight w:val="none"/>
        </w:rPr>
        <w:t>盟</w:t>
      </w:r>
      <w:r>
        <w:rPr>
          <w:rFonts w:hint="eastAsia" w:ascii="仿宋" w:hAnsi="仿宋" w:eastAsia="仿宋" w:cs="仿宋"/>
          <w:b w:val="0"/>
          <w:bCs w:val="0"/>
          <w:color w:val="auto"/>
          <w:spacing w:val="6"/>
          <w:sz w:val="32"/>
          <w:szCs w:val="32"/>
          <w:highlight w:val="none"/>
          <w:lang w:eastAsia="zh-CN"/>
        </w:rPr>
        <w:t>行政公署、</w:t>
      </w:r>
      <w:r>
        <w:rPr>
          <w:rFonts w:hint="eastAsia" w:ascii="仿宋" w:hAnsi="仿宋" w:eastAsia="仿宋" w:cs="仿宋"/>
          <w:b w:val="0"/>
          <w:bCs w:val="0"/>
          <w:color w:val="auto"/>
          <w:spacing w:val="6"/>
          <w:sz w:val="32"/>
          <w:szCs w:val="32"/>
          <w:highlight w:val="none"/>
        </w:rPr>
        <w:t>市</w:t>
      </w:r>
      <w:r>
        <w:rPr>
          <w:rFonts w:hint="eastAsia" w:ascii="仿宋" w:hAnsi="仿宋" w:eastAsia="仿宋" w:cs="仿宋"/>
          <w:b w:val="0"/>
          <w:bCs w:val="0"/>
          <w:color w:val="auto"/>
          <w:spacing w:val="6"/>
          <w:sz w:val="32"/>
          <w:szCs w:val="32"/>
          <w:highlight w:val="none"/>
          <w:lang w:eastAsia="zh-CN"/>
        </w:rPr>
        <w:t>人民政府，</w:t>
      </w:r>
      <w:r>
        <w:rPr>
          <w:rFonts w:hint="eastAsia" w:ascii="仿宋" w:hAnsi="仿宋" w:eastAsia="仿宋" w:cs="仿宋"/>
          <w:b w:val="0"/>
          <w:bCs w:val="0"/>
          <w:color w:val="auto"/>
          <w:spacing w:val="6"/>
          <w:sz w:val="32"/>
          <w:szCs w:val="32"/>
          <w:highlight w:val="none"/>
        </w:rPr>
        <w:t>旗县</w:t>
      </w:r>
      <w:r>
        <w:rPr>
          <w:rFonts w:hint="eastAsia" w:ascii="仿宋" w:hAnsi="仿宋" w:eastAsia="仿宋" w:cs="仿宋"/>
          <w:b w:val="0"/>
          <w:bCs w:val="0"/>
          <w:color w:val="auto"/>
          <w:spacing w:val="6"/>
          <w:sz w:val="32"/>
          <w:szCs w:val="32"/>
          <w:highlight w:val="none"/>
          <w:lang w:eastAsia="zh-CN"/>
        </w:rPr>
        <w:t>（市、区）</w:t>
      </w:r>
      <w:r>
        <w:rPr>
          <w:rFonts w:hint="eastAsia" w:ascii="仿宋" w:hAnsi="仿宋" w:eastAsia="仿宋" w:cs="仿宋"/>
          <w:b w:val="0"/>
          <w:bCs w:val="0"/>
          <w:color w:val="auto"/>
          <w:spacing w:val="6"/>
          <w:sz w:val="32"/>
          <w:szCs w:val="32"/>
          <w:highlight w:val="none"/>
        </w:rPr>
        <w:t>人民政府</w:t>
      </w:r>
      <w:r>
        <w:rPr>
          <w:rFonts w:hint="eastAsia" w:ascii="仿宋" w:hAnsi="仿宋" w:eastAsia="仿宋" w:cs="仿宋"/>
          <w:b w:val="0"/>
          <w:bCs w:val="0"/>
          <w:color w:val="auto"/>
          <w:spacing w:val="6"/>
          <w:sz w:val="32"/>
          <w:szCs w:val="32"/>
          <w:highlight w:val="none"/>
          <w:lang w:eastAsia="zh-CN"/>
        </w:rPr>
        <w:t>应当</w:t>
      </w:r>
      <w:r>
        <w:rPr>
          <w:rFonts w:hint="eastAsia" w:ascii="仿宋" w:hAnsi="仿宋" w:eastAsia="仿宋" w:cs="仿宋"/>
          <w:b w:val="0"/>
          <w:bCs w:val="0"/>
          <w:color w:val="auto"/>
          <w:spacing w:val="6"/>
          <w:sz w:val="32"/>
          <w:szCs w:val="32"/>
          <w:highlight w:val="none"/>
        </w:rPr>
        <w:t>结合本地区实际，</w:t>
      </w:r>
      <w:r>
        <w:rPr>
          <w:rFonts w:hint="eastAsia" w:ascii="仿宋" w:hAnsi="仿宋" w:eastAsia="仿宋" w:cs="仿宋"/>
          <w:b w:val="0"/>
          <w:bCs w:val="0"/>
          <w:color w:val="auto"/>
          <w:spacing w:val="6"/>
          <w:sz w:val="32"/>
          <w:szCs w:val="32"/>
          <w:highlight w:val="none"/>
          <w:lang w:eastAsia="zh-CN"/>
        </w:rPr>
        <w:t>成</w:t>
      </w:r>
      <w:r>
        <w:rPr>
          <w:rFonts w:hint="eastAsia" w:ascii="仿宋" w:hAnsi="仿宋" w:eastAsia="仿宋" w:cs="仿宋"/>
          <w:b w:val="0"/>
          <w:bCs w:val="0"/>
          <w:color w:val="auto"/>
          <w:spacing w:val="6"/>
          <w:sz w:val="32"/>
          <w:szCs w:val="32"/>
          <w:highlight w:val="none"/>
        </w:rPr>
        <w:t>立</w:t>
      </w:r>
      <w:r>
        <w:rPr>
          <w:rFonts w:hint="eastAsia" w:ascii="仿宋" w:hAnsi="仿宋" w:eastAsia="仿宋" w:cs="仿宋"/>
          <w:b w:val="0"/>
          <w:bCs w:val="0"/>
          <w:color w:val="auto"/>
          <w:spacing w:val="6"/>
          <w:sz w:val="32"/>
          <w:szCs w:val="32"/>
          <w:highlight w:val="none"/>
          <w:lang w:eastAsia="zh-CN"/>
        </w:rPr>
        <w:t>相应的</w:t>
      </w:r>
      <w:r>
        <w:rPr>
          <w:rFonts w:hint="eastAsia" w:ascii="仿宋" w:hAnsi="仿宋" w:eastAsia="仿宋" w:cs="仿宋"/>
          <w:b w:val="0"/>
          <w:bCs w:val="0"/>
          <w:color w:val="auto"/>
          <w:spacing w:val="6"/>
          <w:sz w:val="32"/>
          <w:szCs w:val="32"/>
          <w:highlight w:val="none"/>
        </w:rPr>
        <w:t>应急</w:t>
      </w:r>
      <w:r>
        <w:rPr>
          <w:rFonts w:hint="eastAsia" w:ascii="仿宋" w:hAnsi="仿宋" w:eastAsia="仿宋" w:cs="仿宋"/>
          <w:b w:val="0"/>
          <w:bCs w:val="0"/>
          <w:color w:val="auto"/>
          <w:spacing w:val="6"/>
          <w:sz w:val="32"/>
          <w:szCs w:val="32"/>
          <w:highlight w:val="none"/>
          <w:lang w:eastAsia="zh-CN"/>
        </w:rPr>
        <w:t>指挥部</w:t>
      </w:r>
      <w:r>
        <w:rPr>
          <w:rFonts w:hint="eastAsia" w:ascii="仿宋" w:hAnsi="仿宋" w:eastAsia="仿宋" w:cs="仿宋"/>
          <w:b w:val="0"/>
          <w:bCs w:val="0"/>
          <w:color w:val="auto"/>
          <w:spacing w:val="6"/>
          <w:sz w:val="32"/>
          <w:szCs w:val="32"/>
          <w:highlight w:val="none"/>
        </w:rPr>
        <w:t>，</w:t>
      </w:r>
      <w:r>
        <w:rPr>
          <w:rFonts w:hint="eastAsia" w:ascii="仿宋" w:hAnsi="仿宋" w:eastAsia="仿宋" w:cs="仿宋"/>
          <w:b w:val="0"/>
          <w:bCs w:val="0"/>
          <w:color w:val="auto"/>
          <w:spacing w:val="6"/>
          <w:sz w:val="32"/>
          <w:szCs w:val="32"/>
          <w:highlight w:val="none"/>
          <w:lang w:eastAsia="zh-CN"/>
        </w:rPr>
        <w:t>负责</w:t>
      </w:r>
      <w:r>
        <w:rPr>
          <w:rFonts w:hint="eastAsia" w:ascii="仿宋" w:hAnsi="仿宋" w:eastAsia="仿宋" w:cs="仿宋"/>
          <w:b w:val="0"/>
          <w:bCs w:val="0"/>
          <w:color w:val="auto"/>
          <w:spacing w:val="6"/>
          <w:sz w:val="32"/>
          <w:szCs w:val="32"/>
          <w:highlight w:val="none"/>
        </w:rPr>
        <w:t>组织领导、指挥协调本地区非煤矿山生产安全事</w:t>
      </w:r>
      <w:r>
        <w:rPr>
          <w:rFonts w:hint="eastAsia" w:ascii="仿宋" w:hAnsi="仿宋" w:eastAsia="仿宋" w:cs="仿宋"/>
          <w:b w:val="0"/>
          <w:bCs w:val="0"/>
          <w:color w:val="auto"/>
          <w:spacing w:val="6"/>
          <w:sz w:val="32"/>
          <w:szCs w:val="32"/>
          <w:highlight w:val="none"/>
          <w:lang w:eastAsia="zh-CN"/>
        </w:rPr>
        <w:t>故应急处置</w:t>
      </w:r>
      <w:r>
        <w:rPr>
          <w:rFonts w:hint="eastAsia" w:ascii="仿宋" w:hAnsi="仿宋" w:eastAsia="仿宋" w:cs="仿宋"/>
          <w:b w:val="0"/>
          <w:bCs w:val="0"/>
          <w:color w:val="auto"/>
          <w:spacing w:val="6"/>
          <w:sz w:val="32"/>
          <w:szCs w:val="32"/>
          <w:highlight w:val="none"/>
        </w:rPr>
        <w:t>工作，明确细化</w:t>
      </w:r>
      <w:r>
        <w:rPr>
          <w:rFonts w:hint="eastAsia" w:ascii="仿宋" w:hAnsi="仿宋" w:eastAsia="仿宋" w:cs="仿宋"/>
          <w:b w:val="0"/>
          <w:bCs w:val="0"/>
          <w:color w:val="auto"/>
          <w:spacing w:val="6"/>
          <w:sz w:val="32"/>
          <w:szCs w:val="32"/>
          <w:highlight w:val="none"/>
          <w:lang w:eastAsia="zh-CN"/>
        </w:rPr>
        <w:t>各相关部门单位</w:t>
      </w:r>
      <w:r>
        <w:rPr>
          <w:rFonts w:hint="eastAsia" w:ascii="仿宋" w:hAnsi="仿宋" w:eastAsia="仿宋" w:cs="仿宋"/>
          <w:b w:val="0"/>
          <w:bCs w:val="0"/>
          <w:color w:val="auto"/>
          <w:spacing w:val="6"/>
          <w:sz w:val="32"/>
          <w:szCs w:val="32"/>
          <w:highlight w:val="none"/>
        </w:rPr>
        <w:t>事故防范应对工作的职能职责</w:t>
      </w:r>
      <w:r>
        <w:rPr>
          <w:rFonts w:hint="eastAsia" w:ascii="仿宋" w:hAnsi="仿宋" w:eastAsia="仿宋" w:cs="仿宋"/>
          <w:b w:val="0"/>
          <w:bCs w:val="0"/>
          <w:color w:val="auto"/>
          <w:spacing w:val="6"/>
          <w:sz w:val="32"/>
          <w:szCs w:val="32"/>
          <w:highlight w:val="none"/>
          <w:lang w:eastAsia="zh-CN"/>
        </w:rPr>
        <w:t>，</w:t>
      </w:r>
      <w:r>
        <w:rPr>
          <w:rFonts w:hint="eastAsia" w:ascii="仿宋" w:hAnsi="仿宋" w:eastAsia="仿宋" w:cs="仿宋"/>
          <w:b w:val="0"/>
          <w:bCs w:val="0"/>
          <w:color w:val="auto"/>
          <w:spacing w:val="6"/>
          <w:sz w:val="32"/>
          <w:szCs w:val="32"/>
          <w:highlight w:val="none"/>
        </w:rPr>
        <w:t>确保</w:t>
      </w:r>
      <w:r>
        <w:rPr>
          <w:rFonts w:hint="eastAsia" w:ascii="仿宋" w:hAnsi="仿宋" w:eastAsia="仿宋" w:cs="仿宋"/>
          <w:b w:val="0"/>
          <w:bCs w:val="0"/>
          <w:color w:val="auto"/>
          <w:spacing w:val="6"/>
          <w:sz w:val="32"/>
          <w:szCs w:val="32"/>
          <w:highlight w:val="none"/>
          <w:lang w:eastAsia="zh-CN"/>
        </w:rPr>
        <w:t>事故</w:t>
      </w:r>
      <w:r>
        <w:rPr>
          <w:rFonts w:hint="eastAsia" w:ascii="仿宋" w:hAnsi="仿宋" w:eastAsia="仿宋" w:cs="仿宋"/>
          <w:b w:val="0"/>
          <w:bCs w:val="0"/>
          <w:color w:val="auto"/>
          <w:spacing w:val="6"/>
          <w:sz w:val="32"/>
          <w:szCs w:val="32"/>
          <w:highlight w:val="none"/>
        </w:rPr>
        <w:t>应</w:t>
      </w:r>
      <w:r>
        <w:rPr>
          <w:rFonts w:hint="eastAsia" w:ascii="仿宋" w:hAnsi="仿宋" w:eastAsia="仿宋" w:cs="仿宋"/>
          <w:b w:val="0"/>
          <w:bCs w:val="0"/>
          <w:color w:val="auto"/>
          <w:spacing w:val="6"/>
          <w:sz w:val="32"/>
          <w:szCs w:val="32"/>
          <w:highlight w:val="none"/>
          <w:lang w:eastAsia="zh-CN"/>
        </w:rPr>
        <w:t>急处置工作</w:t>
      </w:r>
      <w:r>
        <w:rPr>
          <w:rFonts w:hint="eastAsia" w:ascii="仿宋" w:hAnsi="仿宋" w:eastAsia="仿宋" w:cs="仿宋"/>
          <w:b w:val="0"/>
          <w:bCs w:val="0"/>
          <w:color w:val="auto"/>
          <w:spacing w:val="6"/>
          <w:sz w:val="32"/>
          <w:szCs w:val="32"/>
          <w:highlight w:val="none"/>
        </w:rPr>
        <w:t>科学安全、高效有序。发生较大和一般事故，分别由事发地盟市</w:t>
      </w:r>
      <w:r>
        <w:rPr>
          <w:rFonts w:hint="eastAsia" w:ascii="仿宋" w:hAnsi="仿宋" w:eastAsia="仿宋" w:cs="仿宋"/>
          <w:b w:val="0"/>
          <w:bCs w:val="0"/>
          <w:color w:val="auto"/>
          <w:spacing w:val="6"/>
          <w:sz w:val="32"/>
          <w:szCs w:val="32"/>
          <w:highlight w:val="none"/>
          <w:lang w:eastAsia="zh-CN"/>
        </w:rPr>
        <w:t>、</w:t>
      </w:r>
      <w:r>
        <w:rPr>
          <w:rFonts w:hint="eastAsia" w:ascii="仿宋" w:hAnsi="仿宋" w:eastAsia="仿宋" w:cs="仿宋"/>
          <w:b w:val="0"/>
          <w:bCs w:val="0"/>
          <w:color w:val="auto"/>
          <w:spacing w:val="6"/>
          <w:sz w:val="32"/>
          <w:szCs w:val="32"/>
          <w:highlight w:val="none"/>
        </w:rPr>
        <w:t>旗县级</w:t>
      </w:r>
      <w:r>
        <w:rPr>
          <w:rFonts w:hint="eastAsia" w:ascii="仿宋" w:hAnsi="仿宋" w:eastAsia="仿宋" w:cs="仿宋"/>
          <w:b w:val="0"/>
          <w:bCs w:val="0"/>
          <w:color w:val="auto"/>
          <w:spacing w:val="6"/>
          <w:sz w:val="32"/>
          <w:szCs w:val="32"/>
          <w:highlight w:val="none"/>
          <w:lang w:eastAsia="zh-CN"/>
        </w:rPr>
        <w:t>指挥部</w:t>
      </w:r>
      <w:r>
        <w:rPr>
          <w:rFonts w:hint="eastAsia" w:ascii="仿宋" w:hAnsi="仿宋" w:eastAsia="仿宋" w:cs="仿宋"/>
          <w:b w:val="0"/>
          <w:bCs w:val="0"/>
          <w:color w:val="auto"/>
          <w:spacing w:val="6"/>
          <w:sz w:val="32"/>
          <w:szCs w:val="32"/>
          <w:highlight w:val="none"/>
        </w:rPr>
        <w:t>负责组织指挥应急处置</w:t>
      </w:r>
      <w:r>
        <w:rPr>
          <w:rFonts w:hint="eastAsia" w:ascii="仿宋" w:hAnsi="仿宋" w:eastAsia="仿宋" w:cs="仿宋"/>
          <w:b w:val="0"/>
          <w:bCs w:val="0"/>
          <w:color w:val="auto"/>
          <w:spacing w:val="6"/>
          <w:sz w:val="32"/>
          <w:szCs w:val="32"/>
          <w:highlight w:val="none"/>
          <w:lang w:eastAsia="zh-CN"/>
        </w:rPr>
        <w:t>；发生</w:t>
      </w:r>
      <w:r>
        <w:rPr>
          <w:rFonts w:hint="eastAsia" w:ascii="仿宋" w:hAnsi="仿宋" w:eastAsia="仿宋" w:cs="仿宋"/>
          <w:b w:val="0"/>
          <w:bCs w:val="0"/>
          <w:color w:val="auto"/>
          <w:spacing w:val="6"/>
          <w:sz w:val="32"/>
          <w:szCs w:val="32"/>
          <w:highlight w:val="none"/>
        </w:rPr>
        <w:t>重大、特别重大事故</w:t>
      </w:r>
      <w:r>
        <w:rPr>
          <w:rFonts w:hint="eastAsia" w:ascii="仿宋" w:hAnsi="仿宋" w:eastAsia="仿宋" w:cs="仿宋"/>
          <w:b w:val="0"/>
          <w:bCs w:val="0"/>
          <w:color w:val="auto"/>
          <w:spacing w:val="6"/>
          <w:sz w:val="32"/>
          <w:szCs w:val="32"/>
          <w:highlight w:val="none"/>
          <w:lang w:eastAsia="zh-CN"/>
        </w:rPr>
        <w:t>，</w:t>
      </w:r>
      <w:r>
        <w:rPr>
          <w:rFonts w:hint="eastAsia" w:ascii="仿宋" w:hAnsi="仿宋" w:eastAsia="仿宋" w:cs="仿宋"/>
          <w:b w:val="0"/>
          <w:bCs w:val="0"/>
          <w:color w:val="auto"/>
          <w:spacing w:val="6"/>
          <w:sz w:val="32"/>
          <w:szCs w:val="32"/>
          <w:highlight w:val="none"/>
        </w:rPr>
        <w:t>由事发地盟市</w:t>
      </w:r>
      <w:r>
        <w:rPr>
          <w:rFonts w:hint="eastAsia" w:ascii="仿宋" w:hAnsi="仿宋" w:eastAsia="仿宋" w:cs="仿宋"/>
          <w:b w:val="0"/>
          <w:bCs w:val="0"/>
          <w:color w:val="auto"/>
          <w:spacing w:val="6"/>
          <w:sz w:val="32"/>
          <w:szCs w:val="32"/>
          <w:highlight w:val="none"/>
          <w:lang w:eastAsia="zh-CN"/>
        </w:rPr>
        <w:t>、</w:t>
      </w:r>
      <w:r>
        <w:rPr>
          <w:rFonts w:hint="eastAsia" w:ascii="仿宋" w:hAnsi="仿宋" w:eastAsia="仿宋" w:cs="仿宋"/>
          <w:b w:val="0"/>
          <w:bCs w:val="0"/>
          <w:color w:val="auto"/>
          <w:spacing w:val="6"/>
          <w:sz w:val="32"/>
          <w:szCs w:val="32"/>
          <w:highlight w:val="none"/>
        </w:rPr>
        <w:t>旗县级</w:t>
      </w:r>
      <w:r>
        <w:rPr>
          <w:rFonts w:hint="eastAsia" w:ascii="仿宋" w:hAnsi="仿宋" w:eastAsia="仿宋" w:cs="仿宋"/>
          <w:b w:val="0"/>
          <w:bCs w:val="0"/>
          <w:color w:val="auto"/>
          <w:spacing w:val="6"/>
          <w:sz w:val="32"/>
          <w:szCs w:val="32"/>
          <w:highlight w:val="none"/>
          <w:lang w:eastAsia="zh-CN"/>
        </w:rPr>
        <w:t>指挥部</w:t>
      </w:r>
      <w:r>
        <w:rPr>
          <w:rFonts w:hint="eastAsia" w:ascii="仿宋" w:hAnsi="仿宋" w:eastAsia="仿宋" w:cs="仿宋"/>
          <w:b w:val="0"/>
          <w:bCs w:val="0"/>
          <w:color w:val="auto"/>
          <w:spacing w:val="6"/>
          <w:sz w:val="32"/>
          <w:szCs w:val="32"/>
          <w:highlight w:val="none"/>
        </w:rPr>
        <w:t>组织</w:t>
      </w:r>
      <w:r>
        <w:rPr>
          <w:rFonts w:hint="eastAsia" w:ascii="仿宋" w:hAnsi="仿宋" w:eastAsia="仿宋" w:cs="仿宋"/>
          <w:b w:val="0"/>
          <w:bCs w:val="0"/>
          <w:color w:val="auto"/>
          <w:spacing w:val="6"/>
          <w:sz w:val="32"/>
          <w:szCs w:val="32"/>
          <w:highlight w:val="none"/>
          <w:lang w:eastAsia="zh-CN"/>
        </w:rPr>
        <w:t>指挥先期处置</w:t>
      </w:r>
      <w:r>
        <w:rPr>
          <w:rFonts w:hint="eastAsia" w:ascii="仿宋" w:hAnsi="仿宋" w:eastAsia="仿宋" w:cs="仿宋"/>
          <w:b w:val="0"/>
          <w:bCs w:val="0"/>
          <w:color w:val="auto"/>
          <w:spacing w:val="6"/>
          <w:sz w:val="32"/>
          <w:szCs w:val="32"/>
          <w:highlight w:val="none"/>
        </w:rPr>
        <w:t>。自治区指挥部有关领导和成员单位视情况</w:t>
      </w:r>
      <w:r>
        <w:rPr>
          <w:rFonts w:hint="eastAsia" w:ascii="仿宋" w:hAnsi="仿宋" w:eastAsia="仿宋" w:cs="仿宋"/>
          <w:b w:val="0"/>
          <w:bCs w:val="0"/>
          <w:color w:val="auto"/>
          <w:spacing w:val="6"/>
          <w:sz w:val="32"/>
          <w:szCs w:val="32"/>
          <w:highlight w:val="none"/>
          <w:lang w:eastAsia="zh-CN"/>
        </w:rPr>
        <w:t>赴</w:t>
      </w:r>
      <w:r>
        <w:rPr>
          <w:rFonts w:hint="eastAsia" w:ascii="仿宋" w:hAnsi="仿宋" w:eastAsia="仿宋" w:cs="仿宋"/>
          <w:b w:val="0"/>
          <w:bCs w:val="0"/>
          <w:color w:val="auto"/>
          <w:spacing w:val="6"/>
          <w:sz w:val="32"/>
          <w:szCs w:val="32"/>
          <w:highlight w:val="none"/>
        </w:rPr>
        <w:t>现场督促指导</w:t>
      </w:r>
      <w:r>
        <w:rPr>
          <w:rFonts w:hint="eastAsia" w:ascii="仿宋" w:hAnsi="仿宋" w:eastAsia="仿宋" w:cs="仿宋"/>
          <w:b w:val="0"/>
          <w:bCs w:val="0"/>
          <w:color w:val="auto"/>
          <w:spacing w:val="11"/>
          <w:sz w:val="32"/>
          <w:szCs w:val="32"/>
          <w:highlight w:val="none"/>
        </w:rPr>
        <w:t>事发地开展应急处置工作，协调调度应急队伍、专家和装备、</w:t>
      </w:r>
      <w:r>
        <w:rPr>
          <w:rFonts w:hint="eastAsia" w:ascii="仿宋" w:hAnsi="仿宋" w:eastAsia="仿宋" w:cs="仿宋"/>
          <w:b w:val="0"/>
          <w:bCs w:val="0"/>
          <w:color w:val="auto"/>
          <w:spacing w:val="6"/>
          <w:sz w:val="32"/>
          <w:szCs w:val="32"/>
          <w:highlight w:val="none"/>
        </w:rPr>
        <w:t>物资等应急资源。</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rPr>
        <w:t xml:space="preserve">2.3 </w:t>
      </w:r>
      <w:r>
        <w:rPr>
          <w:rFonts w:hint="eastAsia" w:ascii="楷体" w:hAnsi="楷体" w:eastAsia="楷体" w:cs="楷体"/>
          <w:b w:val="0"/>
          <w:bCs w:val="0"/>
          <w:color w:val="auto"/>
          <w:sz w:val="32"/>
          <w:szCs w:val="32"/>
          <w:highlight w:val="none"/>
          <w:lang w:val="en-US" w:eastAsia="zh-CN"/>
        </w:rPr>
        <w:t xml:space="preserve"> 非煤矿山</w:t>
      </w:r>
      <w:r>
        <w:rPr>
          <w:rFonts w:hint="eastAsia" w:ascii="楷体" w:hAnsi="楷体" w:eastAsia="楷体" w:cs="楷体"/>
          <w:b w:val="0"/>
          <w:bCs w:val="0"/>
          <w:color w:val="auto"/>
          <w:sz w:val="32"/>
          <w:szCs w:val="32"/>
          <w:highlight w:val="none"/>
        </w:rPr>
        <w:t>生产经营单位应急</w:t>
      </w:r>
      <w:r>
        <w:rPr>
          <w:rFonts w:hint="eastAsia" w:ascii="楷体" w:hAnsi="楷体" w:eastAsia="楷体" w:cs="楷体"/>
          <w:b w:val="0"/>
          <w:bCs w:val="0"/>
          <w:color w:val="auto"/>
          <w:sz w:val="32"/>
          <w:szCs w:val="32"/>
          <w:highlight w:val="none"/>
          <w:lang w:eastAsia="zh-CN"/>
        </w:rPr>
        <w:t>指挥机构</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u w:val="none"/>
        </w:rPr>
        <w:t>非煤矿山生产经营单位应当成立应急</w:t>
      </w:r>
      <w:r>
        <w:rPr>
          <w:rFonts w:hint="eastAsia" w:ascii="仿宋" w:hAnsi="仿宋" w:eastAsia="仿宋" w:cs="仿宋"/>
          <w:b w:val="0"/>
          <w:bCs w:val="0"/>
          <w:color w:val="auto"/>
          <w:sz w:val="32"/>
          <w:szCs w:val="32"/>
          <w:highlight w:val="none"/>
          <w:u w:val="none"/>
          <w:lang w:eastAsia="zh-CN"/>
        </w:rPr>
        <w:t>指挥机构</w:t>
      </w:r>
      <w:r>
        <w:rPr>
          <w:rFonts w:hint="eastAsia" w:ascii="仿宋" w:hAnsi="仿宋" w:eastAsia="仿宋" w:cs="仿宋"/>
          <w:b w:val="0"/>
          <w:bCs w:val="0"/>
          <w:color w:val="auto"/>
          <w:sz w:val="32"/>
          <w:szCs w:val="32"/>
          <w:highlight w:val="none"/>
          <w:u w:val="none"/>
        </w:rPr>
        <w:t>，作为事故的</w:t>
      </w:r>
      <w:r>
        <w:rPr>
          <w:rFonts w:hint="eastAsia" w:ascii="仿宋" w:hAnsi="仿宋" w:eastAsia="仿宋" w:cs="仿宋"/>
          <w:b w:val="0"/>
          <w:bCs w:val="0"/>
          <w:color w:val="auto"/>
          <w:spacing w:val="6"/>
          <w:sz w:val="32"/>
          <w:szCs w:val="32"/>
          <w:highlight w:val="none"/>
          <w:u w:val="none"/>
        </w:rPr>
        <w:t>第一响应机构，建立健全生产安全事故应急机制</w:t>
      </w:r>
      <w:r>
        <w:rPr>
          <w:rFonts w:hint="eastAsia" w:ascii="仿宋" w:hAnsi="仿宋" w:eastAsia="仿宋" w:cs="仿宋"/>
          <w:b w:val="0"/>
          <w:bCs w:val="0"/>
          <w:color w:val="auto"/>
          <w:spacing w:val="6"/>
          <w:sz w:val="32"/>
          <w:szCs w:val="32"/>
          <w:highlight w:val="none"/>
          <w:u w:val="none"/>
          <w:lang w:eastAsia="zh-CN"/>
        </w:rPr>
        <w:t>和</w:t>
      </w:r>
      <w:r>
        <w:rPr>
          <w:rFonts w:hint="eastAsia" w:ascii="仿宋" w:hAnsi="仿宋" w:eastAsia="仿宋" w:cs="仿宋"/>
          <w:b w:val="0"/>
          <w:bCs w:val="0"/>
          <w:color w:val="auto"/>
          <w:spacing w:val="6"/>
          <w:sz w:val="32"/>
          <w:szCs w:val="32"/>
          <w:highlight w:val="none"/>
          <w:u w:val="none"/>
        </w:rPr>
        <w:t>工作责任制，加强</w:t>
      </w:r>
      <w:r>
        <w:rPr>
          <w:rFonts w:hint="eastAsia" w:ascii="仿宋" w:hAnsi="仿宋" w:eastAsia="仿宋" w:cs="仿宋"/>
          <w:b w:val="0"/>
          <w:bCs w:val="0"/>
          <w:color w:val="auto"/>
          <w:spacing w:val="6"/>
          <w:sz w:val="32"/>
          <w:szCs w:val="32"/>
          <w:highlight w:val="none"/>
          <w:u w:val="none"/>
          <w:lang w:eastAsia="zh-CN"/>
        </w:rPr>
        <w:t>对</w:t>
      </w:r>
      <w:r>
        <w:rPr>
          <w:rFonts w:hint="eastAsia" w:ascii="仿宋" w:hAnsi="仿宋" w:eastAsia="仿宋" w:cs="仿宋"/>
          <w:b w:val="0"/>
          <w:bCs w:val="0"/>
          <w:color w:val="auto"/>
          <w:spacing w:val="6"/>
          <w:sz w:val="32"/>
          <w:szCs w:val="32"/>
          <w:highlight w:val="none"/>
          <w:u w:val="none"/>
        </w:rPr>
        <w:t>非煤矿山生产安全事故</w:t>
      </w:r>
      <w:r>
        <w:rPr>
          <w:rFonts w:hint="eastAsia" w:ascii="仿宋" w:hAnsi="仿宋" w:eastAsia="仿宋" w:cs="仿宋"/>
          <w:b w:val="0"/>
          <w:bCs w:val="0"/>
          <w:color w:val="auto"/>
          <w:spacing w:val="6"/>
          <w:sz w:val="32"/>
          <w:szCs w:val="32"/>
          <w:highlight w:val="none"/>
          <w:u w:val="none"/>
          <w:lang w:eastAsia="zh-CN"/>
        </w:rPr>
        <w:t>的</w:t>
      </w:r>
      <w:r>
        <w:rPr>
          <w:rFonts w:hint="eastAsia" w:ascii="仿宋" w:hAnsi="仿宋" w:eastAsia="仿宋" w:cs="仿宋"/>
          <w:b w:val="0"/>
          <w:bCs w:val="0"/>
          <w:color w:val="auto"/>
          <w:spacing w:val="6"/>
          <w:sz w:val="32"/>
          <w:szCs w:val="32"/>
          <w:highlight w:val="none"/>
          <w:u w:val="none"/>
        </w:rPr>
        <w:t>应急</w:t>
      </w:r>
      <w:r>
        <w:rPr>
          <w:rFonts w:hint="eastAsia" w:ascii="仿宋" w:hAnsi="仿宋" w:eastAsia="仿宋" w:cs="仿宋"/>
          <w:b w:val="0"/>
          <w:bCs w:val="0"/>
          <w:color w:val="auto"/>
          <w:spacing w:val="6"/>
          <w:sz w:val="32"/>
          <w:szCs w:val="32"/>
          <w:highlight w:val="none"/>
          <w:u w:val="none"/>
          <w:lang w:eastAsia="zh-CN"/>
        </w:rPr>
        <w:t>管理</w:t>
      </w:r>
      <w:r>
        <w:rPr>
          <w:rFonts w:hint="eastAsia" w:ascii="仿宋" w:hAnsi="仿宋" w:eastAsia="仿宋" w:cs="仿宋"/>
          <w:b w:val="0"/>
          <w:bCs w:val="0"/>
          <w:color w:val="auto"/>
          <w:spacing w:val="6"/>
          <w:sz w:val="32"/>
          <w:szCs w:val="32"/>
          <w:highlight w:val="none"/>
          <w:u w:val="none"/>
        </w:rPr>
        <w:t>工作，</w:t>
      </w:r>
      <w:r>
        <w:rPr>
          <w:rFonts w:hint="eastAsia" w:ascii="仿宋" w:hAnsi="仿宋" w:eastAsia="仿宋" w:cs="仿宋"/>
          <w:b w:val="0"/>
          <w:bCs w:val="0"/>
          <w:color w:val="auto"/>
          <w:spacing w:val="6"/>
          <w:sz w:val="32"/>
          <w:szCs w:val="32"/>
          <w:highlight w:val="none"/>
        </w:rPr>
        <w:t>编制应急预案，</w:t>
      </w:r>
      <w:r>
        <w:rPr>
          <w:rFonts w:hint="eastAsia" w:ascii="仿宋" w:hAnsi="仿宋" w:eastAsia="仿宋" w:cs="仿宋"/>
          <w:b w:val="0"/>
          <w:bCs w:val="0"/>
          <w:color w:val="auto"/>
          <w:sz w:val="32"/>
          <w:szCs w:val="32"/>
          <w:highlight w:val="none"/>
          <w:lang w:eastAsia="zh-CN"/>
        </w:rPr>
        <w:t>制定</w:t>
      </w:r>
      <w:r>
        <w:rPr>
          <w:rFonts w:hint="eastAsia" w:ascii="仿宋" w:hAnsi="仿宋" w:eastAsia="仿宋" w:cs="仿宋"/>
          <w:b w:val="0"/>
          <w:bCs w:val="0"/>
          <w:color w:val="auto"/>
          <w:sz w:val="32"/>
          <w:szCs w:val="32"/>
          <w:highlight w:val="none"/>
        </w:rPr>
        <w:t>预防和预警措施</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配备应急人员和物资，强</w:t>
      </w:r>
      <w:r>
        <w:rPr>
          <w:rFonts w:hint="eastAsia" w:ascii="仿宋" w:hAnsi="仿宋" w:eastAsia="仿宋" w:cs="仿宋"/>
          <w:b w:val="0"/>
          <w:bCs w:val="0"/>
          <w:color w:val="auto"/>
          <w:sz w:val="32"/>
          <w:szCs w:val="32"/>
          <w:highlight w:val="none"/>
          <w:lang w:eastAsia="zh-CN"/>
        </w:rPr>
        <w:t>化</w:t>
      </w:r>
      <w:r>
        <w:rPr>
          <w:rFonts w:hint="eastAsia" w:ascii="仿宋" w:hAnsi="仿宋" w:eastAsia="仿宋" w:cs="仿宋"/>
          <w:b w:val="0"/>
          <w:bCs w:val="0"/>
          <w:color w:val="auto"/>
          <w:sz w:val="32"/>
          <w:szCs w:val="32"/>
          <w:highlight w:val="none"/>
        </w:rPr>
        <w:t>应急预案演练，做好事故应急处置工作。</w:t>
      </w:r>
      <w:r>
        <w:rPr>
          <w:rFonts w:hint="eastAsia" w:ascii="仿宋" w:hAnsi="仿宋" w:eastAsia="仿宋" w:cs="仿宋"/>
          <w:b w:val="0"/>
          <w:bCs w:val="0"/>
          <w:color w:val="auto"/>
          <w:sz w:val="32"/>
          <w:szCs w:val="32"/>
          <w:highlight w:val="none"/>
          <w:u w:val="none"/>
        </w:rPr>
        <w:t>事故发生</w:t>
      </w:r>
      <w:r>
        <w:rPr>
          <w:rFonts w:hint="eastAsia" w:ascii="仿宋" w:hAnsi="仿宋" w:eastAsia="仿宋" w:cs="仿宋"/>
          <w:b w:val="0"/>
          <w:bCs w:val="0"/>
          <w:color w:val="auto"/>
          <w:sz w:val="32"/>
          <w:szCs w:val="32"/>
          <w:highlight w:val="none"/>
          <w:u w:val="none"/>
          <w:lang w:eastAsia="zh-CN"/>
        </w:rPr>
        <w:t>后</w:t>
      </w:r>
      <w:r>
        <w:rPr>
          <w:rFonts w:hint="eastAsia" w:ascii="仿宋" w:hAnsi="仿宋" w:eastAsia="仿宋" w:cs="仿宋"/>
          <w:b w:val="0"/>
          <w:bCs w:val="0"/>
          <w:color w:val="auto"/>
          <w:sz w:val="32"/>
          <w:szCs w:val="32"/>
          <w:highlight w:val="none"/>
          <w:u w:val="none"/>
        </w:rPr>
        <w:t>，非煤矿山生产经营单位主要负责人全面负责事故</w:t>
      </w:r>
      <w:r>
        <w:rPr>
          <w:rFonts w:hint="eastAsia" w:ascii="仿宋" w:hAnsi="仿宋" w:eastAsia="仿宋" w:cs="仿宋"/>
          <w:b w:val="0"/>
          <w:bCs w:val="0"/>
          <w:color w:val="auto"/>
          <w:sz w:val="32"/>
          <w:szCs w:val="32"/>
          <w:highlight w:val="none"/>
          <w:u w:val="none"/>
          <w:lang w:eastAsia="zh-CN"/>
        </w:rPr>
        <w:t>先期</w:t>
      </w:r>
      <w:r>
        <w:rPr>
          <w:rFonts w:hint="eastAsia" w:ascii="仿宋" w:hAnsi="仿宋" w:eastAsia="仿宋" w:cs="仿宋"/>
          <w:b w:val="0"/>
          <w:bCs w:val="0"/>
          <w:color w:val="auto"/>
          <w:sz w:val="32"/>
          <w:szCs w:val="32"/>
          <w:highlight w:val="none"/>
          <w:u w:val="none"/>
        </w:rPr>
        <w:t>应急</w:t>
      </w:r>
      <w:r>
        <w:rPr>
          <w:rFonts w:hint="eastAsia" w:ascii="仿宋" w:hAnsi="仿宋" w:eastAsia="仿宋" w:cs="仿宋"/>
          <w:b w:val="0"/>
          <w:bCs w:val="0"/>
          <w:color w:val="auto"/>
          <w:sz w:val="32"/>
          <w:szCs w:val="32"/>
          <w:highlight w:val="none"/>
          <w:u w:val="none"/>
          <w:lang w:eastAsia="zh-CN"/>
        </w:rPr>
        <w:t>处置</w:t>
      </w:r>
      <w:r>
        <w:rPr>
          <w:rFonts w:hint="eastAsia" w:ascii="仿宋" w:hAnsi="仿宋" w:eastAsia="仿宋" w:cs="仿宋"/>
          <w:b w:val="0"/>
          <w:bCs w:val="0"/>
          <w:color w:val="auto"/>
          <w:sz w:val="32"/>
          <w:szCs w:val="32"/>
          <w:highlight w:val="none"/>
          <w:u w:val="none"/>
        </w:rPr>
        <w:t>工作，根据情况启动本矿山企业应急预案，采取先期处置措施</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rPr>
        <w:t>配合做好事故应急救援、善后和事故调查工作。</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2.4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应急专家组</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各级组织</w:t>
      </w:r>
      <w:r>
        <w:rPr>
          <w:rFonts w:hint="eastAsia" w:ascii="仿宋" w:hAnsi="仿宋" w:eastAsia="仿宋" w:cs="仿宋"/>
          <w:b w:val="0"/>
          <w:bCs w:val="0"/>
          <w:color w:val="auto"/>
          <w:sz w:val="32"/>
          <w:szCs w:val="32"/>
          <w:highlight w:val="none"/>
          <w:lang w:eastAsia="zh-CN"/>
        </w:rPr>
        <w:t>指挥部</w:t>
      </w:r>
      <w:r>
        <w:rPr>
          <w:rFonts w:hint="eastAsia" w:ascii="仿宋" w:hAnsi="仿宋" w:eastAsia="仿宋" w:cs="仿宋"/>
          <w:b w:val="0"/>
          <w:bCs w:val="0"/>
          <w:color w:val="auto"/>
          <w:sz w:val="32"/>
          <w:szCs w:val="32"/>
          <w:highlight w:val="none"/>
        </w:rPr>
        <w:t>根据需要成立非煤矿山生产安全事故应急专家组，为灾情研判、应急救援、恢复重建、修订完善应急预案提供技术支持。专家组可直接参与应急处置工作，协助事故现场指挥部分析研判事故原因，判断事故发展趋势、危害程度，提出应急救援措施和建议，为现场指挥部决策提供依据和方案</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必要时可参与事故调查工作</w:t>
      </w:r>
      <w:r>
        <w:rPr>
          <w:rFonts w:hint="eastAsia" w:ascii="仿宋" w:hAnsi="仿宋" w:eastAsia="仿宋" w:cs="仿宋"/>
          <w:b w:val="0"/>
          <w:bCs w:val="0"/>
          <w:color w:val="auto"/>
          <w:sz w:val="32"/>
          <w:szCs w:val="32"/>
          <w:highlight w:val="none"/>
        </w:rPr>
        <w:t>。</w:t>
      </w:r>
    </w:p>
    <w:p>
      <w:pPr>
        <w:pStyle w:val="2"/>
        <w:keepNext w:val="0"/>
        <w:keepLines w:val="0"/>
        <w:pageBreakBefore w:val="0"/>
        <w:widowControl w:val="0"/>
        <w:suppressAutoHyphens w:val="0"/>
        <w:kinsoku/>
        <w:wordWrap/>
        <w:overflowPunct/>
        <w:topLinePunct/>
        <w:autoSpaceDE/>
        <w:autoSpaceDN/>
        <w:bidi w:val="0"/>
        <w:spacing w:before="0" w:beforeAutospacing="0" w:after="0" w:afterAutospacing="0" w:line="580" w:lineRule="exact"/>
        <w:ind w:left="0" w:leftChars="0" w:right="0" w:rightChars="0" w:firstLine="640" w:firstLineChars="200"/>
        <w:jc w:val="both"/>
        <w:rPr>
          <w:rStyle w:val="16"/>
          <w:rFonts w:hint="eastAsia" w:ascii="黑体" w:hAnsi="黑体" w:eastAsia="黑体" w:cs="黑体"/>
          <w:b w:val="0"/>
          <w:bCs w:val="0"/>
          <w:color w:val="auto"/>
          <w:sz w:val="32"/>
          <w:highlight w:val="none"/>
        </w:rPr>
      </w:pPr>
      <w:r>
        <w:rPr>
          <w:rStyle w:val="16"/>
          <w:rFonts w:hint="eastAsia" w:ascii="黑体" w:hAnsi="黑体" w:eastAsia="黑体" w:cs="黑体"/>
          <w:b w:val="0"/>
          <w:bCs w:val="0"/>
          <w:color w:val="auto"/>
          <w:sz w:val="32"/>
          <w:highlight w:val="none"/>
        </w:rPr>
        <w:t>3</w:t>
      </w:r>
      <w:r>
        <w:rPr>
          <w:rStyle w:val="16"/>
          <w:rFonts w:hint="eastAsia" w:ascii="黑体" w:hAnsi="黑体" w:eastAsia="黑体" w:cs="黑体"/>
          <w:b w:val="0"/>
          <w:bCs w:val="0"/>
          <w:color w:val="auto"/>
          <w:sz w:val="32"/>
          <w:highlight w:val="none"/>
          <w:lang w:val="en-US" w:eastAsia="zh-CN"/>
        </w:rPr>
        <w:t xml:space="preserve">  </w:t>
      </w:r>
      <w:r>
        <w:rPr>
          <w:rStyle w:val="16"/>
          <w:rFonts w:hint="eastAsia" w:ascii="黑体" w:hAnsi="黑体" w:eastAsia="黑体" w:cs="黑体"/>
          <w:b w:val="0"/>
          <w:bCs w:val="0"/>
          <w:color w:val="auto"/>
          <w:sz w:val="32"/>
          <w:highlight w:val="none"/>
        </w:rPr>
        <w:t>预防预警</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3.1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预防</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非煤矿山</w:t>
      </w:r>
      <w:r>
        <w:rPr>
          <w:rFonts w:hint="eastAsia" w:ascii="仿宋" w:hAnsi="仿宋" w:eastAsia="仿宋" w:cs="仿宋"/>
          <w:b w:val="0"/>
          <w:bCs w:val="0"/>
          <w:color w:val="auto"/>
          <w:sz w:val="32"/>
          <w:szCs w:val="32"/>
          <w:highlight w:val="none"/>
          <w:lang w:eastAsia="zh-CN"/>
        </w:rPr>
        <w:t>企业</w:t>
      </w:r>
      <w:r>
        <w:rPr>
          <w:rFonts w:hint="eastAsia" w:ascii="仿宋" w:hAnsi="仿宋" w:eastAsia="仿宋" w:cs="仿宋"/>
          <w:b w:val="0"/>
          <w:bCs w:val="0"/>
          <w:color w:val="auto"/>
          <w:sz w:val="32"/>
          <w:szCs w:val="32"/>
          <w:highlight w:val="none"/>
        </w:rPr>
        <w:t>按照安全生产有关</w:t>
      </w:r>
      <w:r>
        <w:rPr>
          <w:rFonts w:hint="eastAsia" w:ascii="仿宋" w:hAnsi="仿宋" w:eastAsia="仿宋" w:cs="仿宋"/>
          <w:b w:val="0"/>
          <w:bCs w:val="0"/>
          <w:color w:val="auto"/>
          <w:sz w:val="32"/>
          <w:szCs w:val="32"/>
          <w:highlight w:val="none"/>
          <w:lang w:eastAsia="zh-CN"/>
        </w:rPr>
        <w:t>法律、法规</w:t>
      </w:r>
      <w:r>
        <w:rPr>
          <w:rFonts w:hint="eastAsia" w:ascii="仿宋" w:hAnsi="仿宋" w:eastAsia="仿宋" w:cs="仿宋"/>
          <w:b w:val="0"/>
          <w:bCs w:val="0"/>
          <w:color w:val="auto"/>
          <w:sz w:val="32"/>
          <w:szCs w:val="32"/>
          <w:highlight w:val="none"/>
        </w:rPr>
        <w:t>和自治区相关规定，</w:t>
      </w:r>
      <w:r>
        <w:rPr>
          <w:rFonts w:hint="eastAsia" w:ascii="仿宋" w:hAnsi="仿宋" w:eastAsia="仿宋" w:cs="仿宋"/>
          <w:b w:val="0"/>
          <w:bCs w:val="0"/>
          <w:color w:val="auto"/>
          <w:sz w:val="32"/>
          <w:szCs w:val="32"/>
          <w:highlight w:val="none"/>
          <w:lang w:val="en-US" w:eastAsia="zh-CN"/>
        </w:rPr>
        <w:t>加大重大风险矿山监控监测力度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对重大风险进行严格管控，落实管控措施；对重大事故隐患及时进行整治消除，建立重大事故隐患整治档案，并按规定将有关材料报送当地旗县级以上应急管理部门备案；对可能引发事故的重大风险进行监控和分析，采取有效防范措施。</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64" w:firstLineChars="200"/>
        <w:jc w:val="both"/>
        <w:rPr>
          <w:rFonts w:hint="eastAsia" w:ascii="仿宋" w:hAnsi="仿宋" w:eastAsia="仿宋" w:cs="仿宋"/>
          <w:b w:val="0"/>
          <w:bCs w:val="0"/>
          <w:color w:val="auto"/>
          <w:spacing w:val="6"/>
          <w:sz w:val="32"/>
          <w:szCs w:val="32"/>
          <w:highlight w:val="none"/>
        </w:rPr>
      </w:pPr>
      <w:r>
        <w:rPr>
          <w:rFonts w:hint="eastAsia" w:ascii="仿宋" w:hAnsi="仿宋" w:eastAsia="仿宋" w:cs="仿宋"/>
          <w:b w:val="0"/>
          <w:bCs w:val="0"/>
          <w:color w:val="000000"/>
          <w:spacing w:val="6"/>
          <w:sz w:val="32"/>
          <w:szCs w:val="32"/>
          <w:highlight w:val="none"/>
          <w:lang w:eastAsia="zh-CN"/>
        </w:rPr>
        <w:t>自治区矿山安全监管局</w:t>
      </w:r>
      <w:r>
        <w:rPr>
          <w:rFonts w:hint="eastAsia" w:ascii="仿宋" w:hAnsi="仿宋" w:eastAsia="仿宋" w:cs="仿宋"/>
          <w:b w:val="0"/>
          <w:bCs w:val="0"/>
          <w:color w:val="000000"/>
          <w:spacing w:val="6"/>
          <w:sz w:val="32"/>
          <w:szCs w:val="32"/>
          <w:highlight w:val="none"/>
        </w:rPr>
        <w:t>建立全区</w:t>
      </w:r>
      <w:r>
        <w:rPr>
          <w:rFonts w:hint="eastAsia" w:ascii="仿宋" w:hAnsi="仿宋" w:eastAsia="仿宋" w:cs="仿宋"/>
          <w:b w:val="0"/>
          <w:bCs w:val="0"/>
          <w:color w:val="000000"/>
          <w:spacing w:val="6"/>
          <w:sz w:val="32"/>
          <w:szCs w:val="32"/>
          <w:highlight w:val="none"/>
          <w:lang w:eastAsia="zh-CN"/>
        </w:rPr>
        <w:t>非煤矿山</w:t>
      </w:r>
      <w:r>
        <w:rPr>
          <w:rFonts w:hint="eastAsia" w:ascii="仿宋" w:hAnsi="仿宋" w:eastAsia="仿宋" w:cs="仿宋"/>
          <w:b w:val="0"/>
          <w:bCs w:val="0"/>
          <w:color w:val="000000"/>
          <w:spacing w:val="6"/>
          <w:sz w:val="32"/>
          <w:szCs w:val="32"/>
          <w:highlight w:val="none"/>
        </w:rPr>
        <w:t>基本情况、重大事故隐患数据库。各盟市、旗县（市、区）</w:t>
      </w:r>
      <w:r>
        <w:rPr>
          <w:rFonts w:hint="eastAsia" w:ascii="仿宋" w:hAnsi="仿宋" w:eastAsia="仿宋" w:cs="仿宋"/>
          <w:b w:val="0"/>
          <w:bCs w:val="0"/>
          <w:color w:val="000000"/>
          <w:spacing w:val="6"/>
          <w:sz w:val="32"/>
          <w:szCs w:val="32"/>
          <w:highlight w:val="none"/>
          <w:lang w:eastAsia="zh-CN"/>
        </w:rPr>
        <w:t>矿山安全监管部门应当</w:t>
      </w:r>
      <w:r>
        <w:rPr>
          <w:rFonts w:hint="eastAsia" w:ascii="仿宋" w:hAnsi="仿宋" w:eastAsia="仿宋" w:cs="仿宋"/>
          <w:b w:val="0"/>
          <w:bCs w:val="0"/>
          <w:color w:val="000000"/>
          <w:spacing w:val="6"/>
          <w:sz w:val="32"/>
          <w:szCs w:val="32"/>
          <w:highlight w:val="none"/>
        </w:rPr>
        <w:t>及时掌握辖区内</w:t>
      </w:r>
      <w:r>
        <w:rPr>
          <w:rFonts w:hint="eastAsia" w:ascii="仿宋" w:hAnsi="仿宋" w:eastAsia="仿宋" w:cs="仿宋"/>
          <w:b w:val="0"/>
          <w:bCs w:val="0"/>
          <w:color w:val="000000"/>
          <w:spacing w:val="6"/>
          <w:sz w:val="32"/>
          <w:szCs w:val="32"/>
          <w:highlight w:val="none"/>
          <w:lang w:eastAsia="zh-CN"/>
        </w:rPr>
        <w:t>非煤矿山</w:t>
      </w:r>
      <w:r>
        <w:rPr>
          <w:rFonts w:hint="eastAsia" w:ascii="仿宋" w:hAnsi="仿宋" w:eastAsia="仿宋" w:cs="仿宋"/>
          <w:b w:val="0"/>
          <w:bCs w:val="0"/>
          <w:color w:val="000000"/>
          <w:spacing w:val="6"/>
          <w:sz w:val="32"/>
          <w:szCs w:val="32"/>
          <w:highlight w:val="none"/>
        </w:rPr>
        <w:t>基本状况，建立辖区内</w:t>
      </w:r>
      <w:r>
        <w:rPr>
          <w:rFonts w:hint="eastAsia" w:ascii="仿宋" w:hAnsi="仿宋" w:eastAsia="仿宋" w:cs="仿宋"/>
          <w:b w:val="0"/>
          <w:bCs w:val="0"/>
          <w:color w:val="000000"/>
          <w:spacing w:val="6"/>
          <w:sz w:val="32"/>
          <w:szCs w:val="32"/>
          <w:highlight w:val="none"/>
          <w:lang w:eastAsia="zh-CN"/>
        </w:rPr>
        <w:t>非煤矿山</w:t>
      </w:r>
      <w:r>
        <w:rPr>
          <w:rFonts w:hint="eastAsia" w:ascii="仿宋" w:hAnsi="仿宋" w:eastAsia="仿宋" w:cs="仿宋"/>
          <w:b w:val="0"/>
          <w:bCs w:val="0"/>
          <w:color w:val="000000"/>
          <w:spacing w:val="6"/>
          <w:sz w:val="32"/>
          <w:szCs w:val="32"/>
          <w:highlight w:val="none"/>
        </w:rPr>
        <w:t>重大事故隐患数据库。非</w:t>
      </w:r>
      <w:r>
        <w:rPr>
          <w:rFonts w:hint="eastAsia" w:ascii="仿宋" w:hAnsi="仿宋" w:eastAsia="仿宋" w:cs="仿宋"/>
          <w:b w:val="0"/>
          <w:bCs w:val="0"/>
          <w:color w:val="auto"/>
          <w:spacing w:val="6"/>
          <w:sz w:val="32"/>
          <w:szCs w:val="32"/>
          <w:highlight w:val="none"/>
        </w:rPr>
        <w:t>煤矿山根据可能发生的事故灾害类型及危害程度，建立本企业重大事故隐患数据</w:t>
      </w:r>
      <w:r>
        <w:rPr>
          <w:rFonts w:hint="eastAsia" w:ascii="仿宋" w:hAnsi="仿宋" w:eastAsia="仿宋" w:cs="仿宋"/>
          <w:b w:val="0"/>
          <w:bCs w:val="0"/>
          <w:color w:val="auto"/>
          <w:spacing w:val="6"/>
          <w:sz w:val="32"/>
          <w:szCs w:val="32"/>
          <w:highlight w:val="none"/>
          <w:lang w:val="en-US" w:eastAsia="zh-CN"/>
        </w:rPr>
        <w:t>台账</w:t>
      </w:r>
      <w:r>
        <w:rPr>
          <w:rFonts w:hint="eastAsia" w:ascii="仿宋" w:hAnsi="仿宋" w:eastAsia="仿宋" w:cs="仿宋"/>
          <w:b w:val="0"/>
          <w:bCs w:val="0"/>
          <w:color w:val="auto"/>
          <w:spacing w:val="6"/>
          <w:sz w:val="32"/>
          <w:szCs w:val="32"/>
          <w:highlight w:val="none"/>
        </w:rPr>
        <w:t>，及时消除重大事故隐患。</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000000"/>
          <w:sz w:val="32"/>
          <w:szCs w:val="32"/>
          <w:highlight w:val="none"/>
        </w:rPr>
        <w:t>各级</w:t>
      </w:r>
      <w:r>
        <w:rPr>
          <w:rFonts w:hint="eastAsia" w:ascii="仿宋" w:hAnsi="仿宋" w:eastAsia="仿宋" w:cs="仿宋"/>
          <w:b w:val="0"/>
          <w:bCs w:val="0"/>
          <w:color w:val="000000"/>
          <w:sz w:val="32"/>
          <w:szCs w:val="32"/>
          <w:highlight w:val="none"/>
          <w:lang w:eastAsia="zh-CN"/>
        </w:rPr>
        <w:t>矿山安全监管部门</w:t>
      </w:r>
      <w:r>
        <w:rPr>
          <w:rFonts w:hint="eastAsia" w:ascii="仿宋" w:hAnsi="仿宋" w:eastAsia="仿宋" w:cs="仿宋"/>
          <w:b w:val="0"/>
          <w:bCs w:val="0"/>
          <w:color w:val="000000"/>
          <w:sz w:val="32"/>
          <w:szCs w:val="32"/>
          <w:highlight w:val="none"/>
        </w:rPr>
        <w:t>根据</w:t>
      </w:r>
      <w:r>
        <w:rPr>
          <w:rFonts w:hint="eastAsia" w:ascii="仿宋" w:hAnsi="仿宋" w:eastAsia="仿宋" w:cs="仿宋"/>
          <w:b w:val="0"/>
          <w:bCs w:val="0"/>
          <w:color w:val="auto"/>
          <w:sz w:val="32"/>
          <w:szCs w:val="32"/>
          <w:highlight w:val="none"/>
          <w:lang w:val="en-US" w:eastAsia="zh-CN"/>
        </w:rPr>
        <w:t>影响非煤矿山安全生产的</w:t>
      </w:r>
      <w:r>
        <w:rPr>
          <w:rFonts w:hint="eastAsia" w:ascii="仿宋" w:hAnsi="仿宋" w:eastAsia="仿宋" w:cs="仿宋"/>
          <w:b w:val="0"/>
          <w:bCs w:val="0"/>
          <w:color w:val="auto"/>
          <w:sz w:val="32"/>
          <w:szCs w:val="32"/>
          <w:highlight w:val="none"/>
        </w:rPr>
        <w:t>重要</w:t>
      </w:r>
      <w:r>
        <w:rPr>
          <w:rFonts w:hint="eastAsia" w:ascii="仿宋" w:hAnsi="仿宋" w:eastAsia="仿宋" w:cs="仿宋"/>
          <w:b w:val="0"/>
          <w:bCs w:val="0"/>
          <w:color w:val="auto"/>
          <w:spacing w:val="6"/>
          <w:sz w:val="32"/>
          <w:szCs w:val="32"/>
          <w:highlight w:val="none"/>
        </w:rPr>
        <w:t>时间节点、气候变化、市场形势、重要生产工艺等主客观条件，</w:t>
      </w:r>
      <w:r>
        <w:rPr>
          <w:rFonts w:hint="eastAsia" w:ascii="仿宋" w:hAnsi="仿宋" w:eastAsia="仿宋" w:cs="仿宋"/>
          <w:b w:val="0"/>
          <w:bCs w:val="0"/>
          <w:color w:val="auto"/>
          <w:sz w:val="32"/>
          <w:szCs w:val="32"/>
          <w:highlight w:val="none"/>
        </w:rPr>
        <w:t>定期分析、研究可能导致非煤矿山生产安全事故发生的风险隐患，研究制定应对方案，及时部署</w:t>
      </w:r>
      <w:r>
        <w:rPr>
          <w:rFonts w:hint="eastAsia" w:ascii="仿宋" w:hAnsi="仿宋" w:eastAsia="仿宋" w:cs="仿宋"/>
          <w:b w:val="0"/>
          <w:bCs w:val="0"/>
          <w:color w:val="auto"/>
          <w:sz w:val="32"/>
          <w:szCs w:val="32"/>
          <w:highlight w:val="none"/>
          <w:lang w:eastAsia="zh-CN"/>
        </w:rPr>
        <w:t>非煤矿山</w:t>
      </w:r>
      <w:r>
        <w:rPr>
          <w:rFonts w:hint="eastAsia" w:ascii="仿宋" w:hAnsi="仿宋" w:eastAsia="仿宋" w:cs="仿宋"/>
          <w:b w:val="0"/>
          <w:bCs w:val="0"/>
          <w:color w:val="auto"/>
          <w:sz w:val="32"/>
          <w:szCs w:val="32"/>
          <w:highlight w:val="none"/>
        </w:rPr>
        <w:t>风险隐患防范</w:t>
      </w:r>
      <w:r>
        <w:rPr>
          <w:rFonts w:hint="eastAsia" w:ascii="仿宋" w:hAnsi="仿宋" w:eastAsia="仿宋" w:cs="仿宋"/>
          <w:b w:val="0"/>
          <w:bCs w:val="0"/>
          <w:color w:val="auto"/>
          <w:sz w:val="32"/>
          <w:szCs w:val="32"/>
          <w:highlight w:val="none"/>
          <w:lang w:eastAsia="zh-CN"/>
        </w:rPr>
        <w:t>工作</w:t>
      </w:r>
      <w:r>
        <w:rPr>
          <w:rFonts w:hint="eastAsia" w:ascii="仿宋" w:hAnsi="仿宋" w:eastAsia="仿宋" w:cs="仿宋"/>
          <w:b w:val="0"/>
          <w:bCs w:val="0"/>
          <w:color w:val="auto"/>
          <w:sz w:val="32"/>
          <w:szCs w:val="32"/>
          <w:highlight w:val="none"/>
        </w:rPr>
        <w:t>。</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3.2</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 xml:space="preserve"> 预警分级</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根据非煤矿山生产安全事故可能造成的危害、影响范围和发展趋势，预计可能发生的事故等级，预警级别由高到低分为一级、二级、三级、四级，分别用红色、橙色、黄色、蓝色标示。</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红色预警（一级）：预计将要发生特别重大事故，事件会随时发生，事态正在不断蔓延。</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橙色预警（二级）：预计将要发生重大</w:t>
      </w:r>
      <w:r>
        <w:rPr>
          <w:rFonts w:hint="eastAsia" w:ascii="仿宋" w:hAnsi="仿宋" w:eastAsia="仿宋" w:cs="仿宋"/>
          <w:b w:val="0"/>
          <w:bCs w:val="0"/>
          <w:color w:val="auto"/>
          <w:sz w:val="32"/>
          <w:szCs w:val="32"/>
          <w:highlight w:val="none"/>
          <w:lang w:val="en-US" w:eastAsia="zh-CN"/>
        </w:rPr>
        <w:t>及</w:t>
      </w:r>
      <w:r>
        <w:rPr>
          <w:rFonts w:hint="eastAsia" w:ascii="仿宋" w:hAnsi="仿宋" w:eastAsia="仿宋" w:cs="仿宋"/>
          <w:b w:val="0"/>
          <w:bCs w:val="0"/>
          <w:color w:val="auto"/>
          <w:sz w:val="32"/>
          <w:szCs w:val="32"/>
          <w:highlight w:val="none"/>
        </w:rPr>
        <w:t>以上事故，事件即将发生，事态正在逐步扩大。</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黄色预警（三级）：预计将要发生较大</w:t>
      </w:r>
      <w:r>
        <w:rPr>
          <w:rFonts w:hint="eastAsia" w:ascii="仿宋" w:hAnsi="仿宋" w:eastAsia="仿宋" w:cs="仿宋"/>
          <w:b w:val="0"/>
          <w:bCs w:val="0"/>
          <w:color w:val="auto"/>
          <w:sz w:val="32"/>
          <w:szCs w:val="32"/>
          <w:highlight w:val="none"/>
          <w:lang w:val="en-US" w:eastAsia="zh-CN"/>
        </w:rPr>
        <w:t>及</w:t>
      </w:r>
      <w:r>
        <w:rPr>
          <w:rFonts w:hint="eastAsia" w:ascii="仿宋" w:hAnsi="仿宋" w:eastAsia="仿宋" w:cs="仿宋"/>
          <w:b w:val="0"/>
          <w:bCs w:val="0"/>
          <w:color w:val="auto"/>
          <w:sz w:val="32"/>
          <w:szCs w:val="32"/>
          <w:highlight w:val="none"/>
        </w:rPr>
        <w:t>以上事故，事件已经临近，事态有扩大的趋势。</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蓝色预警（四级）：预计将要发生一般</w:t>
      </w:r>
      <w:r>
        <w:rPr>
          <w:rFonts w:hint="eastAsia" w:ascii="仿宋" w:hAnsi="仿宋" w:eastAsia="仿宋" w:cs="仿宋"/>
          <w:b w:val="0"/>
          <w:bCs w:val="0"/>
          <w:color w:val="auto"/>
          <w:sz w:val="32"/>
          <w:szCs w:val="32"/>
          <w:highlight w:val="none"/>
          <w:lang w:val="en-US" w:eastAsia="zh-CN"/>
        </w:rPr>
        <w:t>及</w:t>
      </w:r>
      <w:r>
        <w:rPr>
          <w:rFonts w:hint="eastAsia" w:ascii="仿宋" w:hAnsi="仿宋" w:eastAsia="仿宋" w:cs="仿宋"/>
          <w:b w:val="0"/>
          <w:bCs w:val="0"/>
          <w:color w:val="auto"/>
          <w:sz w:val="32"/>
          <w:szCs w:val="32"/>
          <w:highlight w:val="none"/>
        </w:rPr>
        <w:t>以上事故，事件即将临近，事态可能会扩大。</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3.3</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预警发布</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outlineLvl w:val="9"/>
        <w:rPr>
          <w:rFonts w:hint="eastAsia" w:ascii="仿宋" w:hAnsi="仿宋" w:eastAsia="仿宋" w:cs="仿宋"/>
          <w:b w:val="0"/>
          <w:bCs w:val="0"/>
          <w:color w:val="FF0000"/>
          <w:sz w:val="32"/>
          <w:szCs w:val="32"/>
          <w:highlight w:val="none"/>
        </w:rPr>
      </w:pPr>
      <w:r>
        <w:rPr>
          <w:rFonts w:hint="eastAsia" w:ascii="仿宋" w:hAnsi="仿宋" w:eastAsia="仿宋" w:cs="仿宋"/>
          <w:b w:val="0"/>
          <w:bCs w:val="0"/>
          <w:color w:val="auto"/>
          <w:sz w:val="32"/>
          <w:szCs w:val="32"/>
          <w:highlight w:val="none"/>
        </w:rPr>
        <w:t>3.3</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发布权限</w:t>
      </w:r>
    </w:p>
    <w:p>
      <w:pPr>
        <w:pStyle w:val="12"/>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64" w:firstLineChars="200"/>
        <w:jc w:val="both"/>
        <w:rPr>
          <w:rFonts w:hint="eastAsia" w:ascii="仿宋" w:hAnsi="仿宋" w:eastAsia="仿宋" w:cs="仿宋"/>
          <w:b w:val="0"/>
          <w:bCs w:val="0"/>
          <w:sz w:val="32"/>
          <w:szCs w:val="32"/>
          <w:u w:val="none"/>
        </w:rPr>
      </w:pPr>
      <w:r>
        <w:rPr>
          <w:rFonts w:hint="eastAsia" w:ascii="仿宋" w:hAnsi="仿宋" w:eastAsia="仿宋" w:cs="仿宋"/>
          <w:b w:val="0"/>
          <w:bCs w:val="0"/>
          <w:color w:val="auto"/>
          <w:spacing w:val="6"/>
          <w:sz w:val="32"/>
          <w:szCs w:val="32"/>
          <w:u w:val="none"/>
        </w:rPr>
        <w:t>各级矿山安全监管部门</w:t>
      </w:r>
      <w:r>
        <w:rPr>
          <w:rFonts w:hint="eastAsia" w:ascii="仿宋" w:hAnsi="仿宋" w:eastAsia="仿宋" w:cs="仿宋"/>
          <w:b w:val="0"/>
          <w:bCs w:val="0"/>
          <w:color w:val="auto"/>
          <w:spacing w:val="6"/>
          <w:sz w:val="32"/>
          <w:szCs w:val="32"/>
          <w:u w:val="none"/>
          <w:lang w:eastAsia="zh-CN"/>
        </w:rPr>
        <w:t>应当</w:t>
      </w:r>
      <w:r>
        <w:rPr>
          <w:rFonts w:hint="eastAsia" w:ascii="仿宋" w:hAnsi="仿宋" w:eastAsia="仿宋" w:cs="仿宋"/>
          <w:b w:val="0"/>
          <w:bCs w:val="0"/>
          <w:color w:val="auto"/>
          <w:spacing w:val="6"/>
          <w:sz w:val="32"/>
          <w:szCs w:val="32"/>
          <w:u w:val="none"/>
        </w:rPr>
        <w:t>加强与自然资源、气象、水利、</w:t>
      </w:r>
      <w:r>
        <w:rPr>
          <w:rFonts w:hint="eastAsia" w:ascii="仿宋" w:hAnsi="仿宋" w:eastAsia="仿宋" w:cs="仿宋"/>
          <w:b w:val="0"/>
          <w:bCs w:val="0"/>
          <w:color w:val="auto"/>
          <w:sz w:val="32"/>
          <w:szCs w:val="32"/>
          <w:u w:val="none"/>
        </w:rPr>
        <w:t>地震、矿山安全监察等部门的会商，当分析评估确认</w:t>
      </w:r>
      <w:r>
        <w:rPr>
          <w:rFonts w:hint="eastAsia" w:ascii="仿宋" w:hAnsi="仿宋" w:eastAsia="仿宋" w:cs="仿宋"/>
          <w:b w:val="0"/>
          <w:bCs w:val="0"/>
          <w:color w:val="auto"/>
          <w:sz w:val="32"/>
          <w:szCs w:val="32"/>
          <w:u w:val="none"/>
          <w:lang w:eastAsia="zh-CN"/>
        </w:rPr>
        <w:t>非</w:t>
      </w:r>
      <w:r>
        <w:rPr>
          <w:rFonts w:hint="eastAsia" w:ascii="仿宋" w:hAnsi="仿宋" w:eastAsia="仿宋" w:cs="仿宋"/>
          <w:b w:val="0"/>
          <w:bCs w:val="0"/>
          <w:color w:val="auto"/>
          <w:sz w:val="32"/>
          <w:szCs w:val="32"/>
          <w:u w:val="none"/>
        </w:rPr>
        <w:t>煤</w:t>
      </w:r>
      <w:r>
        <w:rPr>
          <w:rFonts w:hint="eastAsia" w:ascii="仿宋" w:hAnsi="仿宋" w:eastAsia="仿宋" w:cs="仿宋"/>
          <w:b w:val="0"/>
          <w:bCs w:val="0"/>
          <w:color w:val="auto"/>
          <w:sz w:val="32"/>
          <w:szCs w:val="32"/>
          <w:u w:val="none"/>
          <w:lang w:eastAsia="zh-CN"/>
        </w:rPr>
        <w:t>矿山</w:t>
      </w:r>
      <w:r>
        <w:rPr>
          <w:rFonts w:hint="eastAsia" w:ascii="仿宋" w:hAnsi="仿宋" w:eastAsia="仿宋" w:cs="仿宋"/>
          <w:b w:val="0"/>
          <w:bCs w:val="0"/>
          <w:color w:val="auto"/>
          <w:sz w:val="32"/>
          <w:szCs w:val="32"/>
          <w:u w:val="none"/>
        </w:rPr>
        <w:t>事故即将发生或者发生的可能性增大时，应当按照相关规定立即发布预警信息，并及时</w:t>
      </w:r>
      <w:r>
        <w:rPr>
          <w:rFonts w:hint="eastAsia" w:ascii="仿宋" w:hAnsi="仿宋" w:eastAsia="仿宋" w:cs="仿宋"/>
          <w:b w:val="0"/>
          <w:bCs w:val="0"/>
          <w:color w:val="auto"/>
          <w:sz w:val="32"/>
          <w:szCs w:val="32"/>
          <w:u w:val="none"/>
          <w:lang w:eastAsia="zh-CN"/>
        </w:rPr>
        <w:t>逐级</w:t>
      </w:r>
      <w:r>
        <w:rPr>
          <w:rFonts w:hint="eastAsia" w:ascii="仿宋" w:hAnsi="仿宋" w:eastAsia="仿宋" w:cs="仿宋"/>
          <w:b w:val="0"/>
          <w:bCs w:val="0"/>
          <w:color w:val="auto"/>
          <w:sz w:val="32"/>
          <w:szCs w:val="32"/>
          <w:u w:val="none"/>
        </w:rPr>
        <w:t>报告。达到黄色和蓝色预警级别，分别由盟行政公署、市人民政府，旗县（市、区）人民政府或同级</w:t>
      </w:r>
      <w:r>
        <w:rPr>
          <w:rFonts w:hint="eastAsia" w:ascii="仿宋" w:hAnsi="仿宋" w:eastAsia="仿宋" w:cs="仿宋"/>
          <w:b w:val="0"/>
          <w:bCs w:val="0"/>
          <w:color w:val="auto"/>
          <w:sz w:val="32"/>
          <w:szCs w:val="32"/>
          <w:u w:val="none"/>
          <w:lang w:eastAsia="zh-CN"/>
        </w:rPr>
        <w:t>非</w:t>
      </w:r>
      <w:r>
        <w:rPr>
          <w:rFonts w:hint="eastAsia" w:ascii="仿宋" w:hAnsi="仿宋" w:eastAsia="仿宋" w:cs="仿宋"/>
          <w:b w:val="0"/>
          <w:bCs w:val="0"/>
          <w:color w:val="auto"/>
          <w:sz w:val="32"/>
          <w:szCs w:val="32"/>
          <w:u w:val="none"/>
        </w:rPr>
        <w:t>煤</w:t>
      </w:r>
      <w:r>
        <w:rPr>
          <w:rFonts w:hint="eastAsia" w:ascii="仿宋" w:hAnsi="仿宋" w:eastAsia="仿宋" w:cs="仿宋"/>
          <w:b w:val="0"/>
          <w:bCs w:val="0"/>
          <w:color w:val="auto"/>
          <w:sz w:val="32"/>
          <w:szCs w:val="32"/>
          <w:u w:val="none"/>
          <w:lang w:eastAsia="zh-CN"/>
        </w:rPr>
        <w:t>矿山</w:t>
      </w:r>
      <w:r>
        <w:rPr>
          <w:rFonts w:hint="eastAsia" w:ascii="仿宋" w:hAnsi="仿宋" w:eastAsia="仿宋" w:cs="仿宋"/>
          <w:b w:val="0"/>
          <w:bCs w:val="0"/>
          <w:color w:val="auto"/>
          <w:sz w:val="32"/>
          <w:szCs w:val="32"/>
          <w:u w:val="none"/>
        </w:rPr>
        <w:t>事故应急救援</w:t>
      </w:r>
      <w:r>
        <w:rPr>
          <w:rFonts w:hint="eastAsia" w:ascii="仿宋" w:hAnsi="仿宋" w:eastAsia="仿宋" w:cs="仿宋"/>
          <w:b w:val="0"/>
          <w:bCs w:val="0"/>
          <w:color w:val="auto"/>
          <w:sz w:val="32"/>
          <w:szCs w:val="32"/>
          <w:u w:val="none"/>
          <w:lang w:eastAsia="zh-CN"/>
        </w:rPr>
        <w:t>指挥部</w:t>
      </w:r>
      <w:r>
        <w:rPr>
          <w:rFonts w:hint="eastAsia" w:ascii="仿宋" w:hAnsi="仿宋" w:eastAsia="仿宋" w:cs="仿宋"/>
          <w:b w:val="0"/>
          <w:bCs w:val="0"/>
          <w:color w:val="auto"/>
          <w:sz w:val="32"/>
          <w:szCs w:val="32"/>
          <w:u w:val="none"/>
        </w:rPr>
        <w:t>负责发布，宣布有关地区、企业进入预警期；达到</w:t>
      </w:r>
      <w:r>
        <w:rPr>
          <w:rFonts w:hint="eastAsia" w:ascii="仿宋" w:hAnsi="仿宋" w:eastAsia="仿宋" w:cs="仿宋"/>
          <w:b w:val="0"/>
          <w:bCs w:val="0"/>
          <w:sz w:val="32"/>
          <w:szCs w:val="32"/>
          <w:u w:val="none"/>
        </w:rPr>
        <w:t>红色、橙色预警级别由自治区人民政府或自治区指挥部负责发布，宣布有关地区、企业进入预警期。当安全事故威胁已经消除，按照发布权限及时解除预警，终止预警期。</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3.3.2</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发布内容</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预警内容应当包括但不限于：发布单位、发布时间、可能发生事故的类别、可能影响范围、预警级别、警示事项、事态发展、相关措施、咨询电话等。解除事故预警信息内容应包括但不限于：解除单位名称、事故预警等级和解除时间。</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3.3.3</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发布途径</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预警信息应当及时通过电视、广播、报纸、互联网、短信等渠道或方式向公众发布，并通报可能</w:t>
      </w:r>
      <w:r>
        <w:rPr>
          <w:rFonts w:hint="eastAsia" w:ascii="仿宋" w:hAnsi="仿宋" w:eastAsia="仿宋" w:cs="仿宋"/>
          <w:b w:val="0"/>
          <w:bCs w:val="0"/>
          <w:color w:val="auto"/>
          <w:sz w:val="32"/>
          <w:szCs w:val="32"/>
          <w:highlight w:val="none"/>
          <w:lang w:eastAsia="zh-CN"/>
        </w:rPr>
        <w:t>影响</w:t>
      </w:r>
      <w:r>
        <w:rPr>
          <w:rFonts w:hint="eastAsia" w:ascii="仿宋" w:hAnsi="仿宋" w:eastAsia="仿宋" w:cs="仿宋"/>
          <w:b w:val="0"/>
          <w:bCs w:val="0"/>
          <w:color w:val="auto"/>
          <w:sz w:val="32"/>
          <w:szCs w:val="32"/>
          <w:highlight w:val="none"/>
        </w:rPr>
        <w:t>的相关地区。公共场所和其他人员密集场所应当指定专门人员负责突发事件预警信息工作，做好相关设备、设施维护，确保突发事件预警信息及时、准确接收和传播。</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3.4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预警行动</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z w:val="32"/>
          <w:szCs w:val="32"/>
          <w:highlight w:val="none"/>
          <w:lang w:eastAsia="zh-CN"/>
        </w:rPr>
        <w:t>4</w:t>
      </w: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000000"/>
          <w:sz w:val="32"/>
          <w:szCs w:val="32"/>
          <w:highlight w:val="none"/>
          <w:lang w:val="en-US" w:eastAsia="zh-CN"/>
        </w:rPr>
        <w:t>非</w:t>
      </w:r>
      <w:r>
        <w:rPr>
          <w:rFonts w:hint="eastAsia" w:ascii="仿宋" w:hAnsi="仿宋" w:eastAsia="仿宋" w:cs="仿宋"/>
          <w:b w:val="0"/>
          <w:bCs w:val="0"/>
          <w:color w:val="000000"/>
          <w:sz w:val="32"/>
          <w:szCs w:val="32"/>
          <w:highlight w:val="none"/>
        </w:rPr>
        <w:t>煤矿</w:t>
      </w:r>
      <w:r>
        <w:rPr>
          <w:rFonts w:hint="eastAsia" w:ascii="仿宋" w:hAnsi="仿宋" w:eastAsia="仿宋" w:cs="仿宋"/>
          <w:b w:val="0"/>
          <w:bCs w:val="0"/>
          <w:color w:val="000000"/>
          <w:sz w:val="32"/>
          <w:szCs w:val="32"/>
          <w:highlight w:val="none"/>
          <w:lang w:val="en-US" w:eastAsia="zh-CN"/>
        </w:rPr>
        <w:t>山生产经营单位</w:t>
      </w:r>
      <w:r>
        <w:rPr>
          <w:rFonts w:hint="eastAsia" w:ascii="仿宋" w:hAnsi="仿宋" w:eastAsia="仿宋" w:cs="仿宋"/>
          <w:b w:val="0"/>
          <w:bCs w:val="0"/>
          <w:color w:val="000000"/>
          <w:sz w:val="32"/>
          <w:szCs w:val="32"/>
          <w:highlight w:val="none"/>
        </w:rPr>
        <w:t>预警行动</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（1）根据预警信息，下达预警指令，启动相应应急预案；</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pacing w:val="6"/>
          <w:sz w:val="32"/>
          <w:szCs w:val="32"/>
          <w:highlight w:val="none"/>
        </w:rPr>
        <w:t>采取预防性处置措施，发现危及人身安全的紧急情况时</w:t>
      </w:r>
      <w:r>
        <w:rPr>
          <w:rFonts w:hint="eastAsia" w:ascii="仿宋" w:hAnsi="仿宋" w:eastAsia="仿宋" w:cs="仿宋"/>
          <w:b w:val="0"/>
          <w:bCs w:val="0"/>
          <w:color w:val="auto"/>
          <w:sz w:val="32"/>
          <w:szCs w:val="32"/>
          <w:highlight w:val="none"/>
        </w:rPr>
        <w:t>立即组织人员撤离；</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pacing w:val="6"/>
          <w:sz w:val="32"/>
          <w:szCs w:val="32"/>
          <w:highlight w:val="none"/>
        </w:rPr>
        <w:t>加强应急值守</w:t>
      </w:r>
      <w:r>
        <w:rPr>
          <w:rFonts w:hint="eastAsia" w:ascii="仿宋" w:hAnsi="仿宋" w:eastAsia="仿宋" w:cs="仿宋"/>
          <w:b w:val="0"/>
          <w:bCs w:val="0"/>
          <w:color w:val="auto"/>
          <w:spacing w:val="6"/>
          <w:sz w:val="32"/>
          <w:szCs w:val="32"/>
          <w:highlight w:val="none"/>
          <w:lang w:eastAsia="zh-CN"/>
        </w:rPr>
        <w:t>、</w:t>
      </w:r>
      <w:r>
        <w:rPr>
          <w:rFonts w:hint="eastAsia" w:ascii="仿宋" w:hAnsi="仿宋" w:eastAsia="仿宋" w:cs="仿宋"/>
          <w:b w:val="0"/>
          <w:bCs w:val="0"/>
          <w:color w:val="auto"/>
          <w:spacing w:val="6"/>
          <w:sz w:val="32"/>
          <w:szCs w:val="32"/>
          <w:highlight w:val="none"/>
        </w:rPr>
        <w:t>监测监控，密切跟踪事态发展，组织风</w:t>
      </w:r>
      <w:r>
        <w:rPr>
          <w:rFonts w:hint="eastAsia" w:ascii="仿宋" w:hAnsi="仿宋" w:eastAsia="仿宋" w:cs="仿宋"/>
          <w:b w:val="0"/>
          <w:bCs w:val="0"/>
          <w:color w:val="auto"/>
          <w:sz w:val="32"/>
          <w:szCs w:val="32"/>
          <w:highlight w:val="none"/>
        </w:rPr>
        <w:t>险研判，检查应急措施执行情况；</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w:t>
      </w:r>
      <w:r>
        <w:rPr>
          <w:rFonts w:hint="eastAsia" w:ascii="仿宋" w:hAnsi="仿宋" w:eastAsia="仿宋" w:cs="仿宋"/>
          <w:b w:val="0"/>
          <w:bCs w:val="0"/>
          <w:color w:val="auto"/>
          <w:spacing w:val="6"/>
          <w:sz w:val="32"/>
          <w:szCs w:val="32"/>
          <w:highlight w:val="none"/>
        </w:rPr>
        <w:t>发生</w:t>
      </w:r>
      <w:r>
        <w:rPr>
          <w:rFonts w:hint="eastAsia" w:ascii="仿宋" w:hAnsi="仿宋" w:eastAsia="仿宋" w:cs="仿宋"/>
          <w:b w:val="0"/>
          <w:bCs w:val="0"/>
          <w:color w:val="auto"/>
          <w:spacing w:val="6"/>
          <w:sz w:val="32"/>
          <w:szCs w:val="32"/>
          <w:highlight w:val="none"/>
          <w:lang w:val="en-US" w:eastAsia="zh-CN"/>
        </w:rPr>
        <w:t>非</w:t>
      </w:r>
      <w:r>
        <w:rPr>
          <w:rFonts w:hint="eastAsia" w:ascii="仿宋" w:hAnsi="仿宋" w:eastAsia="仿宋" w:cs="仿宋"/>
          <w:b w:val="0"/>
          <w:bCs w:val="0"/>
          <w:color w:val="auto"/>
          <w:spacing w:val="6"/>
          <w:sz w:val="32"/>
          <w:szCs w:val="32"/>
          <w:highlight w:val="none"/>
        </w:rPr>
        <w:t>煤矿</w:t>
      </w:r>
      <w:r>
        <w:rPr>
          <w:rFonts w:hint="eastAsia" w:ascii="仿宋" w:hAnsi="仿宋" w:eastAsia="仿宋" w:cs="仿宋"/>
          <w:b w:val="0"/>
          <w:bCs w:val="0"/>
          <w:color w:val="auto"/>
          <w:spacing w:val="6"/>
          <w:sz w:val="32"/>
          <w:szCs w:val="32"/>
          <w:highlight w:val="none"/>
          <w:lang w:val="en-US" w:eastAsia="zh-CN"/>
        </w:rPr>
        <w:t>山生产安全</w:t>
      </w:r>
      <w:r>
        <w:rPr>
          <w:rFonts w:hint="eastAsia" w:ascii="仿宋" w:hAnsi="仿宋" w:eastAsia="仿宋" w:cs="仿宋"/>
          <w:b w:val="0"/>
          <w:bCs w:val="0"/>
          <w:color w:val="auto"/>
          <w:spacing w:val="6"/>
          <w:sz w:val="32"/>
          <w:szCs w:val="32"/>
          <w:highlight w:val="none"/>
        </w:rPr>
        <w:t>事故</w:t>
      </w:r>
      <w:r>
        <w:rPr>
          <w:rFonts w:hint="eastAsia" w:ascii="仿宋" w:hAnsi="仿宋" w:eastAsia="仿宋" w:cs="仿宋"/>
          <w:b w:val="0"/>
          <w:bCs w:val="0"/>
          <w:color w:val="auto"/>
          <w:spacing w:val="6"/>
          <w:sz w:val="32"/>
          <w:szCs w:val="32"/>
          <w:highlight w:val="none"/>
          <w:lang w:eastAsia="zh-CN"/>
        </w:rPr>
        <w:t>后</w:t>
      </w:r>
      <w:r>
        <w:rPr>
          <w:rFonts w:hint="eastAsia" w:ascii="仿宋" w:hAnsi="仿宋" w:eastAsia="仿宋" w:cs="仿宋"/>
          <w:b w:val="0"/>
          <w:bCs w:val="0"/>
          <w:color w:val="auto"/>
          <w:spacing w:val="6"/>
          <w:sz w:val="32"/>
          <w:szCs w:val="32"/>
          <w:highlight w:val="none"/>
        </w:rPr>
        <w:t>，立即向有关部门单位报</w:t>
      </w:r>
      <w:r>
        <w:rPr>
          <w:rFonts w:hint="eastAsia" w:ascii="仿宋" w:hAnsi="仿宋" w:eastAsia="仿宋" w:cs="仿宋"/>
          <w:b w:val="0"/>
          <w:bCs w:val="0"/>
          <w:color w:val="auto"/>
          <w:sz w:val="32"/>
          <w:szCs w:val="32"/>
          <w:highlight w:val="none"/>
        </w:rPr>
        <w:t>告，并做好先期处置工作。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z w:val="32"/>
          <w:szCs w:val="32"/>
          <w:highlight w:val="none"/>
          <w:lang w:eastAsia="zh-CN"/>
        </w:rPr>
        <w:t>4</w:t>
      </w: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z w:val="32"/>
          <w:szCs w:val="32"/>
          <w:highlight w:val="none"/>
          <w:lang w:val="en-US" w:eastAsia="zh-CN"/>
        </w:rPr>
        <w:t xml:space="preserve">  非</w:t>
      </w:r>
      <w:r>
        <w:rPr>
          <w:rFonts w:hint="eastAsia" w:ascii="仿宋" w:hAnsi="仿宋" w:eastAsia="仿宋" w:cs="仿宋"/>
          <w:b w:val="0"/>
          <w:bCs w:val="0"/>
          <w:color w:val="auto"/>
          <w:sz w:val="32"/>
          <w:szCs w:val="32"/>
          <w:highlight w:val="none"/>
        </w:rPr>
        <w:t>煤矿</w:t>
      </w:r>
      <w:r>
        <w:rPr>
          <w:rFonts w:hint="eastAsia" w:ascii="仿宋" w:hAnsi="仿宋" w:eastAsia="仿宋" w:cs="仿宋"/>
          <w:b w:val="0"/>
          <w:bCs w:val="0"/>
          <w:color w:val="auto"/>
          <w:sz w:val="32"/>
          <w:szCs w:val="32"/>
          <w:highlight w:val="none"/>
          <w:lang w:val="en-US" w:eastAsia="zh-CN"/>
        </w:rPr>
        <w:t>山</w:t>
      </w:r>
      <w:r>
        <w:rPr>
          <w:rFonts w:hint="eastAsia" w:ascii="仿宋" w:hAnsi="仿宋" w:eastAsia="仿宋" w:cs="仿宋"/>
          <w:b w:val="0"/>
          <w:bCs w:val="0"/>
          <w:color w:val="auto"/>
          <w:sz w:val="32"/>
          <w:szCs w:val="32"/>
          <w:highlight w:val="none"/>
        </w:rPr>
        <w:t>事故应急救援指挥部预警行动</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预警信息发布后，</w:t>
      </w:r>
      <w:r>
        <w:rPr>
          <w:rFonts w:hint="eastAsia" w:ascii="仿宋" w:hAnsi="仿宋" w:eastAsia="仿宋" w:cs="仿宋"/>
          <w:b w:val="0"/>
          <w:bCs w:val="0"/>
          <w:color w:val="auto"/>
          <w:sz w:val="32"/>
          <w:szCs w:val="32"/>
          <w:highlight w:val="none"/>
          <w:u w:val="none"/>
          <w:lang w:eastAsia="zh-CN"/>
        </w:rPr>
        <w:t>各级</w:t>
      </w:r>
      <w:r>
        <w:rPr>
          <w:rFonts w:hint="eastAsia" w:ascii="仿宋" w:hAnsi="仿宋" w:eastAsia="仿宋" w:cs="仿宋"/>
          <w:b w:val="0"/>
          <w:bCs w:val="0"/>
          <w:color w:val="auto"/>
          <w:sz w:val="32"/>
          <w:szCs w:val="32"/>
          <w:highlight w:val="none"/>
          <w:u w:val="none"/>
        </w:rPr>
        <w:t>指挥部办公室</w:t>
      </w:r>
      <w:r>
        <w:rPr>
          <w:rFonts w:hint="eastAsia" w:ascii="仿宋" w:hAnsi="仿宋" w:eastAsia="仿宋" w:cs="仿宋"/>
          <w:b w:val="0"/>
          <w:bCs w:val="0"/>
          <w:color w:val="auto"/>
          <w:sz w:val="32"/>
          <w:szCs w:val="32"/>
          <w:highlight w:val="none"/>
          <w:u w:val="none"/>
          <w:lang w:eastAsia="zh-CN"/>
        </w:rPr>
        <w:t>按照分组响应原则，</w:t>
      </w:r>
      <w:r>
        <w:rPr>
          <w:rFonts w:hint="eastAsia" w:ascii="仿宋" w:hAnsi="仿宋" w:eastAsia="仿宋" w:cs="仿宋"/>
          <w:b w:val="0"/>
          <w:bCs w:val="0"/>
          <w:color w:val="auto"/>
          <w:sz w:val="32"/>
          <w:szCs w:val="32"/>
          <w:highlight w:val="none"/>
        </w:rPr>
        <w:t>采取以下措施：</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pacing w:val="11"/>
          <w:sz w:val="32"/>
          <w:szCs w:val="32"/>
          <w:highlight w:val="none"/>
        </w:rPr>
        <w:t>分析研判。组织有关部门单位及专家及时进行分析研判，根据事故可能的影响范围和危害程度，制定相应防范应对措施。</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000000"/>
          <w:sz w:val="32"/>
          <w:szCs w:val="32"/>
          <w:highlight w:val="none"/>
          <w:u w:val="none"/>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pacing w:val="-6"/>
          <w:sz w:val="32"/>
          <w:szCs w:val="32"/>
          <w:highlight w:val="none"/>
        </w:rPr>
        <w:t>值班值守。</w:t>
      </w:r>
      <w:r>
        <w:rPr>
          <w:rFonts w:hint="eastAsia" w:ascii="仿宋" w:hAnsi="仿宋" w:eastAsia="仿宋" w:cs="仿宋"/>
          <w:b w:val="0"/>
          <w:bCs w:val="0"/>
          <w:color w:val="000000"/>
          <w:spacing w:val="-17"/>
          <w:sz w:val="32"/>
          <w:szCs w:val="32"/>
          <w:highlight w:val="none"/>
          <w:u w:val="none"/>
          <w:lang w:eastAsia="zh-CN"/>
        </w:rPr>
        <w:t>要求</w:t>
      </w:r>
      <w:r>
        <w:rPr>
          <w:rFonts w:hint="eastAsia" w:ascii="仿宋" w:hAnsi="仿宋" w:eastAsia="仿宋" w:cs="仿宋"/>
          <w:b w:val="0"/>
          <w:bCs w:val="0"/>
          <w:color w:val="000000"/>
          <w:spacing w:val="-17"/>
          <w:sz w:val="32"/>
          <w:szCs w:val="32"/>
          <w:highlight w:val="none"/>
          <w:u w:val="none"/>
        </w:rPr>
        <w:t>相关部门单位建立常态化值班值守制度，确保通信畅通。</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pacing w:val="6"/>
          <w:sz w:val="32"/>
          <w:szCs w:val="32"/>
          <w:highlight w:val="none"/>
        </w:rPr>
        <w:t>防范处置。在涉险区域设置警示标志，利用各种渠道告知</w:t>
      </w:r>
      <w:r>
        <w:rPr>
          <w:rFonts w:hint="eastAsia" w:ascii="仿宋" w:hAnsi="仿宋" w:eastAsia="仿宋" w:cs="仿宋"/>
          <w:b w:val="0"/>
          <w:bCs w:val="0"/>
          <w:color w:val="auto"/>
          <w:sz w:val="32"/>
          <w:szCs w:val="32"/>
          <w:highlight w:val="none"/>
        </w:rPr>
        <w:t>公众避险，提前疏散、转移可能受到危害的人员并进行妥善</w:t>
      </w:r>
      <w:r>
        <w:rPr>
          <w:rFonts w:hint="eastAsia" w:ascii="仿宋" w:hAnsi="仿宋" w:eastAsia="仿宋" w:cs="仿宋"/>
          <w:b w:val="0"/>
          <w:bCs w:val="0"/>
          <w:color w:val="auto"/>
          <w:spacing w:val="6"/>
          <w:sz w:val="32"/>
          <w:szCs w:val="32"/>
          <w:highlight w:val="none"/>
        </w:rPr>
        <w:t>安置，必要时实施交通管制</w:t>
      </w:r>
      <w:r>
        <w:rPr>
          <w:rFonts w:hint="eastAsia" w:ascii="仿宋" w:hAnsi="仿宋" w:eastAsia="仿宋" w:cs="仿宋"/>
          <w:b w:val="0"/>
          <w:bCs w:val="0"/>
          <w:color w:val="auto"/>
          <w:spacing w:val="6"/>
          <w:sz w:val="32"/>
          <w:szCs w:val="32"/>
          <w:highlight w:val="none"/>
          <w:lang w:eastAsia="zh-CN"/>
        </w:rPr>
        <w:t>，</w:t>
      </w:r>
      <w:r>
        <w:rPr>
          <w:rFonts w:hint="eastAsia" w:ascii="仿宋" w:hAnsi="仿宋" w:eastAsia="仿宋" w:cs="仿宋"/>
          <w:b w:val="0"/>
          <w:bCs w:val="0"/>
          <w:color w:val="auto"/>
          <w:spacing w:val="6"/>
          <w:sz w:val="32"/>
          <w:szCs w:val="32"/>
          <w:highlight w:val="none"/>
        </w:rPr>
        <w:t>封闭危险区域和道路</w:t>
      </w:r>
      <w:r>
        <w:rPr>
          <w:rFonts w:hint="eastAsia" w:ascii="仿宋" w:hAnsi="仿宋" w:eastAsia="仿宋" w:cs="仿宋"/>
          <w:b w:val="0"/>
          <w:bCs w:val="0"/>
          <w:color w:val="auto"/>
          <w:spacing w:val="6"/>
          <w:sz w:val="32"/>
          <w:szCs w:val="32"/>
          <w:highlight w:val="none"/>
          <w:lang w:eastAsia="zh-CN"/>
        </w:rPr>
        <w:t>，</w:t>
      </w:r>
      <w:r>
        <w:rPr>
          <w:rFonts w:hint="eastAsia" w:ascii="仿宋" w:hAnsi="仿宋" w:eastAsia="仿宋" w:cs="仿宋"/>
          <w:b w:val="0"/>
          <w:bCs w:val="0"/>
          <w:color w:val="auto"/>
          <w:spacing w:val="6"/>
          <w:sz w:val="32"/>
          <w:szCs w:val="32"/>
          <w:highlight w:val="none"/>
          <w:lang w:val="en-US" w:eastAsia="zh-CN"/>
        </w:rPr>
        <w:t>限制人员流动</w:t>
      </w:r>
      <w:r>
        <w:rPr>
          <w:rFonts w:hint="eastAsia" w:ascii="仿宋" w:hAnsi="仿宋" w:eastAsia="仿宋" w:cs="仿宋"/>
          <w:b w:val="0"/>
          <w:bCs w:val="0"/>
          <w:color w:val="auto"/>
          <w:spacing w:val="6"/>
          <w:sz w:val="32"/>
          <w:szCs w:val="32"/>
          <w:highlight w:val="none"/>
        </w:rPr>
        <w:t>。</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w:t>
      </w:r>
      <w:r>
        <w:rPr>
          <w:rFonts w:hint="eastAsia" w:ascii="仿宋" w:hAnsi="仿宋" w:eastAsia="仿宋" w:cs="仿宋"/>
          <w:b w:val="0"/>
          <w:bCs w:val="0"/>
          <w:color w:val="auto"/>
          <w:spacing w:val="6"/>
          <w:sz w:val="32"/>
          <w:szCs w:val="32"/>
          <w:highlight w:val="none"/>
        </w:rPr>
        <w:t>应急准备。组织指挥部成员单位进入待命状态，动员应急人员做好参加应急响应的准备，视情预置有关队伍、装备、物资等应急资源等。</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w:t>
      </w:r>
      <w:r>
        <w:rPr>
          <w:rFonts w:hint="eastAsia" w:ascii="仿宋" w:hAnsi="仿宋" w:eastAsia="仿宋" w:cs="仿宋"/>
          <w:b w:val="0"/>
          <w:bCs w:val="0"/>
          <w:color w:val="auto"/>
          <w:spacing w:val="6"/>
          <w:sz w:val="32"/>
          <w:szCs w:val="32"/>
          <w:highlight w:val="none"/>
        </w:rPr>
        <w:t>舆论引导。随时掌握并报告发布事态进展情况，加强舆情监测，做好舆论引导工作。</w:t>
      </w:r>
    </w:p>
    <w:p>
      <w:pPr>
        <w:pStyle w:val="2"/>
        <w:keepNext w:val="0"/>
        <w:keepLines w:val="0"/>
        <w:pageBreakBefore w:val="0"/>
        <w:widowControl w:val="0"/>
        <w:suppressAutoHyphens w:val="0"/>
        <w:kinsoku/>
        <w:wordWrap/>
        <w:overflowPunct/>
        <w:topLinePunct/>
        <w:autoSpaceDE/>
        <w:autoSpaceDN/>
        <w:bidi w:val="0"/>
        <w:spacing w:before="0" w:beforeAutospacing="0" w:after="0" w:afterAutospacing="0" w:line="580" w:lineRule="exact"/>
        <w:ind w:left="0" w:leftChars="0" w:right="0" w:rightChars="0" w:firstLine="640" w:firstLineChars="200"/>
        <w:jc w:val="both"/>
        <w:rPr>
          <w:rStyle w:val="16"/>
          <w:rFonts w:hint="eastAsia" w:ascii="黑体" w:hAnsi="黑体" w:eastAsia="黑体" w:cs="黑体"/>
          <w:b w:val="0"/>
          <w:bCs w:val="0"/>
          <w:color w:val="auto"/>
          <w:sz w:val="32"/>
          <w:highlight w:val="none"/>
        </w:rPr>
      </w:pPr>
      <w:r>
        <w:rPr>
          <w:rStyle w:val="16"/>
          <w:rFonts w:hint="eastAsia" w:ascii="黑体" w:hAnsi="黑体" w:eastAsia="黑体" w:cs="黑体"/>
          <w:b w:val="0"/>
          <w:bCs w:val="0"/>
          <w:color w:val="auto"/>
          <w:sz w:val="32"/>
          <w:highlight w:val="none"/>
        </w:rPr>
        <w:t>4</w:t>
      </w:r>
      <w:r>
        <w:rPr>
          <w:rStyle w:val="16"/>
          <w:rFonts w:hint="eastAsia" w:ascii="黑体" w:hAnsi="黑体" w:eastAsia="黑体" w:cs="黑体"/>
          <w:b w:val="0"/>
          <w:bCs w:val="0"/>
          <w:color w:val="auto"/>
          <w:sz w:val="32"/>
          <w:highlight w:val="none"/>
          <w:lang w:val="en-US" w:eastAsia="zh-CN"/>
        </w:rPr>
        <w:t xml:space="preserve">  </w:t>
      </w:r>
      <w:r>
        <w:rPr>
          <w:rStyle w:val="16"/>
          <w:rFonts w:hint="eastAsia" w:ascii="黑体" w:hAnsi="黑体" w:eastAsia="黑体" w:cs="黑体"/>
          <w:b w:val="0"/>
          <w:bCs w:val="0"/>
          <w:color w:val="auto"/>
          <w:sz w:val="32"/>
          <w:highlight w:val="none"/>
        </w:rPr>
        <w:t>应急处置</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4.1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信息报告</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rPr>
        <w:t>非煤矿山生产安全事故发生后，</w:t>
      </w:r>
      <w:r>
        <w:rPr>
          <w:rFonts w:hint="eastAsia" w:ascii="仿宋" w:hAnsi="仿宋" w:eastAsia="仿宋" w:cs="仿宋"/>
          <w:b w:val="0"/>
          <w:bCs w:val="0"/>
          <w:color w:val="auto"/>
          <w:sz w:val="32"/>
          <w:szCs w:val="32"/>
          <w:highlight w:val="none"/>
          <w:u w:val="none"/>
        </w:rPr>
        <w:t>事故单位立即向事发地</w:t>
      </w:r>
      <w:r>
        <w:rPr>
          <w:rFonts w:hint="eastAsia" w:ascii="仿宋" w:hAnsi="仿宋" w:eastAsia="仿宋" w:cs="仿宋"/>
          <w:b w:val="0"/>
          <w:bCs w:val="0"/>
          <w:color w:val="auto"/>
          <w:sz w:val="32"/>
          <w:szCs w:val="32"/>
          <w:highlight w:val="none"/>
          <w:u w:val="none"/>
          <w:lang w:eastAsia="zh-CN"/>
        </w:rPr>
        <w:t>人民政府和有关部门单位以及</w:t>
      </w:r>
      <w:r>
        <w:rPr>
          <w:rFonts w:hint="eastAsia" w:ascii="仿宋" w:hAnsi="仿宋" w:eastAsia="仿宋" w:cs="仿宋"/>
          <w:b w:val="0"/>
          <w:bCs w:val="0"/>
          <w:color w:val="auto"/>
          <w:sz w:val="32"/>
          <w:szCs w:val="32"/>
          <w:highlight w:val="none"/>
          <w:u w:val="none"/>
        </w:rPr>
        <w:t>旗县级以上应急管理</w:t>
      </w:r>
      <w:r>
        <w:rPr>
          <w:rFonts w:hint="eastAsia" w:ascii="仿宋" w:hAnsi="仿宋" w:eastAsia="仿宋" w:cs="仿宋"/>
          <w:b w:val="0"/>
          <w:bCs w:val="0"/>
          <w:color w:val="auto"/>
          <w:sz w:val="32"/>
          <w:szCs w:val="32"/>
          <w:highlight w:val="none"/>
          <w:u w:val="none"/>
          <w:lang w:eastAsia="zh-CN"/>
        </w:rPr>
        <w:t>、矿山安全监管监</w:t>
      </w:r>
      <w:r>
        <w:rPr>
          <w:rFonts w:hint="eastAsia" w:ascii="仿宋" w:hAnsi="仿宋" w:eastAsia="仿宋" w:cs="仿宋"/>
          <w:b w:val="0"/>
          <w:bCs w:val="0"/>
          <w:color w:val="auto"/>
          <w:spacing w:val="6"/>
          <w:sz w:val="32"/>
          <w:szCs w:val="32"/>
          <w:highlight w:val="none"/>
          <w:u w:val="none"/>
          <w:lang w:eastAsia="zh-CN"/>
        </w:rPr>
        <w:t>察部门</w:t>
      </w:r>
      <w:r>
        <w:rPr>
          <w:rFonts w:hint="eastAsia" w:ascii="仿宋" w:hAnsi="仿宋" w:eastAsia="仿宋" w:cs="仿宋"/>
          <w:b w:val="0"/>
          <w:bCs w:val="0"/>
          <w:color w:val="auto"/>
          <w:spacing w:val="6"/>
          <w:sz w:val="32"/>
          <w:szCs w:val="32"/>
          <w:highlight w:val="none"/>
          <w:u w:val="none"/>
        </w:rPr>
        <w:t>报告</w:t>
      </w:r>
      <w:r>
        <w:rPr>
          <w:rFonts w:hint="eastAsia" w:ascii="仿宋" w:hAnsi="仿宋" w:eastAsia="仿宋" w:cs="仿宋"/>
          <w:b w:val="0"/>
          <w:bCs w:val="0"/>
          <w:color w:val="auto"/>
          <w:spacing w:val="6"/>
          <w:sz w:val="32"/>
          <w:szCs w:val="32"/>
          <w:highlight w:val="none"/>
          <w:u w:val="none"/>
          <w:lang w:eastAsia="zh-CN"/>
        </w:rPr>
        <w:t>。</w:t>
      </w:r>
      <w:r>
        <w:rPr>
          <w:rFonts w:hint="eastAsia" w:ascii="仿宋" w:hAnsi="仿宋" w:eastAsia="仿宋" w:cs="仿宋"/>
          <w:b w:val="0"/>
          <w:bCs w:val="0"/>
          <w:color w:val="auto"/>
          <w:spacing w:val="6"/>
          <w:sz w:val="32"/>
          <w:szCs w:val="32"/>
          <w:highlight w:val="none"/>
          <w:u w:val="none"/>
        </w:rPr>
        <w:t>事发地人民政府和有关部门单位接到事故信息</w:t>
      </w:r>
      <w:r>
        <w:rPr>
          <w:rFonts w:hint="eastAsia" w:ascii="仿宋" w:hAnsi="仿宋" w:eastAsia="仿宋" w:cs="仿宋"/>
          <w:b w:val="0"/>
          <w:bCs w:val="0"/>
          <w:color w:val="auto"/>
          <w:spacing w:val="-6"/>
          <w:sz w:val="32"/>
          <w:szCs w:val="32"/>
          <w:highlight w:val="none"/>
          <w:u w:val="none"/>
        </w:rPr>
        <w:t>后，立即核实有关情况，并按照事故分级管理的要求在接报后1小时内报送上一级人民政府及有关部门单位，必要时可以越级报送。</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64"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6"/>
          <w:sz w:val="32"/>
          <w:szCs w:val="32"/>
          <w:highlight w:val="none"/>
        </w:rPr>
        <w:t>信息初报的内容包括：事故发生的时间、地点、信息来源、</w:t>
      </w:r>
      <w:r>
        <w:rPr>
          <w:rFonts w:hint="eastAsia" w:ascii="仿宋" w:hAnsi="仿宋" w:eastAsia="仿宋" w:cs="仿宋"/>
          <w:b w:val="0"/>
          <w:bCs w:val="0"/>
          <w:color w:val="auto"/>
          <w:sz w:val="32"/>
          <w:szCs w:val="32"/>
          <w:highlight w:val="none"/>
        </w:rPr>
        <w:t>事故类别、简要经过、影响范围和损害程度的初步估计、现场救援情况、事故已采取的措施等。</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64"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pacing w:val="6"/>
          <w:sz w:val="32"/>
          <w:szCs w:val="32"/>
          <w:highlight w:val="none"/>
        </w:rPr>
        <w:t>当情况发生变化时，需及时续报信息。信息续报的内容包括：人员伤亡、事故影响最新情况、事故重大变化情况、采取应急处置措施的效果、检测评估最新情况、下一步需采取的措施等。</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4.2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先期处置</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发生非煤矿山生产安全事故的</w:t>
      </w:r>
      <w:r>
        <w:rPr>
          <w:rFonts w:hint="eastAsia" w:ascii="仿宋" w:hAnsi="仿宋" w:eastAsia="仿宋" w:cs="仿宋"/>
          <w:b w:val="0"/>
          <w:bCs w:val="0"/>
          <w:color w:val="auto"/>
          <w:sz w:val="32"/>
          <w:szCs w:val="32"/>
          <w:highlight w:val="none"/>
          <w:lang w:eastAsia="zh-CN"/>
        </w:rPr>
        <w:t>生产经营单位</w:t>
      </w:r>
      <w:r>
        <w:rPr>
          <w:rFonts w:hint="eastAsia" w:ascii="仿宋" w:hAnsi="仿宋" w:eastAsia="仿宋" w:cs="仿宋"/>
          <w:b w:val="0"/>
          <w:bCs w:val="0"/>
          <w:color w:val="auto"/>
          <w:sz w:val="32"/>
          <w:szCs w:val="32"/>
          <w:highlight w:val="none"/>
        </w:rPr>
        <w:t>立即启动相应应急预案，</w:t>
      </w:r>
      <w:r>
        <w:rPr>
          <w:rFonts w:hint="eastAsia" w:ascii="仿宋" w:hAnsi="仿宋" w:eastAsia="仿宋" w:cs="仿宋"/>
          <w:b w:val="0"/>
          <w:bCs w:val="0"/>
          <w:color w:val="auto"/>
          <w:sz w:val="32"/>
          <w:szCs w:val="32"/>
          <w:highlight w:val="none"/>
          <w:lang w:eastAsia="zh-CN"/>
        </w:rPr>
        <w:t>通</w:t>
      </w:r>
      <w:r>
        <w:rPr>
          <w:rFonts w:hint="eastAsia" w:ascii="仿宋" w:hAnsi="仿宋" w:eastAsia="仿宋" w:cs="仿宋"/>
          <w:b w:val="0"/>
          <w:bCs w:val="0"/>
          <w:color w:val="auto"/>
          <w:sz w:val="32"/>
          <w:szCs w:val="32"/>
          <w:highlight w:val="none"/>
        </w:rPr>
        <w:t>知协议救护组织赶赴事故现场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在确保安全的前提下组织抢救遇险</w:t>
      </w:r>
      <w:r>
        <w:rPr>
          <w:rFonts w:hint="eastAsia" w:ascii="仿宋" w:hAnsi="仿宋" w:eastAsia="仿宋" w:cs="仿宋"/>
          <w:b w:val="0"/>
          <w:bCs w:val="0"/>
          <w:color w:val="auto"/>
          <w:sz w:val="32"/>
          <w:szCs w:val="32"/>
          <w:highlight w:val="none"/>
          <w:lang w:val="en-US" w:eastAsia="zh-CN"/>
        </w:rPr>
        <w:t>被困</w:t>
      </w:r>
      <w:r>
        <w:rPr>
          <w:rFonts w:hint="eastAsia" w:ascii="仿宋" w:hAnsi="仿宋" w:eastAsia="仿宋" w:cs="仿宋"/>
          <w:b w:val="0"/>
          <w:bCs w:val="0"/>
          <w:color w:val="auto"/>
          <w:sz w:val="32"/>
          <w:szCs w:val="32"/>
          <w:highlight w:val="none"/>
        </w:rPr>
        <w:t>人员，管控危险场所，杜绝盲目施救，防止事态扩大；现场带班人员、班组长和调度人员行使直接处置权和指挥权，遇到险情时立即下达撤人命令，组织现场人员及时、有序撤离到安全地点，减少人员伤亡；调集应急救援所需物资、设备、工具，并确保其处于良好状态、随时可以投入正常使用；依法依规及时、如实向当地应急管理部门报告事故情况，不得瞒报、谎报、迟报、漏报，不得故意破坏事故现场、毁灭证据</w:t>
      </w:r>
      <w:r>
        <w:rPr>
          <w:rFonts w:hint="eastAsia" w:ascii="仿宋" w:hAnsi="仿宋" w:eastAsia="仿宋" w:cs="仿宋"/>
          <w:b w:val="0"/>
          <w:bCs w:val="0"/>
          <w:color w:val="auto"/>
          <w:sz w:val="32"/>
          <w:szCs w:val="32"/>
          <w:highlight w:val="none"/>
          <w:lang w:eastAsia="zh-CN"/>
        </w:rPr>
        <w:t>，不得授意他人迟报、谎报、瞒报，不得阻碍他人报告</w:t>
      </w:r>
      <w:r>
        <w:rPr>
          <w:rFonts w:hint="eastAsia" w:ascii="仿宋" w:hAnsi="仿宋" w:eastAsia="仿宋" w:cs="仿宋"/>
          <w:b w:val="0"/>
          <w:bCs w:val="0"/>
          <w:color w:val="auto"/>
          <w:sz w:val="32"/>
          <w:szCs w:val="32"/>
          <w:highlight w:val="none"/>
        </w:rPr>
        <w:t>。</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非煤矿山生产安全事故发生地</w:t>
      </w:r>
      <w:r>
        <w:rPr>
          <w:rFonts w:hint="eastAsia" w:ascii="仿宋" w:hAnsi="仿宋" w:eastAsia="仿宋" w:cs="仿宋"/>
          <w:b w:val="0"/>
          <w:bCs w:val="0"/>
          <w:color w:val="auto"/>
          <w:sz w:val="32"/>
          <w:szCs w:val="32"/>
          <w:highlight w:val="none"/>
          <w:lang w:eastAsia="zh-CN"/>
        </w:rPr>
        <w:t>旗县级以上</w:t>
      </w:r>
      <w:r>
        <w:rPr>
          <w:rFonts w:hint="eastAsia" w:ascii="仿宋" w:hAnsi="仿宋" w:eastAsia="仿宋" w:cs="仿宋"/>
          <w:b w:val="0"/>
          <w:bCs w:val="0"/>
          <w:color w:val="000000"/>
          <w:sz w:val="32"/>
          <w:szCs w:val="32"/>
          <w:highlight w:val="none"/>
        </w:rPr>
        <w:t>人民政府及有关部门单位接到事故报告后，</w:t>
      </w:r>
      <w:r>
        <w:rPr>
          <w:rFonts w:hint="eastAsia" w:ascii="仿宋" w:hAnsi="仿宋" w:eastAsia="仿宋" w:cs="仿宋"/>
          <w:b w:val="0"/>
          <w:bCs w:val="0"/>
          <w:color w:val="000000"/>
          <w:sz w:val="32"/>
          <w:szCs w:val="32"/>
          <w:highlight w:val="none"/>
          <w:lang w:val="en-US" w:eastAsia="zh-CN"/>
        </w:rPr>
        <w:t>对事故情况进行核实，派出</w:t>
      </w:r>
      <w:r>
        <w:rPr>
          <w:rFonts w:hint="eastAsia" w:ascii="仿宋" w:hAnsi="仿宋" w:eastAsia="仿宋" w:cs="仿宋"/>
          <w:b w:val="0"/>
          <w:bCs w:val="0"/>
          <w:color w:val="000000"/>
          <w:sz w:val="32"/>
          <w:szCs w:val="32"/>
          <w:highlight w:val="none"/>
        </w:rPr>
        <w:t>相关负</w:t>
      </w:r>
      <w:r>
        <w:rPr>
          <w:rFonts w:hint="eastAsia" w:ascii="仿宋" w:hAnsi="仿宋" w:eastAsia="仿宋" w:cs="仿宋"/>
          <w:b w:val="0"/>
          <w:bCs w:val="0"/>
          <w:color w:val="auto"/>
          <w:sz w:val="32"/>
          <w:szCs w:val="32"/>
          <w:highlight w:val="none"/>
        </w:rPr>
        <w:t>责人立即赶赴事故现场，并按规定启动</w:t>
      </w:r>
      <w:r>
        <w:rPr>
          <w:rFonts w:hint="eastAsia" w:ascii="仿宋" w:hAnsi="仿宋" w:eastAsia="仿宋" w:cs="仿宋"/>
          <w:b w:val="0"/>
          <w:bCs w:val="0"/>
          <w:color w:val="auto"/>
          <w:sz w:val="32"/>
          <w:szCs w:val="32"/>
          <w:highlight w:val="none"/>
          <w:u w:val="none"/>
        </w:rPr>
        <w:t>相应级别响应</w:t>
      </w:r>
      <w:r>
        <w:rPr>
          <w:rFonts w:hint="eastAsia" w:ascii="仿宋" w:hAnsi="仿宋" w:eastAsia="仿宋" w:cs="仿宋"/>
          <w:b w:val="0"/>
          <w:bCs w:val="0"/>
          <w:color w:val="auto"/>
          <w:sz w:val="32"/>
          <w:szCs w:val="32"/>
          <w:highlight w:val="none"/>
        </w:rPr>
        <w:t>，成立现场指挥部，组织开展事故应急救援工作。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非煤矿山生产安全事故发生地有关部门单位、安全生产应急救援队伍接到地方人民政府及有关部门单位的应急救援指令或有关企业救援请求后，应当及时参加事故救援。</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4.3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分级响应</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4.3.1</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四级响应处置</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rPr>
        <w:t>当启动四级响应时，</w:t>
      </w:r>
      <w:r>
        <w:rPr>
          <w:rFonts w:hint="eastAsia" w:ascii="仿宋" w:hAnsi="仿宋" w:eastAsia="仿宋" w:cs="仿宋"/>
          <w:b w:val="0"/>
          <w:bCs w:val="0"/>
          <w:color w:val="auto"/>
          <w:sz w:val="32"/>
          <w:szCs w:val="32"/>
          <w:highlight w:val="none"/>
          <w:u w:val="none"/>
        </w:rPr>
        <w:t>自治区指挥部办公室进入四级应急响应</w:t>
      </w:r>
      <w:r>
        <w:rPr>
          <w:rFonts w:hint="eastAsia" w:ascii="仿宋" w:hAnsi="仿宋" w:eastAsia="仿宋" w:cs="仿宋"/>
          <w:b w:val="0"/>
          <w:bCs w:val="0"/>
          <w:color w:val="auto"/>
          <w:spacing w:val="6"/>
          <w:sz w:val="32"/>
          <w:szCs w:val="32"/>
          <w:highlight w:val="none"/>
          <w:u w:val="none"/>
        </w:rPr>
        <w:t>状态，相关成员单位按照各自职责指导和督促事发地旗县（市、</w:t>
      </w:r>
      <w:r>
        <w:rPr>
          <w:rFonts w:hint="eastAsia" w:ascii="仿宋" w:hAnsi="仿宋" w:eastAsia="仿宋" w:cs="仿宋"/>
          <w:b w:val="0"/>
          <w:bCs w:val="0"/>
          <w:color w:val="auto"/>
          <w:sz w:val="32"/>
          <w:szCs w:val="32"/>
          <w:highlight w:val="none"/>
          <w:u w:val="none"/>
        </w:rPr>
        <w:t>区）人民政府做好应急救援工作。自治区指挥部办公室及时将信息通报相关成员单位，跟踪事故应急处置工作进展，按规定向上级报告事故信息。</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事发地旗县（市、区）指挥部及时收集事故信息，评估事态发展，组织专家研究制定现场处置方案，采取果断有效的处置措施，全力控制事态发展；在事故发生地设置警戒线、维护好社会治安，防止事态扩大和引发次生事故</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现场出现人员伤亡的，协调组织医疗救治</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及时、准确统一对外发布事故信息。盟市指挥部要对事故应急处置加强指导协调。</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709"/>
        <w:jc w:val="both"/>
        <w:outlineLvl w:val="9"/>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4.3.2</w:t>
      </w:r>
      <w:r>
        <w:rPr>
          <w:rFonts w:hint="eastAsia" w:ascii="仿宋" w:hAnsi="仿宋" w:eastAsia="仿宋" w:cs="仿宋"/>
          <w:b w:val="0"/>
          <w:bCs w:val="0"/>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rPr>
        <w:t>三级响应处置</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当启动三级响应时，自治区指挥部办公室进入三级应急响应状态，相关成员单位按照各自职责组织事故应对工作，并视情况向事发地派驻工作组和技术组指导事故救援工作。自治区指挥部办公室及时收集调度事故信息报告，跟踪事故应急处置工作进展，按规定向上级报告事故信息。</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事发地盟市、旗县（市、区）指挥部应</w:t>
      </w:r>
      <w:r>
        <w:rPr>
          <w:rFonts w:hint="eastAsia" w:ascii="仿宋" w:hAnsi="仿宋" w:eastAsia="仿宋" w:cs="仿宋"/>
          <w:b w:val="0"/>
          <w:bCs w:val="0"/>
          <w:color w:val="auto"/>
          <w:sz w:val="32"/>
          <w:szCs w:val="32"/>
          <w:highlight w:val="none"/>
          <w:u w:val="none"/>
          <w:lang w:eastAsia="zh-CN"/>
        </w:rPr>
        <w:t>当</w:t>
      </w:r>
      <w:r>
        <w:rPr>
          <w:rFonts w:hint="eastAsia" w:ascii="仿宋" w:hAnsi="仿宋" w:eastAsia="仿宋" w:cs="仿宋"/>
          <w:b w:val="0"/>
          <w:bCs w:val="0"/>
          <w:color w:val="auto"/>
          <w:sz w:val="32"/>
          <w:szCs w:val="32"/>
          <w:highlight w:val="none"/>
          <w:u w:val="none"/>
        </w:rPr>
        <w:t>采取果断有效的处置措施，控制事态发展，组织协调应急物资的调剂，指挥调派盟市级专家组及应急队伍参与应急救援处置工作，协调相关部门做好交通、电力、通信等保障工作；及时、准确统一对外发布事故信息。</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709"/>
        <w:jc w:val="both"/>
        <w:outlineLvl w:val="9"/>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4.3.3</w:t>
      </w:r>
      <w:r>
        <w:rPr>
          <w:rFonts w:hint="eastAsia" w:ascii="仿宋" w:hAnsi="仿宋" w:eastAsia="仿宋" w:cs="仿宋"/>
          <w:b w:val="0"/>
          <w:bCs w:val="0"/>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rPr>
        <w:t>二级响应处置</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64"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pacing w:val="6"/>
          <w:sz w:val="32"/>
          <w:szCs w:val="32"/>
          <w:highlight w:val="none"/>
          <w:u w:val="none"/>
        </w:rPr>
        <w:t>当启动二级响应时，自治区指挥部进入二级应急响应状态，</w:t>
      </w:r>
      <w:r>
        <w:rPr>
          <w:rFonts w:hint="eastAsia" w:ascii="仿宋" w:hAnsi="仿宋" w:eastAsia="仿宋" w:cs="仿宋"/>
          <w:b w:val="0"/>
          <w:bCs w:val="0"/>
          <w:color w:val="auto"/>
          <w:sz w:val="32"/>
          <w:szCs w:val="32"/>
          <w:highlight w:val="none"/>
          <w:u w:val="none"/>
        </w:rPr>
        <w:t>全体成员单位执行24小时值班制度。副总指挥带领相关成员单位负责人、自治区级专家组和自治区级应急救援队伍赶赴现场，成立现场指挥部，统筹做好现场应急处置工作。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自治区指挥部办公室及时收集调度事故信息报告，随时掌握事故处置情况；按规定向自治区人民政府、应急管理部</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lang w:val="en-US" w:eastAsia="zh-CN"/>
        </w:rPr>
        <w:t>国家矿山安全监察局</w:t>
      </w:r>
      <w:r>
        <w:rPr>
          <w:rFonts w:hint="eastAsia" w:ascii="仿宋" w:hAnsi="仿宋" w:eastAsia="仿宋" w:cs="仿宋"/>
          <w:b w:val="0"/>
          <w:bCs w:val="0"/>
          <w:color w:val="auto"/>
          <w:sz w:val="32"/>
          <w:szCs w:val="32"/>
          <w:highlight w:val="none"/>
          <w:u w:val="none"/>
        </w:rPr>
        <w:t>报告事故信息。</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709"/>
        <w:jc w:val="both"/>
        <w:outlineLvl w:val="9"/>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4.3.4</w:t>
      </w:r>
      <w:r>
        <w:rPr>
          <w:rFonts w:hint="eastAsia" w:ascii="仿宋" w:hAnsi="仿宋" w:eastAsia="仿宋" w:cs="仿宋"/>
          <w:b w:val="0"/>
          <w:bCs w:val="0"/>
          <w:color w:val="auto"/>
          <w:sz w:val="32"/>
          <w:szCs w:val="32"/>
          <w:highlight w:val="none"/>
          <w:u w:val="none"/>
          <w:lang w:val="en-US" w:eastAsia="zh-CN"/>
        </w:rPr>
        <w:t xml:space="preserve">  </w:t>
      </w:r>
      <w:r>
        <w:rPr>
          <w:rFonts w:hint="eastAsia" w:ascii="仿宋" w:hAnsi="仿宋" w:eastAsia="仿宋" w:cs="仿宋"/>
          <w:b w:val="0"/>
          <w:bCs w:val="0"/>
          <w:color w:val="auto"/>
          <w:sz w:val="32"/>
          <w:szCs w:val="32"/>
          <w:highlight w:val="none"/>
          <w:u w:val="none"/>
        </w:rPr>
        <w:t>一级响应处置</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64"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pacing w:val="6"/>
          <w:sz w:val="32"/>
          <w:szCs w:val="32"/>
          <w:highlight w:val="none"/>
          <w:u w:val="none"/>
        </w:rPr>
        <w:t>当启动一级响应时，自治区指挥部进入一级应急响应状态，</w:t>
      </w:r>
      <w:r>
        <w:rPr>
          <w:rFonts w:hint="eastAsia" w:ascii="仿宋" w:hAnsi="仿宋" w:eastAsia="仿宋" w:cs="仿宋"/>
          <w:b w:val="0"/>
          <w:bCs w:val="0"/>
          <w:color w:val="auto"/>
          <w:sz w:val="32"/>
          <w:szCs w:val="32"/>
          <w:highlight w:val="none"/>
          <w:u w:val="none"/>
        </w:rPr>
        <w:t>全体成员单位执行24小时值班制度。指挥部成员单位迅速到位，总指挥带领相关成员单位负责人、自治区级专家组和自治区级应急救援队伍赶赴现场，开展应急救援处置工作；跨地区协调专业应急救援设备和物资进行支援；接收和分配救援物资，组织社会救援，分配搜救任务；对危险区域内国家重要设施和目标采取必要的防护加固等临时保护措施，防止二次事故和次生灾害；必要时，报</w:t>
      </w:r>
      <w:r>
        <w:rPr>
          <w:rFonts w:hint="eastAsia" w:ascii="仿宋" w:hAnsi="仿宋" w:eastAsia="仿宋" w:cs="仿宋"/>
          <w:b w:val="0"/>
          <w:bCs w:val="0"/>
          <w:color w:val="auto"/>
          <w:sz w:val="32"/>
          <w:szCs w:val="32"/>
          <w:highlight w:val="none"/>
          <w:u w:val="none"/>
          <w:lang w:eastAsia="zh-CN"/>
        </w:rPr>
        <w:t>请</w:t>
      </w:r>
      <w:r>
        <w:rPr>
          <w:rFonts w:hint="eastAsia" w:ascii="仿宋" w:hAnsi="仿宋" w:eastAsia="仿宋" w:cs="仿宋"/>
          <w:b w:val="0"/>
          <w:bCs w:val="0"/>
          <w:color w:val="auto"/>
          <w:sz w:val="32"/>
          <w:szCs w:val="32"/>
          <w:highlight w:val="none"/>
          <w:u w:val="none"/>
        </w:rPr>
        <w:t>国务院请求支援。国家应急处置现场指挥部成立后，自治区、盟市、旗县级现场指挥</w:t>
      </w:r>
      <w:r>
        <w:rPr>
          <w:rFonts w:hint="eastAsia" w:ascii="仿宋" w:hAnsi="仿宋" w:eastAsia="仿宋" w:cs="仿宋"/>
          <w:b w:val="0"/>
          <w:bCs w:val="0"/>
          <w:color w:val="auto"/>
          <w:sz w:val="32"/>
          <w:szCs w:val="32"/>
          <w:highlight w:val="none"/>
          <w:u w:val="none"/>
          <w:lang w:eastAsia="zh-CN"/>
        </w:rPr>
        <w:t>部</w:t>
      </w:r>
      <w:r>
        <w:rPr>
          <w:rFonts w:hint="eastAsia" w:ascii="仿宋" w:hAnsi="仿宋" w:eastAsia="仿宋" w:cs="仿宋"/>
          <w:b w:val="0"/>
          <w:bCs w:val="0"/>
          <w:color w:val="auto"/>
          <w:sz w:val="32"/>
          <w:szCs w:val="32"/>
          <w:highlight w:val="none"/>
          <w:u w:val="none"/>
        </w:rPr>
        <w:t>在国家应急处置现场指挥部的统一领导下，开展应急处置工作。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自治区指挥部办公室及时收集调度事故信息报告，随时掌握事故处置情况；按规定向自治区人民政府、应急管理部报告事故信息，自治区人民政府及时将事故信息报送国务院。</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发生在一些特殊领域或跨领域、跨地区、影响严重的非煤矿山生产安全事故，事发地盟市、旗县（市、区）指挥部应</w:t>
      </w:r>
      <w:r>
        <w:rPr>
          <w:rFonts w:hint="eastAsia" w:ascii="仿宋" w:hAnsi="仿宋" w:eastAsia="仿宋" w:cs="仿宋"/>
          <w:b w:val="0"/>
          <w:bCs w:val="0"/>
          <w:color w:val="auto"/>
          <w:sz w:val="32"/>
          <w:szCs w:val="32"/>
          <w:highlight w:val="none"/>
          <w:u w:val="none"/>
          <w:lang w:eastAsia="zh-CN"/>
        </w:rPr>
        <w:t>当</w:t>
      </w:r>
      <w:r>
        <w:rPr>
          <w:rFonts w:hint="eastAsia" w:ascii="仿宋" w:hAnsi="仿宋" w:eastAsia="仿宋" w:cs="仿宋"/>
          <w:b w:val="0"/>
          <w:bCs w:val="0"/>
          <w:color w:val="auto"/>
          <w:sz w:val="32"/>
          <w:szCs w:val="32"/>
          <w:highlight w:val="none"/>
          <w:u w:val="none"/>
        </w:rPr>
        <w:t>及时通报相关</w:t>
      </w:r>
      <w:r>
        <w:rPr>
          <w:rFonts w:hint="eastAsia" w:ascii="仿宋" w:hAnsi="仿宋" w:eastAsia="仿宋" w:cs="仿宋"/>
          <w:b w:val="0"/>
          <w:bCs w:val="0"/>
          <w:color w:val="auto"/>
          <w:sz w:val="32"/>
          <w:szCs w:val="32"/>
          <w:highlight w:val="none"/>
          <w:u w:val="none"/>
          <w:lang w:eastAsia="zh-CN"/>
        </w:rPr>
        <w:t>部门</w:t>
      </w:r>
      <w:r>
        <w:rPr>
          <w:rFonts w:hint="eastAsia" w:ascii="仿宋" w:hAnsi="仿宋" w:eastAsia="仿宋" w:cs="仿宋"/>
          <w:b w:val="0"/>
          <w:bCs w:val="0"/>
          <w:color w:val="auto"/>
          <w:sz w:val="32"/>
          <w:szCs w:val="32"/>
          <w:highlight w:val="none"/>
          <w:u w:val="none"/>
        </w:rPr>
        <w:t>单位和盟市，实行区域联动。</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4.4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应急处置重点</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84"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pacing w:val="11"/>
          <w:sz w:val="32"/>
          <w:szCs w:val="32"/>
          <w:highlight w:val="none"/>
          <w:u w:val="none"/>
        </w:rPr>
        <w:t>针对非煤矿山事故特点，在抢险救援时要注意做好以下工作：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u w:val="none"/>
        </w:rPr>
      </w:pPr>
      <w:r>
        <w:rPr>
          <w:rFonts w:hint="eastAsia" w:ascii="仿宋" w:hAnsi="仿宋" w:eastAsia="仿宋" w:cs="仿宋"/>
          <w:b w:val="0"/>
          <w:bCs w:val="0"/>
          <w:color w:val="auto"/>
          <w:sz w:val="32"/>
          <w:szCs w:val="32"/>
          <w:highlight w:val="none"/>
          <w:u w:val="none"/>
        </w:rPr>
        <w:t>（1）</w:t>
      </w:r>
      <w:r>
        <w:rPr>
          <w:rFonts w:hint="eastAsia" w:ascii="仿宋" w:hAnsi="仿宋" w:eastAsia="仿宋" w:cs="仿宋"/>
          <w:b w:val="0"/>
          <w:bCs w:val="0"/>
          <w:color w:val="auto"/>
          <w:spacing w:val="-6"/>
          <w:sz w:val="32"/>
          <w:szCs w:val="32"/>
          <w:highlight w:val="none"/>
          <w:u w:val="none"/>
        </w:rPr>
        <w:t>指定负责部门及时疏散、撤离可能受</w:t>
      </w:r>
      <w:r>
        <w:rPr>
          <w:rFonts w:hint="eastAsia" w:ascii="仿宋" w:hAnsi="仿宋" w:eastAsia="仿宋" w:cs="仿宋"/>
          <w:b w:val="0"/>
          <w:bCs w:val="0"/>
          <w:color w:val="auto"/>
          <w:spacing w:val="0"/>
          <w:sz w:val="32"/>
          <w:szCs w:val="32"/>
          <w:highlight w:val="none"/>
          <w:u w:val="none"/>
        </w:rPr>
        <w:t>到事故波及的人员；</w:t>
      </w:r>
      <w:r>
        <w:rPr>
          <w:rFonts w:hint="eastAsia" w:ascii="仿宋" w:hAnsi="仿宋" w:eastAsia="仿宋" w:cs="仿宋"/>
          <w:b w:val="0"/>
          <w:bCs w:val="0"/>
          <w:color w:val="auto"/>
          <w:sz w:val="32"/>
          <w:szCs w:val="32"/>
          <w:highlight w:val="none"/>
          <w:u w:val="none"/>
        </w:rPr>
        <w:t>制定保护事发地周边群众安全的防护措施；疏散、转移受灾或有危险的群众；确定应急避难场所，提供必要的生活用品</w:t>
      </w:r>
      <w:r>
        <w:rPr>
          <w:rFonts w:hint="eastAsia" w:ascii="仿宋" w:hAnsi="仿宋" w:eastAsia="仿宋" w:cs="仿宋"/>
          <w:b w:val="0"/>
          <w:bCs w:val="0"/>
          <w:color w:val="auto"/>
          <w:sz w:val="32"/>
          <w:szCs w:val="32"/>
          <w:highlight w:val="none"/>
        </w:rPr>
        <w:t>，实施医疗救治、疾病预防，做好治安警戒等工作。针对</w:t>
      </w:r>
      <w:r>
        <w:rPr>
          <w:rFonts w:hint="eastAsia" w:ascii="仿宋" w:hAnsi="仿宋" w:eastAsia="仿宋" w:cs="仿宋"/>
          <w:b w:val="0"/>
          <w:bCs w:val="0"/>
          <w:color w:val="auto"/>
          <w:sz w:val="32"/>
          <w:szCs w:val="32"/>
          <w:highlight w:val="none"/>
          <w:lang w:val="en-US" w:eastAsia="zh-CN"/>
        </w:rPr>
        <w:t>矿山</w:t>
      </w:r>
      <w:r>
        <w:rPr>
          <w:rFonts w:hint="eastAsia" w:ascii="仿宋" w:hAnsi="仿宋" w:eastAsia="仿宋" w:cs="仿宋"/>
          <w:b w:val="0"/>
          <w:bCs w:val="0"/>
          <w:color w:val="auto"/>
          <w:sz w:val="32"/>
          <w:szCs w:val="32"/>
          <w:highlight w:val="none"/>
        </w:rPr>
        <w:t>事故</w:t>
      </w:r>
      <w:r>
        <w:rPr>
          <w:rFonts w:hint="eastAsia" w:ascii="仿宋" w:hAnsi="仿宋" w:eastAsia="仿宋" w:cs="仿宋"/>
          <w:b w:val="0"/>
          <w:bCs w:val="0"/>
          <w:color w:val="auto"/>
          <w:sz w:val="32"/>
          <w:szCs w:val="32"/>
          <w:highlight w:val="none"/>
          <w:lang w:val="en-US" w:eastAsia="zh-CN"/>
        </w:rPr>
        <w:t>的</w:t>
      </w:r>
      <w:r>
        <w:rPr>
          <w:rFonts w:hint="eastAsia" w:ascii="仿宋" w:hAnsi="仿宋" w:eastAsia="仿宋" w:cs="仿宋"/>
          <w:b w:val="0"/>
          <w:bCs w:val="0"/>
          <w:color w:val="auto"/>
          <w:sz w:val="32"/>
          <w:szCs w:val="32"/>
          <w:highlight w:val="none"/>
        </w:rPr>
        <w:t>类型和事态发展、人员伤亡等情况，组织</w:t>
      </w:r>
      <w:r>
        <w:rPr>
          <w:rFonts w:hint="eastAsia" w:ascii="仿宋" w:hAnsi="仿宋" w:eastAsia="仿宋" w:cs="仿宋"/>
          <w:b w:val="0"/>
          <w:bCs w:val="0"/>
          <w:color w:val="auto"/>
          <w:sz w:val="32"/>
          <w:szCs w:val="32"/>
          <w:highlight w:val="none"/>
          <w:u w:val="none"/>
        </w:rPr>
        <w:t>有关专家指导现场应急救援工作，制定现场应急救援工作方案，制定落实安全技术措施，第一时间预警，紧急疏散尾矿库下游人员</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密切防范次生、衍生和耦合事故（事件）发生，果断控制或切断事故链。</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pacing w:val="6"/>
          <w:sz w:val="32"/>
          <w:szCs w:val="32"/>
          <w:highlight w:val="none"/>
        </w:rPr>
        <w:t>统一协调指挥应急救援队伍和救援人员进入现场实施紧</w:t>
      </w:r>
      <w:r>
        <w:rPr>
          <w:rFonts w:hint="eastAsia" w:ascii="仿宋" w:hAnsi="仿宋" w:eastAsia="仿宋" w:cs="仿宋"/>
          <w:b w:val="0"/>
          <w:bCs w:val="0"/>
          <w:color w:val="auto"/>
          <w:sz w:val="32"/>
          <w:szCs w:val="32"/>
          <w:highlight w:val="none"/>
        </w:rPr>
        <w:t>急救援，严防发生次生事故灾害，严格控制事态扩大。采取相应的安全保障措施，加强救援人员安全防护，确保救援人员安全。非煤矿山地下事故必须由专业非煤矿山安全生产应急救援队进行救援，严格控制进入事故区域的救援人员数量。所有应急救援人员必须佩戴安全防护装备，方可进入事故救援区域实施救援。</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pacing w:val="6"/>
          <w:sz w:val="32"/>
          <w:szCs w:val="32"/>
          <w:highlight w:val="none"/>
        </w:rPr>
        <w:t>开通特别应急通道，确保应急救援队伍和</w:t>
      </w:r>
      <w:r>
        <w:rPr>
          <w:rFonts w:hint="eastAsia" w:ascii="仿宋" w:hAnsi="仿宋" w:eastAsia="仿宋" w:cs="仿宋"/>
          <w:b w:val="0"/>
          <w:bCs w:val="0"/>
          <w:color w:val="auto"/>
          <w:spacing w:val="6"/>
          <w:sz w:val="32"/>
          <w:szCs w:val="32"/>
          <w:highlight w:val="none"/>
          <w:lang w:eastAsia="zh-CN"/>
        </w:rPr>
        <w:t>设备</w:t>
      </w:r>
      <w:r>
        <w:rPr>
          <w:rFonts w:hint="eastAsia" w:ascii="仿宋" w:hAnsi="仿宋" w:eastAsia="仿宋" w:cs="仿宋"/>
          <w:b w:val="0"/>
          <w:bCs w:val="0"/>
          <w:color w:val="auto"/>
          <w:spacing w:val="6"/>
          <w:sz w:val="32"/>
          <w:szCs w:val="32"/>
          <w:highlight w:val="none"/>
        </w:rPr>
        <w:t>物资尽快</w:t>
      </w:r>
      <w:r>
        <w:rPr>
          <w:rFonts w:hint="eastAsia" w:ascii="仿宋" w:hAnsi="仿宋" w:eastAsia="仿宋" w:cs="仿宋"/>
          <w:b w:val="0"/>
          <w:bCs w:val="0"/>
          <w:color w:val="auto"/>
          <w:sz w:val="32"/>
          <w:szCs w:val="32"/>
          <w:highlight w:val="none"/>
        </w:rPr>
        <w:t>到达事故现场。当发生矿井重大透水、采空区大面积冒落、采空区坍塌、地表塌陷、井下火灾</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坠罐跑车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重大山体滑坡、露天矿山边坡垮塌、尾矿库溃坝泄漏等重大事故灾难，现场应急救援队伍人力物力不能满足需要时，由事故发生地人民政府</w:t>
      </w:r>
      <w:r>
        <w:rPr>
          <w:rFonts w:hint="eastAsia" w:ascii="仿宋" w:hAnsi="仿宋" w:eastAsia="仿宋" w:cs="仿宋"/>
          <w:b w:val="0"/>
          <w:bCs w:val="0"/>
          <w:color w:val="000000"/>
          <w:sz w:val="32"/>
          <w:szCs w:val="32"/>
          <w:highlight w:val="none"/>
        </w:rPr>
        <w:t>依法动员社会力量，发动群众支持参与应急救援，紧急征用社会应急救</w:t>
      </w:r>
      <w:r>
        <w:rPr>
          <w:rFonts w:hint="eastAsia" w:ascii="仿宋" w:hAnsi="仿宋" w:eastAsia="仿宋" w:cs="仿宋"/>
          <w:b w:val="0"/>
          <w:bCs w:val="0"/>
          <w:color w:val="auto"/>
          <w:sz w:val="32"/>
          <w:szCs w:val="32"/>
          <w:highlight w:val="none"/>
        </w:rPr>
        <w:t>援设备和物资，全力保障应急救援需要。</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w:t>
      </w:r>
      <w:r>
        <w:rPr>
          <w:rFonts w:hint="eastAsia" w:ascii="仿宋" w:hAnsi="仿宋" w:eastAsia="仿宋" w:cs="仿宋"/>
          <w:b w:val="0"/>
          <w:bCs w:val="0"/>
          <w:color w:val="auto"/>
          <w:spacing w:val="6"/>
          <w:sz w:val="32"/>
          <w:szCs w:val="32"/>
          <w:highlight w:val="none"/>
        </w:rPr>
        <w:t>现场指挥部成立由非煤矿山专业应急救援队伍与非煤矿</w:t>
      </w:r>
      <w:r>
        <w:rPr>
          <w:rFonts w:hint="eastAsia" w:ascii="仿宋" w:hAnsi="仿宋" w:eastAsia="仿宋" w:cs="仿宋"/>
          <w:b w:val="0"/>
          <w:bCs w:val="0"/>
          <w:color w:val="auto"/>
          <w:sz w:val="32"/>
          <w:szCs w:val="32"/>
          <w:highlight w:val="none"/>
        </w:rPr>
        <w:t>山救援专家组组成的事故现场应急救援技术组，根据事故现场救援进展情况，全面搜集整理非煤矿山事故应急救援相关图纸和技术资料，综合分析论证救援方案的可行性，及时分析解决救援过程中遇到的困难和问题，分析评估事故救援发展趋势，科学预测事故救援结果，为制定完善、及时调整现场抢救方案和后续事故调查提供依据参考。</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4.5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信息发布</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auto"/>
          <w:sz w:val="32"/>
          <w:szCs w:val="32"/>
          <w:highlight w:val="none"/>
          <w:lang w:eastAsia="zh-CN"/>
        </w:rPr>
        <w:t>经</w:t>
      </w:r>
      <w:r>
        <w:rPr>
          <w:rFonts w:hint="eastAsia" w:ascii="仿宋" w:hAnsi="仿宋" w:eastAsia="仿宋" w:cs="仿宋"/>
          <w:b w:val="0"/>
          <w:bCs w:val="0"/>
          <w:color w:val="auto"/>
          <w:sz w:val="32"/>
          <w:szCs w:val="32"/>
          <w:highlight w:val="none"/>
        </w:rPr>
        <w:t>政府授权发布、播发事故应急救援相关信息；设立举报电话和举报信箱，迅速核实举报情况，接受社会监督。做好媒体沟</w:t>
      </w:r>
      <w:r>
        <w:rPr>
          <w:rFonts w:hint="eastAsia" w:ascii="仿宋" w:hAnsi="仿宋" w:eastAsia="仿宋" w:cs="仿宋"/>
          <w:b w:val="0"/>
          <w:bCs w:val="0"/>
          <w:color w:val="auto"/>
          <w:spacing w:val="6"/>
          <w:sz w:val="32"/>
          <w:szCs w:val="32"/>
          <w:highlight w:val="none"/>
        </w:rPr>
        <w:t>通、衔接工作</w:t>
      </w:r>
      <w:r>
        <w:rPr>
          <w:rFonts w:hint="eastAsia" w:ascii="仿宋" w:hAnsi="仿宋" w:eastAsia="仿宋" w:cs="仿宋"/>
          <w:b w:val="0"/>
          <w:bCs w:val="0"/>
          <w:color w:val="auto"/>
          <w:spacing w:val="6"/>
          <w:sz w:val="32"/>
          <w:szCs w:val="32"/>
          <w:highlight w:val="none"/>
          <w:lang w:eastAsia="zh-CN"/>
        </w:rPr>
        <w:t>，</w:t>
      </w:r>
      <w:r>
        <w:rPr>
          <w:rFonts w:hint="eastAsia" w:ascii="仿宋" w:hAnsi="仿宋" w:eastAsia="仿宋" w:cs="仿宋"/>
          <w:b w:val="0"/>
          <w:bCs w:val="0"/>
          <w:color w:val="auto"/>
          <w:spacing w:val="6"/>
          <w:sz w:val="32"/>
          <w:szCs w:val="32"/>
          <w:highlight w:val="none"/>
        </w:rPr>
        <w:t>有关各方要积极引导各类新闻媒体客观、公正、</w:t>
      </w:r>
      <w:r>
        <w:rPr>
          <w:rFonts w:hint="eastAsia" w:ascii="仿宋" w:hAnsi="仿宋" w:eastAsia="仿宋" w:cs="仿宋"/>
          <w:b w:val="0"/>
          <w:bCs w:val="0"/>
          <w:color w:val="auto"/>
          <w:sz w:val="32"/>
          <w:szCs w:val="32"/>
          <w:highlight w:val="none"/>
        </w:rPr>
        <w:t>及时报道事故情况，不得编造、发布虚假信息</w:t>
      </w:r>
      <w:r>
        <w:rPr>
          <w:rFonts w:hint="eastAsia" w:ascii="仿宋" w:hAnsi="仿宋" w:eastAsia="仿宋" w:cs="仿宋"/>
          <w:b w:val="0"/>
          <w:bCs w:val="0"/>
          <w:color w:val="000000"/>
          <w:sz w:val="32"/>
          <w:szCs w:val="32"/>
          <w:highlight w:val="none"/>
        </w:rPr>
        <w:t>；严格按照有关规定开展信息发布等工作。</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 xml:space="preserve">4.6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应急结束</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auto"/>
          <w:sz w:val="32"/>
          <w:szCs w:val="32"/>
          <w:highlight w:val="none"/>
        </w:rPr>
        <w:t>现场应急救援结束，被困人员全部获救，遇难人员全部找到</w:t>
      </w:r>
      <w:r>
        <w:rPr>
          <w:rFonts w:hint="eastAsia" w:ascii="仿宋" w:hAnsi="仿宋" w:eastAsia="仿宋" w:cs="仿宋"/>
          <w:b w:val="0"/>
          <w:bCs w:val="0"/>
          <w:color w:val="auto"/>
          <w:sz w:val="32"/>
          <w:szCs w:val="32"/>
          <w:highlight w:val="none"/>
          <w:lang w:val="en-US" w:eastAsia="zh-CN"/>
        </w:rPr>
        <w:t>或</w:t>
      </w:r>
      <w:r>
        <w:rPr>
          <w:rFonts w:hint="eastAsia" w:ascii="仿宋" w:hAnsi="仿宋" w:eastAsia="仿宋" w:cs="仿宋"/>
          <w:b w:val="0"/>
          <w:bCs w:val="0"/>
          <w:color w:val="auto"/>
          <w:sz w:val="32"/>
          <w:szCs w:val="32"/>
          <w:highlight w:val="none"/>
        </w:rPr>
        <w:t>失踪人员无生还希望，受伤人员得到及时救治，受灾群众得到妥善安置，现场生态环境符合相关要求，导致发生次生、衍生事故隐患全部消除后，经现</w:t>
      </w:r>
      <w:r>
        <w:rPr>
          <w:rFonts w:hint="eastAsia" w:ascii="仿宋" w:hAnsi="仿宋" w:eastAsia="仿宋" w:cs="仿宋"/>
          <w:b w:val="0"/>
          <w:bCs w:val="0"/>
          <w:color w:val="000000"/>
          <w:sz w:val="32"/>
          <w:szCs w:val="32"/>
          <w:highlight w:val="none"/>
        </w:rPr>
        <w:t>场指挥部报送指挥部批准，事故应急救援工作结束，应急救援队伍撤离现场。</w:t>
      </w:r>
      <w:r>
        <w:rPr>
          <w:rFonts w:hint="eastAsia" w:ascii="仿宋" w:hAnsi="仿宋" w:eastAsia="仿宋" w:cs="仿宋"/>
          <w:b w:val="0"/>
          <w:bCs w:val="0"/>
          <w:color w:val="000000"/>
          <w:sz w:val="32"/>
          <w:szCs w:val="32"/>
          <w:highlight w:val="none"/>
          <w:lang w:eastAsia="zh-CN"/>
        </w:rPr>
        <w:t>由启动应急响应的</w:t>
      </w:r>
      <w:r>
        <w:rPr>
          <w:rFonts w:hint="eastAsia" w:ascii="仿宋" w:hAnsi="仿宋" w:eastAsia="仿宋" w:cs="仿宋"/>
          <w:b w:val="0"/>
          <w:bCs w:val="0"/>
          <w:color w:val="000000"/>
          <w:sz w:val="32"/>
          <w:szCs w:val="32"/>
          <w:highlight w:val="none"/>
        </w:rPr>
        <w:t>指挥部宣布应急救援结束。</w:t>
      </w:r>
    </w:p>
    <w:p>
      <w:pPr>
        <w:pStyle w:val="2"/>
        <w:keepNext w:val="0"/>
        <w:keepLines w:val="0"/>
        <w:pageBreakBefore w:val="0"/>
        <w:widowControl w:val="0"/>
        <w:suppressAutoHyphens w:val="0"/>
        <w:kinsoku/>
        <w:wordWrap/>
        <w:overflowPunct/>
        <w:topLinePunct/>
        <w:autoSpaceDE/>
        <w:autoSpaceDN/>
        <w:bidi w:val="0"/>
        <w:spacing w:before="0" w:beforeAutospacing="0" w:after="0" w:afterAutospacing="0" w:line="580" w:lineRule="exact"/>
        <w:ind w:left="0" w:leftChars="0" w:right="0" w:rightChars="0" w:firstLine="640" w:firstLineChars="200"/>
        <w:jc w:val="both"/>
        <w:rPr>
          <w:rStyle w:val="16"/>
          <w:rFonts w:hint="eastAsia" w:ascii="黑体" w:hAnsi="黑体" w:eastAsia="黑体" w:cs="黑体"/>
          <w:b w:val="0"/>
          <w:bCs w:val="0"/>
          <w:color w:val="auto"/>
          <w:sz w:val="32"/>
          <w:highlight w:val="none"/>
        </w:rPr>
      </w:pPr>
      <w:r>
        <w:rPr>
          <w:rStyle w:val="16"/>
          <w:rFonts w:hint="eastAsia" w:ascii="黑体" w:hAnsi="黑体" w:eastAsia="黑体" w:cs="黑体"/>
          <w:b w:val="0"/>
          <w:bCs w:val="0"/>
          <w:color w:val="auto"/>
          <w:sz w:val="32"/>
          <w:highlight w:val="none"/>
        </w:rPr>
        <w:t>5</w:t>
      </w:r>
      <w:r>
        <w:rPr>
          <w:rStyle w:val="16"/>
          <w:rFonts w:hint="eastAsia" w:ascii="黑体" w:hAnsi="黑体" w:eastAsia="黑体" w:cs="黑体"/>
          <w:b w:val="0"/>
          <w:bCs w:val="0"/>
          <w:color w:val="auto"/>
          <w:sz w:val="32"/>
          <w:highlight w:val="none"/>
          <w:lang w:val="en-US" w:eastAsia="zh-CN"/>
        </w:rPr>
        <w:t xml:space="preserve">  </w:t>
      </w:r>
      <w:r>
        <w:rPr>
          <w:rStyle w:val="16"/>
          <w:rFonts w:hint="eastAsia" w:ascii="黑体" w:hAnsi="黑体" w:eastAsia="黑体" w:cs="黑体"/>
          <w:b w:val="0"/>
          <w:bCs w:val="0"/>
          <w:color w:val="auto"/>
          <w:sz w:val="32"/>
          <w:highlight w:val="none"/>
        </w:rPr>
        <w:t>后期处置</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按照属地管理原则，非煤矿山生产安全事故发生地人民政府做好灾后处置工作。</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5.1</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善后处置</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64" w:firstLineChars="200"/>
        <w:jc w:val="both"/>
        <w:rPr>
          <w:rFonts w:hint="eastAsia" w:ascii="仿宋" w:hAnsi="仿宋" w:eastAsia="仿宋" w:cs="仿宋"/>
          <w:b w:val="0"/>
          <w:bCs w:val="0"/>
          <w:color w:val="auto"/>
          <w:spacing w:val="6"/>
          <w:sz w:val="32"/>
          <w:szCs w:val="32"/>
          <w:highlight w:val="none"/>
        </w:rPr>
      </w:pPr>
      <w:r>
        <w:rPr>
          <w:rFonts w:hint="eastAsia" w:ascii="仿宋" w:hAnsi="仿宋" w:eastAsia="仿宋" w:cs="仿宋"/>
          <w:b w:val="0"/>
          <w:bCs w:val="0"/>
          <w:color w:val="auto"/>
          <w:spacing w:val="6"/>
          <w:sz w:val="32"/>
          <w:szCs w:val="32"/>
          <w:highlight w:val="none"/>
        </w:rPr>
        <w:t>非煤矿山生产安全事故发生地</w:t>
      </w:r>
      <w:r>
        <w:rPr>
          <w:rFonts w:hint="eastAsia" w:ascii="仿宋" w:hAnsi="仿宋" w:eastAsia="仿宋" w:cs="仿宋"/>
          <w:b w:val="0"/>
          <w:bCs w:val="0"/>
          <w:color w:val="000000"/>
          <w:spacing w:val="6"/>
          <w:sz w:val="32"/>
          <w:szCs w:val="32"/>
          <w:highlight w:val="none"/>
        </w:rPr>
        <w:t>盟行政公署、市人民政府负</w:t>
      </w:r>
      <w:r>
        <w:rPr>
          <w:rFonts w:hint="eastAsia" w:ascii="仿宋" w:hAnsi="仿宋" w:eastAsia="仿宋" w:cs="仿宋"/>
          <w:b w:val="0"/>
          <w:bCs w:val="0"/>
          <w:color w:val="000000"/>
          <w:spacing w:val="11"/>
          <w:sz w:val="32"/>
          <w:szCs w:val="32"/>
          <w:highlight w:val="none"/>
        </w:rPr>
        <w:t>责组织善后处置工</w:t>
      </w:r>
      <w:r>
        <w:rPr>
          <w:rFonts w:hint="eastAsia" w:ascii="仿宋" w:hAnsi="仿宋" w:eastAsia="仿宋" w:cs="仿宋"/>
          <w:b w:val="0"/>
          <w:bCs w:val="0"/>
          <w:color w:val="auto"/>
          <w:spacing w:val="11"/>
          <w:sz w:val="32"/>
          <w:szCs w:val="32"/>
          <w:highlight w:val="none"/>
        </w:rPr>
        <w:t>作，包括伤亡救援人员和遇难人员的补偿、</w:t>
      </w:r>
      <w:r>
        <w:rPr>
          <w:rFonts w:hint="eastAsia" w:ascii="仿宋" w:hAnsi="仿宋" w:eastAsia="仿宋" w:cs="仿宋"/>
          <w:b w:val="0"/>
          <w:bCs w:val="0"/>
          <w:color w:val="auto"/>
          <w:spacing w:val="6"/>
          <w:sz w:val="32"/>
          <w:szCs w:val="32"/>
          <w:highlight w:val="none"/>
        </w:rPr>
        <w:t>遇难者亲属的安置、征用物资补偿、救援费用的支付、灾后重建以及污染物收集、清理与处理等事项，恢复正常工作、生活秩序，消除事故后果和影响，安抚受害和受影响人员，保障社会安全稳定。</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val="en-US" w:eastAsia="zh-CN"/>
        </w:rPr>
        <w:t>5</w:t>
      </w:r>
      <w:r>
        <w:rPr>
          <w:rFonts w:hint="eastAsia" w:ascii="楷体" w:hAnsi="楷体" w:eastAsia="楷体" w:cs="楷体"/>
          <w:b w:val="0"/>
          <w:bCs w:val="0"/>
          <w:color w:val="auto"/>
          <w:sz w:val="32"/>
          <w:szCs w:val="32"/>
          <w:highlight w:val="none"/>
        </w:rPr>
        <w:t>.2  恢复生产建设</w:t>
      </w:r>
    </w:p>
    <w:p>
      <w:pPr>
        <w:keepNext w:val="0"/>
        <w:keepLines w:val="0"/>
        <w:pageBreakBefore w:val="0"/>
        <w:widowControl w:val="0"/>
        <w:shd w:val="clear" w:color="auto" w:fill="FFFFFF"/>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SA"/>
        </w:rPr>
        <w:t>事故应急响应结束后，对能够恢复生产建设的非煤矿山，由非煤矿山企业组织编制恢复生产建设方案，积极开展恢复生产建设工作，有关部门单位应当给予支持、指导。</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5.</w:t>
      </w:r>
      <w:r>
        <w:rPr>
          <w:rFonts w:hint="eastAsia" w:ascii="楷体" w:hAnsi="楷体" w:eastAsia="楷体" w:cs="楷体"/>
          <w:b w:val="0"/>
          <w:bCs w:val="0"/>
          <w:color w:val="auto"/>
          <w:sz w:val="32"/>
          <w:szCs w:val="32"/>
          <w:highlight w:val="none"/>
          <w:lang w:val="en-US" w:eastAsia="zh-CN"/>
        </w:rPr>
        <w:t xml:space="preserve">3  </w:t>
      </w:r>
      <w:r>
        <w:rPr>
          <w:rFonts w:hint="eastAsia" w:ascii="楷体" w:hAnsi="楷体" w:eastAsia="楷体" w:cs="楷体"/>
          <w:b w:val="0"/>
          <w:bCs w:val="0"/>
          <w:color w:val="auto"/>
          <w:sz w:val="32"/>
          <w:szCs w:val="32"/>
          <w:highlight w:val="none"/>
        </w:rPr>
        <w:t>保险</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非煤矿山生产安全事故发生后，安全生产责任保险承保保险公司应当及时派出业务人员开展伤亡人员、应急救援人员和受灾人员保险赔付工作</w:t>
      </w:r>
      <w:r>
        <w:rPr>
          <w:rFonts w:hint="eastAsia" w:ascii="仿宋" w:hAnsi="仿宋" w:eastAsia="仿宋" w:cs="仿宋"/>
          <w:b w:val="0"/>
          <w:bCs w:val="0"/>
          <w:color w:val="auto"/>
          <w:sz w:val="32"/>
          <w:szCs w:val="32"/>
          <w:highlight w:val="none"/>
          <w:lang w:eastAsia="zh-CN"/>
        </w:rPr>
        <w:t>，并按照合同约定</w:t>
      </w:r>
      <w:r>
        <w:rPr>
          <w:rFonts w:hint="eastAsia" w:ascii="仿宋" w:hAnsi="仿宋" w:eastAsia="仿宋" w:cs="仿宋"/>
          <w:b w:val="0"/>
          <w:bCs w:val="0"/>
          <w:color w:val="auto"/>
          <w:sz w:val="32"/>
          <w:szCs w:val="32"/>
          <w:highlight w:val="none"/>
        </w:rPr>
        <w:t>先行垫付事故抢险救援费用</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待</w:t>
      </w:r>
      <w:r>
        <w:rPr>
          <w:rFonts w:hint="eastAsia" w:ascii="仿宋" w:hAnsi="仿宋" w:eastAsia="仿宋" w:cs="仿宋"/>
          <w:b w:val="0"/>
          <w:bCs w:val="0"/>
          <w:color w:val="auto"/>
          <w:sz w:val="32"/>
          <w:szCs w:val="32"/>
          <w:highlight w:val="none"/>
        </w:rPr>
        <w:t>应急结束后再按照合同规定核算</w:t>
      </w:r>
      <w:r>
        <w:rPr>
          <w:rFonts w:hint="eastAsia" w:ascii="仿宋" w:hAnsi="仿宋" w:eastAsia="仿宋" w:cs="仿宋"/>
          <w:b w:val="0"/>
          <w:bCs w:val="0"/>
          <w:color w:val="auto"/>
          <w:sz w:val="32"/>
          <w:szCs w:val="32"/>
          <w:highlight w:val="none"/>
          <w:lang w:eastAsia="zh-CN"/>
        </w:rPr>
        <w:t>。</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旗县级以上矿山安全监管部门</w:t>
      </w:r>
      <w:r>
        <w:rPr>
          <w:rFonts w:hint="eastAsia" w:ascii="仿宋" w:hAnsi="仿宋" w:eastAsia="仿宋" w:cs="仿宋"/>
          <w:b w:val="0"/>
          <w:bCs w:val="0"/>
          <w:color w:val="000000"/>
          <w:sz w:val="32"/>
          <w:szCs w:val="32"/>
          <w:highlight w:val="none"/>
        </w:rPr>
        <w:t>加大执</w:t>
      </w:r>
      <w:r>
        <w:rPr>
          <w:rFonts w:hint="eastAsia" w:ascii="仿宋" w:hAnsi="仿宋" w:eastAsia="仿宋" w:cs="仿宋"/>
          <w:b w:val="0"/>
          <w:bCs w:val="0"/>
          <w:color w:val="auto"/>
          <w:sz w:val="32"/>
          <w:szCs w:val="32"/>
          <w:highlight w:val="none"/>
        </w:rPr>
        <w:t>法检查力度，</w:t>
      </w:r>
      <w:r>
        <w:rPr>
          <w:rFonts w:hint="eastAsia" w:ascii="仿宋" w:hAnsi="仿宋" w:eastAsia="仿宋" w:cs="仿宋"/>
          <w:b w:val="0"/>
          <w:bCs w:val="0"/>
          <w:color w:val="auto"/>
          <w:sz w:val="32"/>
          <w:szCs w:val="32"/>
          <w:highlight w:val="none"/>
          <w:lang w:eastAsia="zh-CN"/>
        </w:rPr>
        <w:t>要求非煤</w:t>
      </w:r>
      <w:r>
        <w:rPr>
          <w:rFonts w:hint="eastAsia" w:ascii="仿宋" w:hAnsi="仿宋" w:eastAsia="仿宋" w:cs="仿宋"/>
          <w:b w:val="0"/>
          <w:bCs w:val="0"/>
          <w:color w:val="auto"/>
          <w:sz w:val="32"/>
          <w:szCs w:val="32"/>
          <w:highlight w:val="none"/>
        </w:rPr>
        <w:t>矿山企业</w:t>
      </w:r>
      <w:r>
        <w:rPr>
          <w:rFonts w:hint="eastAsia" w:ascii="仿宋" w:hAnsi="仿宋" w:eastAsia="仿宋" w:cs="仿宋"/>
          <w:b w:val="0"/>
          <w:bCs w:val="0"/>
          <w:color w:val="auto"/>
          <w:sz w:val="32"/>
          <w:szCs w:val="32"/>
          <w:highlight w:val="none"/>
          <w:lang w:eastAsia="zh-CN"/>
        </w:rPr>
        <w:t>必须</w:t>
      </w:r>
      <w:r>
        <w:rPr>
          <w:rFonts w:hint="eastAsia" w:ascii="仿宋" w:hAnsi="仿宋" w:eastAsia="仿宋" w:cs="仿宋"/>
          <w:b w:val="0"/>
          <w:bCs w:val="0"/>
          <w:color w:val="auto"/>
          <w:sz w:val="32"/>
          <w:szCs w:val="32"/>
          <w:highlight w:val="none"/>
          <w:lang w:val="en-US" w:eastAsia="zh-CN"/>
        </w:rPr>
        <w:t>购买安全生产责任保险，</w:t>
      </w:r>
      <w:r>
        <w:rPr>
          <w:rFonts w:hint="eastAsia" w:ascii="仿宋" w:hAnsi="仿宋" w:eastAsia="仿宋" w:cs="仿宋"/>
          <w:b w:val="0"/>
          <w:bCs w:val="0"/>
          <w:color w:val="auto"/>
          <w:sz w:val="32"/>
          <w:szCs w:val="32"/>
          <w:highlight w:val="none"/>
        </w:rPr>
        <w:t>并发挥承保单位预防风险的作用。</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5.</w:t>
      </w:r>
      <w:r>
        <w:rPr>
          <w:rFonts w:hint="eastAsia" w:ascii="楷体" w:hAnsi="楷体" w:eastAsia="楷体" w:cs="楷体"/>
          <w:b w:val="0"/>
          <w:bCs w:val="0"/>
          <w:color w:val="auto"/>
          <w:sz w:val="32"/>
          <w:szCs w:val="32"/>
          <w:highlight w:val="none"/>
          <w:lang w:val="en-US" w:eastAsia="zh-CN"/>
        </w:rPr>
        <w:t>4</w:t>
      </w:r>
      <w:r>
        <w:rPr>
          <w:rFonts w:hint="eastAsia" w:ascii="楷体" w:hAnsi="楷体" w:eastAsia="楷体" w:cs="楷体"/>
          <w:b w:val="0"/>
          <w:bCs w:val="0"/>
          <w:color w:val="auto"/>
          <w:sz w:val="32"/>
          <w:szCs w:val="32"/>
          <w:highlight w:val="none"/>
        </w:rPr>
        <w:t xml:space="preserve"> </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总结与评估</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应急响应结束后，非煤矿山生产安全事故发生地旗县级以上地方人民政府、有关企业应认真分析事故原因，制定安全防范措施，及时排查化解安全风险隐患，全面落实安全生产责任，防止类似事故再次发生。</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u w:val="none"/>
        </w:rPr>
        <w:t>事故应急救援结束后，</w:t>
      </w:r>
      <w:r>
        <w:rPr>
          <w:rFonts w:hint="eastAsia" w:ascii="仿宋" w:hAnsi="仿宋" w:eastAsia="仿宋" w:cs="仿宋"/>
          <w:b w:val="0"/>
          <w:bCs w:val="0"/>
          <w:color w:val="auto"/>
          <w:sz w:val="32"/>
          <w:szCs w:val="32"/>
          <w:highlight w:val="none"/>
          <w:u w:val="none"/>
          <w:lang w:eastAsia="zh-CN"/>
        </w:rPr>
        <w:t>参加事故救援的</w:t>
      </w:r>
      <w:r>
        <w:rPr>
          <w:rFonts w:hint="eastAsia" w:ascii="仿宋" w:hAnsi="仿宋" w:eastAsia="仿宋" w:cs="仿宋"/>
          <w:b w:val="0"/>
          <w:bCs w:val="0"/>
          <w:color w:val="auto"/>
          <w:sz w:val="32"/>
          <w:szCs w:val="32"/>
          <w:highlight w:val="none"/>
          <w:u w:val="none"/>
        </w:rPr>
        <w:t>矿山救援队伍应当对救援情况进行总结，并及时报告事故所在地矿山安全监管监察部门。各级矿山安全监管监察部门</w:t>
      </w:r>
      <w:r>
        <w:rPr>
          <w:rFonts w:hint="eastAsia" w:ascii="仿宋" w:hAnsi="仿宋" w:eastAsia="仿宋" w:cs="仿宋"/>
          <w:b w:val="0"/>
          <w:bCs w:val="0"/>
          <w:color w:val="auto"/>
          <w:sz w:val="32"/>
          <w:szCs w:val="32"/>
          <w:highlight w:val="none"/>
          <w:u w:val="none"/>
          <w:lang w:eastAsia="zh-CN"/>
        </w:rPr>
        <w:t>应当</w:t>
      </w:r>
      <w:r>
        <w:rPr>
          <w:rFonts w:hint="eastAsia" w:ascii="仿宋" w:hAnsi="仿宋" w:eastAsia="仿宋" w:cs="仿宋"/>
          <w:b w:val="0"/>
          <w:bCs w:val="0"/>
          <w:color w:val="auto"/>
          <w:sz w:val="32"/>
          <w:szCs w:val="32"/>
          <w:highlight w:val="none"/>
          <w:u w:val="none"/>
        </w:rPr>
        <w:t>在救援队伍总结基础上</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sz w:val="32"/>
          <w:szCs w:val="32"/>
          <w:highlight w:val="none"/>
          <w:u w:val="none"/>
        </w:rPr>
        <w:t>对事故应急处置工作进行复盘分析和全面总结，并将总结报告报送上一级矿山安全监管监察部门。</w:t>
      </w:r>
      <w:r>
        <w:rPr>
          <w:rFonts w:hint="eastAsia" w:ascii="仿宋" w:hAnsi="仿宋" w:eastAsia="仿宋" w:cs="仿宋"/>
          <w:b w:val="0"/>
          <w:bCs w:val="0"/>
          <w:color w:val="auto"/>
          <w:sz w:val="32"/>
          <w:szCs w:val="32"/>
          <w:highlight w:val="none"/>
        </w:rPr>
        <w:t>负责应急处置的指挥部办</w:t>
      </w:r>
      <w:r>
        <w:rPr>
          <w:rFonts w:hint="eastAsia" w:ascii="仿宋" w:hAnsi="仿宋" w:eastAsia="仿宋" w:cs="仿宋"/>
          <w:b w:val="0"/>
          <w:bCs w:val="0"/>
          <w:color w:val="auto"/>
          <w:spacing w:val="6"/>
          <w:sz w:val="32"/>
          <w:szCs w:val="32"/>
          <w:highlight w:val="none"/>
        </w:rPr>
        <w:t>公室负责收集、整理应急救援工作的记录、方案、文件等资料，</w:t>
      </w:r>
      <w:r>
        <w:rPr>
          <w:rFonts w:hint="eastAsia" w:ascii="仿宋" w:hAnsi="仿宋" w:eastAsia="仿宋" w:cs="仿宋"/>
          <w:b w:val="0"/>
          <w:bCs w:val="0"/>
          <w:color w:val="auto"/>
          <w:sz w:val="32"/>
          <w:szCs w:val="32"/>
          <w:highlight w:val="none"/>
        </w:rPr>
        <w:t>对应</w:t>
      </w:r>
      <w:r>
        <w:rPr>
          <w:rFonts w:hint="eastAsia" w:ascii="仿宋" w:hAnsi="仿宋" w:eastAsia="仿宋" w:cs="仿宋"/>
          <w:b w:val="0"/>
          <w:bCs w:val="0"/>
          <w:color w:val="auto"/>
          <w:spacing w:val="6"/>
          <w:sz w:val="32"/>
          <w:szCs w:val="32"/>
          <w:highlight w:val="none"/>
        </w:rPr>
        <w:t>急救援预案的启动、决策、指挥和后勤保障等全过程进行评估，分析、总结应急救援的经验教训，提出改进的意见和建议，</w:t>
      </w:r>
      <w:r>
        <w:rPr>
          <w:rFonts w:hint="eastAsia" w:ascii="仿宋" w:hAnsi="仿宋" w:eastAsia="仿宋" w:cs="仿宋"/>
          <w:b w:val="0"/>
          <w:bCs w:val="0"/>
          <w:color w:val="auto"/>
          <w:sz w:val="32"/>
          <w:szCs w:val="32"/>
          <w:highlight w:val="none"/>
        </w:rPr>
        <w:t>并在应急响应结束后30日内将总结评估报告报</w:t>
      </w:r>
      <w:r>
        <w:rPr>
          <w:rFonts w:hint="eastAsia" w:ascii="仿宋" w:hAnsi="仿宋" w:eastAsia="仿宋" w:cs="仿宋"/>
          <w:b w:val="0"/>
          <w:bCs w:val="0"/>
          <w:color w:val="auto"/>
          <w:sz w:val="32"/>
          <w:szCs w:val="32"/>
          <w:highlight w:val="none"/>
          <w:lang w:eastAsia="zh-CN"/>
        </w:rPr>
        <w:t>上一级</w:t>
      </w:r>
      <w:r>
        <w:rPr>
          <w:rFonts w:hint="eastAsia" w:ascii="仿宋" w:hAnsi="仿宋" w:eastAsia="仿宋" w:cs="仿宋"/>
          <w:b w:val="0"/>
          <w:bCs w:val="0"/>
          <w:color w:val="auto"/>
          <w:sz w:val="32"/>
          <w:szCs w:val="32"/>
          <w:highlight w:val="none"/>
        </w:rPr>
        <w:t>指挥部或</w:t>
      </w:r>
      <w:r>
        <w:rPr>
          <w:rFonts w:hint="eastAsia" w:ascii="仿宋" w:hAnsi="仿宋" w:eastAsia="仿宋" w:cs="仿宋"/>
          <w:b w:val="0"/>
          <w:bCs w:val="0"/>
          <w:color w:val="auto"/>
          <w:sz w:val="32"/>
          <w:szCs w:val="32"/>
          <w:highlight w:val="none"/>
          <w:lang w:eastAsia="zh-CN"/>
        </w:rPr>
        <w:t>上一级</w:t>
      </w:r>
      <w:r>
        <w:rPr>
          <w:rFonts w:hint="eastAsia" w:ascii="仿宋" w:hAnsi="仿宋" w:eastAsia="仿宋" w:cs="仿宋"/>
          <w:b w:val="0"/>
          <w:bCs w:val="0"/>
          <w:color w:val="auto"/>
          <w:sz w:val="32"/>
          <w:szCs w:val="32"/>
          <w:highlight w:val="none"/>
        </w:rPr>
        <w:t>人民政府。特别重大事故的总结评估报告</w:t>
      </w:r>
      <w:r>
        <w:rPr>
          <w:rFonts w:hint="eastAsia" w:ascii="仿宋" w:hAnsi="仿宋" w:eastAsia="仿宋" w:cs="仿宋"/>
          <w:b w:val="0"/>
          <w:bCs w:val="0"/>
          <w:color w:val="auto"/>
          <w:sz w:val="32"/>
          <w:szCs w:val="32"/>
          <w:highlight w:val="none"/>
          <w:lang w:eastAsia="zh-CN"/>
        </w:rPr>
        <w:t>按规定</w:t>
      </w:r>
      <w:r>
        <w:rPr>
          <w:rFonts w:hint="eastAsia" w:ascii="仿宋" w:hAnsi="仿宋" w:eastAsia="仿宋" w:cs="仿宋"/>
          <w:b w:val="0"/>
          <w:bCs w:val="0"/>
          <w:color w:val="auto"/>
          <w:sz w:val="32"/>
          <w:szCs w:val="32"/>
          <w:highlight w:val="none"/>
        </w:rPr>
        <w:t>上报</w:t>
      </w:r>
      <w:r>
        <w:rPr>
          <w:rFonts w:hint="eastAsia" w:ascii="仿宋" w:hAnsi="仿宋" w:eastAsia="仿宋" w:cs="仿宋"/>
          <w:b w:val="0"/>
          <w:bCs w:val="0"/>
          <w:color w:val="auto"/>
          <w:sz w:val="32"/>
          <w:szCs w:val="32"/>
          <w:highlight w:val="none"/>
          <w:lang w:eastAsia="zh-CN"/>
        </w:rPr>
        <w:t>国务院或国家有关部委</w:t>
      </w:r>
      <w:r>
        <w:rPr>
          <w:rFonts w:hint="eastAsia" w:ascii="仿宋" w:hAnsi="仿宋" w:eastAsia="仿宋" w:cs="仿宋"/>
          <w:b w:val="0"/>
          <w:bCs w:val="0"/>
          <w:color w:val="auto"/>
          <w:sz w:val="32"/>
          <w:szCs w:val="32"/>
          <w:highlight w:val="none"/>
        </w:rPr>
        <w:t>。</w:t>
      </w:r>
    </w:p>
    <w:p>
      <w:pPr>
        <w:pStyle w:val="2"/>
        <w:keepNext w:val="0"/>
        <w:keepLines w:val="0"/>
        <w:pageBreakBefore w:val="0"/>
        <w:widowControl w:val="0"/>
        <w:suppressAutoHyphens w:val="0"/>
        <w:kinsoku/>
        <w:wordWrap/>
        <w:overflowPunct/>
        <w:topLinePunct/>
        <w:autoSpaceDE/>
        <w:autoSpaceDN/>
        <w:bidi w:val="0"/>
        <w:spacing w:before="0" w:beforeAutospacing="0" w:after="0" w:afterAutospacing="0" w:line="580" w:lineRule="exact"/>
        <w:ind w:left="0" w:leftChars="0" w:right="0" w:rightChars="0" w:firstLine="640" w:firstLineChars="200"/>
        <w:jc w:val="both"/>
        <w:rPr>
          <w:rStyle w:val="16"/>
          <w:rFonts w:hint="eastAsia" w:ascii="黑体" w:hAnsi="黑体" w:eastAsia="黑体" w:cs="黑体"/>
          <w:b w:val="0"/>
          <w:bCs w:val="0"/>
          <w:color w:val="auto"/>
          <w:sz w:val="32"/>
          <w:highlight w:val="none"/>
        </w:rPr>
      </w:pPr>
      <w:r>
        <w:rPr>
          <w:rStyle w:val="16"/>
          <w:rFonts w:hint="eastAsia" w:ascii="黑体" w:hAnsi="黑体" w:eastAsia="黑体" w:cs="黑体"/>
          <w:b w:val="0"/>
          <w:bCs w:val="0"/>
          <w:color w:val="auto"/>
          <w:sz w:val="32"/>
          <w:highlight w:val="none"/>
        </w:rPr>
        <w:t>6</w:t>
      </w:r>
      <w:r>
        <w:rPr>
          <w:rStyle w:val="16"/>
          <w:rFonts w:hint="eastAsia" w:ascii="黑体" w:hAnsi="黑体" w:eastAsia="黑体" w:cs="黑体"/>
          <w:b w:val="0"/>
          <w:bCs w:val="0"/>
          <w:color w:val="auto"/>
          <w:sz w:val="32"/>
          <w:highlight w:val="none"/>
          <w:lang w:val="en-US" w:eastAsia="zh-CN"/>
        </w:rPr>
        <w:t xml:space="preserve">  </w:t>
      </w:r>
      <w:r>
        <w:rPr>
          <w:rStyle w:val="16"/>
          <w:rFonts w:hint="eastAsia" w:ascii="黑体" w:hAnsi="黑体" w:eastAsia="黑体" w:cs="黑体"/>
          <w:b w:val="0"/>
          <w:bCs w:val="0"/>
          <w:color w:val="auto"/>
          <w:sz w:val="32"/>
          <w:highlight w:val="none"/>
        </w:rPr>
        <w:t>保障措施</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6.1</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通信与信息保障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各级指挥部成员单位的值班电话应</w:t>
      </w:r>
      <w:r>
        <w:rPr>
          <w:rFonts w:hint="eastAsia" w:ascii="仿宋" w:hAnsi="仿宋" w:eastAsia="仿宋" w:cs="仿宋"/>
          <w:b w:val="0"/>
          <w:bCs w:val="0"/>
          <w:color w:val="auto"/>
          <w:sz w:val="32"/>
          <w:szCs w:val="32"/>
          <w:highlight w:val="none"/>
          <w:lang w:eastAsia="zh-CN"/>
        </w:rPr>
        <w:t>当</w:t>
      </w:r>
      <w:r>
        <w:rPr>
          <w:rFonts w:hint="eastAsia" w:ascii="仿宋" w:hAnsi="仿宋" w:eastAsia="仿宋" w:cs="仿宋"/>
          <w:b w:val="0"/>
          <w:bCs w:val="0"/>
          <w:color w:val="auto"/>
          <w:sz w:val="32"/>
          <w:szCs w:val="32"/>
          <w:highlight w:val="none"/>
        </w:rPr>
        <w:t>保证24小时有人值守。充分利用有线、无线电话，卫星、互联网等通信手段，保证各有关方面的通信联络畅通。</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u w:val="none"/>
        </w:rPr>
        <w:t>自治区指挥部办公室负</w:t>
      </w:r>
      <w:r>
        <w:rPr>
          <w:rFonts w:hint="eastAsia" w:ascii="仿宋" w:hAnsi="仿宋" w:eastAsia="仿宋" w:cs="仿宋"/>
          <w:b w:val="0"/>
          <w:bCs w:val="0"/>
          <w:color w:val="auto"/>
          <w:sz w:val="32"/>
          <w:szCs w:val="32"/>
          <w:highlight w:val="none"/>
        </w:rPr>
        <w:t>责建立与指挥部成员单位，专业应急</w:t>
      </w:r>
      <w:r>
        <w:rPr>
          <w:rFonts w:hint="eastAsia" w:ascii="仿宋" w:hAnsi="仿宋" w:eastAsia="仿宋" w:cs="仿宋"/>
          <w:b w:val="0"/>
          <w:bCs w:val="0"/>
          <w:color w:val="auto"/>
          <w:spacing w:val="6"/>
          <w:sz w:val="32"/>
          <w:szCs w:val="32"/>
          <w:highlight w:val="none"/>
        </w:rPr>
        <w:t>救援队伍，各盟行政公署、市人民政府，有关部门单位以及专家组的通信联系；建立和完善重大事故隐患和应急救援资源数据库。</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6.2</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应急支援与保障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w:t>
      </w:r>
      <w:r>
        <w:rPr>
          <w:rFonts w:hint="eastAsia" w:ascii="仿宋" w:hAnsi="仿宋" w:eastAsia="仿宋" w:cs="仿宋"/>
          <w:b w:val="0"/>
          <w:bCs w:val="0"/>
          <w:color w:val="auto"/>
          <w:spacing w:val="6"/>
          <w:sz w:val="32"/>
          <w:szCs w:val="32"/>
          <w:highlight w:val="none"/>
        </w:rPr>
        <w:t>应急救援装备保障。</w:t>
      </w:r>
      <w:r>
        <w:rPr>
          <w:rFonts w:hint="eastAsia" w:ascii="仿宋" w:hAnsi="仿宋" w:eastAsia="仿宋" w:cs="仿宋"/>
          <w:b w:val="0"/>
          <w:bCs w:val="0"/>
          <w:color w:val="auto"/>
          <w:spacing w:val="6"/>
          <w:sz w:val="32"/>
          <w:szCs w:val="32"/>
          <w:highlight w:val="none"/>
          <w:lang w:eastAsia="zh-CN"/>
        </w:rPr>
        <w:t>非煤矿山企业</w:t>
      </w:r>
      <w:r>
        <w:rPr>
          <w:rFonts w:hint="eastAsia" w:ascii="仿宋" w:hAnsi="仿宋" w:eastAsia="仿宋" w:cs="仿宋"/>
          <w:b w:val="0"/>
          <w:bCs w:val="0"/>
          <w:color w:val="auto"/>
          <w:spacing w:val="6"/>
          <w:sz w:val="32"/>
          <w:szCs w:val="32"/>
          <w:highlight w:val="none"/>
        </w:rPr>
        <w:t>根据本企业非煤矿山</w:t>
      </w:r>
      <w:r>
        <w:rPr>
          <w:rFonts w:hint="eastAsia" w:ascii="仿宋" w:hAnsi="仿宋" w:eastAsia="仿宋" w:cs="仿宋"/>
          <w:b w:val="0"/>
          <w:bCs w:val="0"/>
          <w:color w:val="auto"/>
          <w:sz w:val="32"/>
          <w:szCs w:val="32"/>
          <w:highlight w:val="none"/>
        </w:rPr>
        <w:t>生产安全事故隐患特点和应急救援预案管理要求，做好应急救援物资、设备、装备等日常储备。专业应急救援队伍根据救援工作需要，配备必要的应急救援装备、设备，并保障应急救援专用车辆。旗县级以上地方人民政府根据本地区非煤矿山生产事故救援特点，充分依托现有救援资源，合理布局并加强应急救援力量建设。自治区根据全区非煤矿山生产事故应急救援工作需要，依</w:t>
      </w:r>
      <w:r>
        <w:rPr>
          <w:rFonts w:hint="eastAsia" w:ascii="仿宋" w:hAnsi="仿宋" w:eastAsia="仿宋" w:cs="仿宋"/>
          <w:b w:val="0"/>
          <w:bCs w:val="0"/>
          <w:color w:val="auto"/>
          <w:spacing w:val="6"/>
          <w:sz w:val="32"/>
          <w:szCs w:val="32"/>
          <w:highlight w:val="none"/>
        </w:rPr>
        <w:t>托重点企业储备一定数量、具有较高技术含量的先进救援装备、</w:t>
      </w:r>
      <w:r>
        <w:rPr>
          <w:rFonts w:hint="eastAsia" w:ascii="仿宋" w:hAnsi="仿宋" w:eastAsia="仿宋" w:cs="仿宋"/>
          <w:b w:val="0"/>
          <w:bCs w:val="0"/>
          <w:color w:val="auto"/>
          <w:sz w:val="32"/>
          <w:szCs w:val="32"/>
          <w:highlight w:val="none"/>
        </w:rPr>
        <w:t>设备。</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pacing w:val="6"/>
          <w:sz w:val="32"/>
          <w:szCs w:val="32"/>
          <w:highlight w:val="none"/>
        </w:rPr>
        <w:t>应急救援队伍保障。</w:t>
      </w:r>
      <w:r>
        <w:rPr>
          <w:rFonts w:hint="eastAsia" w:ascii="仿宋" w:hAnsi="仿宋" w:eastAsia="仿宋" w:cs="仿宋"/>
          <w:b w:val="0"/>
          <w:bCs w:val="0"/>
          <w:color w:val="auto"/>
          <w:spacing w:val="6"/>
          <w:sz w:val="32"/>
          <w:szCs w:val="32"/>
          <w:highlight w:val="none"/>
          <w:u w:val="none"/>
        </w:rPr>
        <w:t>非煤矿山</w:t>
      </w:r>
      <w:r>
        <w:rPr>
          <w:rFonts w:hint="eastAsia" w:ascii="仿宋" w:hAnsi="仿宋" w:eastAsia="仿宋" w:cs="仿宋"/>
          <w:b w:val="0"/>
          <w:bCs w:val="0"/>
          <w:color w:val="auto"/>
          <w:spacing w:val="6"/>
          <w:sz w:val="32"/>
          <w:szCs w:val="32"/>
          <w:highlight w:val="none"/>
          <w:u w:val="none"/>
          <w:lang w:eastAsia="zh-CN"/>
        </w:rPr>
        <w:t>企业</w:t>
      </w:r>
      <w:r>
        <w:rPr>
          <w:rFonts w:hint="eastAsia" w:ascii="仿宋" w:hAnsi="仿宋" w:eastAsia="仿宋" w:cs="仿宋"/>
          <w:b w:val="0"/>
          <w:bCs w:val="0"/>
          <w:color w:val="auto"/>
          <w:spacing w:val="6"/>
          <w:sz w:val="32"/>
          <w:szCs w:val="32"/>
          <w:highlight w:val="none"/>
          <w:u w:val="none"/>
        </w:rPr>
        <w:t>除必须建立专职或兼</w:t>
      </w:r>
      <w:r>
        <w:rPr>
          <w:rFonts w:hint="eastAsia" w:ascii="仿宋" w:hAnsi="仿宋" w:eastAsia="仿宋" w:cs="仿宋"/>
          <w:b w:val="0"/>
          <w:bCs w:val="0"/>
          <w:color w:val="auto"/>
          <w:sz w:val="32"/>
          <w:szCs w:val="32"/>
          <w:highlight w:val="none"/>
          <w:u w:val="none"/>
        </w:rPr>
        <w:t>职人员组成的应急救援组织外，还应当与临近的专业应急救援组织签订救援协议，或者与临近的非煤矿山</w:t>
      </w:r>
      <w:r>
        <w:rPr>
          <w:rFonts w:hint="eastAsia" w:ascii="仿宋" w:hAnsi="仿宋" w:eastAsia="仿宋" w:cs="仿宋"/>
          <w:b w:val="0"/>
          <w:bCs w:val="0"/>
          <w:color w:val="auto"/>
          <w:sz w:val="32"/>
          <w:szCs w:val="32"/>
          <w:highlight w:val="none"/>
          <w:u w:val="none"/>
          <w:lang w:eastAsia="zh-CN"/>
        </w:rPr>
        <w:t>企业</w:t>
      </w:r>
      <w:r>
        <w:rPr>
          <w:rFonts w:hint="eastAsia" w:ascii="仿宋" w:hAnsi="仿宋" w:eastAsia="仿宋" w:cs="仿宋"/>
          <w:b w:val="0"/>
          <w:bCs w:val="0"/>
          <w:color w:val="auto"/>
          <w:sz w:val="32"/>
          <w:szCs w:val="32"/>
          <w:highlight w:val="none"/>
          <w:u w:val="none"/>
        </w:rPr>
        <w:t>联合建立专业应急救援组织。</w:t>
      </w:r>
      <w:r>
        <w:rPr>
          <w:rFonts w:hint="eastAsia" w:ascii="仿宋" w:hAnsi="仿宋" w:eastAsia="仿宋" w:cs="仿宋"/>
          <w:b w:val="0"/>
          <w:bCs w:val="0"/>
          <w:color w:val="auto"/>
          <w:sz w:val="32"/>
          <w:szCs w:val="32"/>
          <w:highlight w:val="none"/>
          <w:u w:val="none"/>
          <w:lang w:eastAsia="zh-CN"/>
        </w:rPr>
        <w:t>有条件的</w:t>
      </w:r>
      <w:r>
        <w:rPr>
          <w:rFonts w:hint="eastAsia" w:ascii="仿宋" w:hAnsi="仿宋" w:eastAsia="仿宋" w:cs="仿宋"/>
          <w:b w:val="0"/>
          <w:bCs w:val="0"/>
          <w:color w:val="auto"/>
          <w:sz w:val="32"/>
          <w:szCs w:val="32"/>
          <w:highlight w:val="none"/>
          <w:u w:val="none"/>
        </w:rPr>
        <w:t>盟市</w:t>
      </w:r>
      <w:r>
        <w:rPr>
          <w:rFonts w:hint="eastAsia" w:ascii="仿宋" w:hAnsi="仿宋" w:eastAsia="仿宋" w:cs="仿宋"/>
          <w:b w:val="0"/>
          <w:bCs w:val="0"/>
          <w:color w:val="auto"/>
          <w:sz w:val="32"/>
          <w:szCs w:val="32"/>
          <w:highlight w:val="none"/>
          <w:u w:val="none"/>
          <w:lang w:eastAsia="zh-CN"/>
        </w:rPr>
        <w:t>可</w:t>
      </w:r>
      <w:r>
        <w:rPr>
          <w:rFonts w:hint="eastAsia" w:ascii="仿宋" w:hAnsi="仿宋" w:eastAsia="仿宋" w:cs="仿宋"/>
          <w:b w:val="0"/>
          <w:bCs w:val="0"/>
          <w:color w:val="auto"/>
          <w:sz w:val="32"/>
          <w:szCs w:val="32"/>
          <w:highlight w:val="none"/>
          <w:u w:val="none"/>
        </w:rPr>
        <w:t>根据辖区内</w:t>
      </w:r>
      <w:r>
        <w:rPr>
          <w:rFonts w:hint="eastAsia" w:ascii="仿宋" w:hAnsi="仿宋" w:eastAsia="仿宋" w:cs="仿宋"/>
          <w:b w:val="0"/>
          <w:bCs w:val="0"/>
          <w:color w:val="auto"/>
          <w:sz w:val="32"/>
          <w:szCs w:val="32"/>
          <w:highlight w:val="none"/>
          <w:u w:val="none"/>
          <w:lang w:eastAsia="zh-CN"/>
        </w:rPr>
        <w:t>非煤矿山</w:t>
      </w:r>
      <w:r>
        <w:rPr>
          <w:rFonts w:hint="eastAsia" w:ascii="仿宋" w:hAnsi="仿宋" w:eastAsia="仿宋" w:cs="仿宋"/>
          <w:b w:val="0"/>
          <w:bCs w:val="0"/>
          <w:color w:val="auto"/>
          <w:sz w:val="32"/>
          <w:szCs w:val="32"/>
          <w:highlight w:val="none"/>
          <w:u w:val="none"/>
        </w:rPr>
        <w:t>分布及自然灾害情况，建立本级非煤矿山应急救援队伍，</w:t>
      </w:r>
      <w:r>
        <w:rPr>
          <w:rFonts w:hint="eastAsia" w:ascii="仿宋" w:hAnsi="仿宋" w:eastAsia="仿宋" w:cs="仿宋"/>
          <w:b w:val="0"/>
          <w:bCs w:val="0"/>
          <w:color w:val="auto"/>
          <w:sz w:val="32"/>
          <w:szCs w:val="32"/>
          <w:highlight w:val="none"/>
        </w:rPr>
        <w:t>参加本地区非煤矿山事故应急救援工作。</w:t>
      </w:r>
      <w:r>
        <w:rPr>
          <w:rFonts w:hint="eastAsia" w:ascii="仿宋" w:hAnsi="仿宋" w:eastAsia="仿宋" w:cs="仿宋"/>
          <w:b w:val="0"/>
          <w:bCs w:val="0"/>
          <w:color w:val="auto"/>
          <w:sz w:val="32"/>
          <w:szCs w:val="32"/>
          <w:highlight w:val="none"/>
          <w:lang w:eastAsia="zh-CN"/>
        </w:rPr>
        <w:t>按照</w:t>
      </w:r>
      <w:r>
        <w:rPr>
          <w:rFonts w:hint="eastAsia" w:ascii="仿宋" w:hAnsi="仿宋" w:eastAsia="仿宋" w:cs="仿宋"/>
          <w:b w:val="0"/>
          <w:bCs w:val="0"/>
          <w:color w:val="auto"/>
          <w:sz w:val="32"/>
          <w:szCs w:val="32"/>
          <w:highlight w:val="none"/>
        </w:rPr>
        <w:t>自治区人民政府或自治区指挥部的部署，自治区非煤矿山专业应急救援队伍积极参加全区非煤矿山生产安全事故应急救援工作。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w:t>
      </w:r>
      <w:r>
        <w:rPr>
          <w:rFonts w:hint="eastAsia" w:ascii="仿宋" w:hAnsi="仿宋" w:eastAsia="仿宋" w:cs="仿宋"/>
          <w:b w:val="0"/>
          <w:bCs w:val="0"/>
          <w:color w:val="auto"/>
          <w:spacing w:val="6"/>
          <w:sz w:val="32"/>
          <w:szCs w:val="32"/>
          <w:highlight w:val="none"/>
        </w:rPr>
        <w:t>应急救援资金保障。</w:t>
      </w:r>
      <w:r>
        <w:rPr>
          <w:rFonts w:hint="eastAsia" w:ascii="仿宋" w:hAnsi="仿宋" w:eastAsia="仿宋" w:cs="仿宋"/>
          <w:b w:val="0"/>
          <w:bCs w:val="0"/>
          <w:color w:val="auto"/>
          <w:spacing w:val="6"/>
          <w:sz w:val="32"/>
          <w:szCs w:val="32"/>
          <w:highlight w:val="none"/>
          <w:lang w:eastAsia="zh-CN"/>
        </w:rPr>
        <w:t>非煤矿山事故应急救援、善后处理</w:t>
      </w:r>
      <w:r>
        <w:rPr>
          <w:rFonts w:hint="eastAsia" w:ascii="仿宋" w:hAnsi="仿宋" w:eastAsia="仿宋" w:cs="仿宋"/>
          <w:b w:val="0"/>
          <w:bCs w:val="0"/>
          <w:color w:val="auto"/>
          <w:sz w:val="32"/>
          <w:szCs w:val="32"/>
          <w:highlight w:val="none"/>
          <w:lang w:eastAsia="zh-CN"/>
        </w:rPr>
        <w:t>费用由事故责任单位承担，或者由与事故责任单位签订安全生产责任保险的协议保险公司</w:t>
      </w:r>
      <w:r>
        <w:rPr>
          <w:rFonts w:hint="eastAsia" w:ascii="仿宋" w:hAnsi="仿宋" w:eastAsia="仿宋" w:cs="仿宋"/>
          <w:b w:val="0"/>
          <w:bCs w:val="0"/>
          <w:color w:val="auto"/>
          <w:sz w:val="32"/>
          <w:szCs w:val="32"/>
          <w:highlight w:val="none"/>
        </w:rPr>
        <w:t>先行垫付事故抢险救援费用，应急结束后再</w:t>
      </w:r>
      <w:r>
        <w:rPr>
          <w:rFonts w:hint="eastAsia" w:ascii="仿宋" w:hAnsi="仿宋" w:eastAsia="仿宋" w:cs="仿宋"/>
          <w:b w:val="0"/>
          <w:bCs w:val="0"/>
          <w:color w:val="auto"/>
          <w:sz w:val="32"/>
          <w:szCs w:val="32"/>
          <w:highlight w:val="none"/>
          <w:lang w:eastAsia="zh-CN"/>
        </w:rPr>
        <w:t>按照合同规定</w:t>
      </w:r>
      <w:r>
        <w:rPr>
          <w:rFonts w:hint="eastAsia" w:ascii="仿宋" w:hAnsi="仿宋" w:eastAsia="仿宋" w:cs="仿宋"/>
          <w:b w:val="0"/>
          <w:bCs w:val="0"/>
          <w:color w:val="auto"/>
          <w:sz w:val="32"/>
          <w:szCs w:val="32"/>
          <w:highlight w:val="none"/>
          <w:lang w:val="en-US" w:eastAsia="zh-CN"/>
        </w:rPr>
        <w:t>核算</w:t>
      </w:r>
      <w:r>
        <w:rPr>
          <w:rFonts w:hint="eastAsia" w:ascii="仿宋" w:hAnsi="仿宋" w:eastAsia="仿宋" w:cs="仿宋"/>
          <w:b w:val="0"/>
          <w:bCs w:val="0"/>
          <w:color w:val="auto"/>
          <w:sz w:val="32"/>
          <w:szCs w:val="32"/>
          <w:highlight w:val="none"/>
          <w:lang w:eastAsia="zh-CN"/>
        </w:rPr>
        <w:t>。事故单位暂时无力承担时，根据事故应急响应等级对应的政府责任主体，由同级财政按照自治区指挥部指令先行垫付。自治区应急处置矿山事故灾害所需资金按照有关规定解决</w:t>
      </w:r>
      <w:r>
        <w:rPr>
          <w:rFonts w:hint="eastAsia" w:ascii="仿宋" w:hAnsi="仿宋" w:eastAsia="仿宋" w:cs="仿宋"/>
          <w:b w:val="0"/>
          <w:bCs w:val="0"/>
          <w:color w:val="auto"/>
          <w:sz w:val="32"/>
          <w:szCs w:val="32"/>
          <w:highlight w:val="none"/>
        </w:rPr>
        <w:t>。</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（4）交通运输保障。自治区指挥部办公室</w:t>
      </w:r>
      <w:r>
        <w:rPr>
          <w:rFonts w:hint="eastAsia" w:ascii="仿宋" w:hAnsi="仿宋" w:eastAsia="仿宋" w:cs="仿宋"/>
          <w:b w:val="0"/>
          <w:bCs w:val="0"/>
          <w:color w:val="auto"/>
          <w:spacing w:val="6"/>
          <w:sz w:val="32"/>
          <w:szCs w:val="32"/>
          <w:highlight w:val="none"/>
        </w:rPr>
        <w:t>协调公路、铁路、民航等部门提供交通支持，协调沿途有关地方人民政府提供交通便利，保证及时调动应急救援队伍、调运应急救援装备和物资；协调非煤矿山生产安全事故发生地盟行政公署、市人民政府调集足够的交通运输工具，保证现场应急救援工作需要；对事故现场进行交通管制，开设应急救援通道，为应急救援工作提供交通保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w:t>
      </w:r>
      <w:r>
        <w:rPr>
          <w:rFonts w:hint="eastAsia" w:ascii="仿宋" w:hAnsi="仿宋" w:eastAsia="仿宋" w:cs="仿宋"/>
          <w:b w:val="0"/>
          <w:bCs w:val="0"/>
          <w:color w:val="auto"/>
          <w:spacing w:val="6"/>
          <w:sz w:val="32"/>
          <w:szCs w:val="32"/>
          <w:highlight w:val="none"/>
        </w:rPr>
        <w:t>医疗卫生保障。非煤矿山生产安全事故发生地卫生健康</w:t>
      </w:r>
      <w:r>
        <w:rPr>
          <w:rFonts w:hint="eastAsia" w:ascii="仿宋" w:hAnsi="仿宋" w:eastAsia="仿宋" w:cs="仿宋"/>
          <w:b w:val="0"/>
          <w:bCs w:val="0"/>
          <w:color w:val="auto"/>
          <w:sz w:val="32"/>
          <w:szCs w:val="32"/>
          <w:highlight w:val="none"/>
        </w:rPr>
        <w:t>主管部门协调相关医疗机构</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负责事故应急救援医疗卫生保障工作，保障专用药品和医疗器材，组织医疗卫生人员实施医疗救治</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组织有关专家对</w:t>
      </w:r>
      <w:r>
        <w:rPr>
          <w:rFonts w:hint="eastAsia" w:ascii="仿宋" w:hAnsi="仿宋" w:eastAsia="仿宋" w:cs="仿宋"/>
          <w:b w:val="0"/>
          <w:bCs w:val="0"/>
          <w:color w:val="auto"/>
          <w:sz w:val="32"/>
          <w:szCs w:val="32"/>
          <w:highlight w:val="none"/>
        </w:rPr>
        <w:t>被困人员</w:t>
      </w:r>
      <w:r>
        <w:rPr>
          <w:rFonts w:hint="eastAsia" w:ascii="仿宋" w:hAnsi="仿宋" w:eastAsia="仿宋" w:cs="仿宋"/>
          <w:b w:val="0"/>
          <w:bCs w:val="0"/>
          <w:color w:val="auto"/>
          <w:sz w:val="32"/>
          <w:szCs w:val="32"/>
          <w:highlight w:val="none"/>
          <w:lang w:val="en-US" w:eastAsia="zh-CN"/>
        </w:rPr>
        <w:t>的</w:t>
      </w:r>
      <w:r>
        <w:rPr>
          <w:rFonts w:hint="eastAsia" w:ascii="仿宋" w:hAnsi="仿宋" w:eastAsia="仿宋" w:cs="仿宋"/>
          <w:b w:val="0"/>
          <w:bCs w:val="0"/>
          <w:color w:val="auto"/>
          <w:sz w:val="32"/>
          <w:szCs w:val="32"/>
          <w:highlight w:val="none"/>
        </w:rPr>
        <w:t>存活</w:t>
      </w:r>
      <w:r>
        <w:rPr>
          <w:rFonts w:hint="eastAsia" w:ascii="仿宋" w:hAnsi="仿宋" w:eastAsia="仿宋" w:cs="仿宋"/>
          <w:b w:val="0"/>
          <w:bCs w:val="0"/>
          <w:color w:val="auto"/>
          <w:sz w:val="32"/>
          <w:szCs w:val="32"/>
          <w:highlight w:val="none"/>
          <w:lang w:val="en-US" w:eastAsia="zh-CN"/>
        </w:rPr>
        <w:t>情况进行研判</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必要时，</w:t>
      </w:r>
      <w:r>
        <w:rPr>
          <w:rFonts w:hint="eastAsia" w:ascii="仿宋" w:hAnsi="仿宋" w:eastAsia="仿宋" w:cs="仿宋"/>
          <w:b w:val="0"/>
          <w:bCs w:val="0"/>
          <w:color w:val="auto"/>
          <w:sz w:val="32"/>
          <w:szCs w:val="32"/>
          <w:highlight w:val="none"/>
          <w:lang w:eastAsia="zh-CN"/>
        </w:rPr>
        <w:t>报请</w:t>
      </w:r>
      <w:r>
        <w:rPr>
          <w:rFonts w:hint="eastAsia" w:ascii="仿宋" w:hAnsi="仿宋" w:eastAsia="仿宋" w:cs="仿宋"/>
          <w:b w:val="0"/>
          <w:bCs w:val="0"/>
          <w:color w:val="auto"/>
          <w:sz w:val="32"/>
          <w:szCs w:val="32"/>
          <w:highlight w:val="none"/>
        </w:rPr>
        <w:t>自治区卫生健康主管部门组织力量支援。</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（6）治安保障。非煤矿山生产安全事故发生</w:t>
      </w:r>
      <w:r>
        <w:rPr>
          <w:rFonts w:hint="eastAsia" w:ascii="仿宋" w:hAnsi="仿宋" w:eastAsia="仿宋" w:cs="仿宋"/>
          <w:b w:val="0"/>
          <w:bCs w:val="0"/>
          <w:color w:val="auto"/>
          <w:spacing w:val="6"/>
          <w:sz w:val="32"/>
          <w:szCs w:val="32"/>
          <w:highlight w:val="none"/>
        </w:rPr>
        <w:t>地盟行政公署、</w:t>
      </w:r>
      <w:r>
        <w:rPr>
          <w:rFonts w:hint="eastAsia" w:ascii="仿宋" w:hAnsi="仿宋" w:eastAsia="仿宋" w:cs="仿宋"/>
          <w:b w:val="0"/>
          <w:bCs w:val="0"/>
          <w:color w:val="auto"/>
          <w:sz w:val="32"/>
          <w:szCs w:val="32"/>
          <w:highlight w:val="none"/>
        </w:rPr>
        <w:t>市人民政府组织公安机关开展事故现场治安警戒和治安管理，加强对重点地区、重点场所、重点人群、重要物资、重要设备的安全保护，维持现场救援秩序，及时疏散人群，组织发动群众开展群防联防。</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（7）环境保</w:t>
      </w:r>
      <w:r>
        <w:rPr>
          <w:rFonts w:hint="eastAsia" w:ascii="仿宋" w:hAnsi="仿宋" w:eastAsia="仿宋" w:cs="仿宋"/>
          <w:b w:val="0"/>
          <w:bCs w:val="0"/>
          <w:color w:val="auto"/>
          <w:spacing w:val="6"/>
          <w:sz w:val="32"/>
          <w:szCs w:val="32"/>
          <w:highlight w:val="none"/>
        </w:rPr>
        <w:t>障。非煤矿山生产安全事故发生地生态环境部门</w:t>
      </w:r>
      <w:r>
        <w:rPr>
          <w:rFonts w:hint="eastAsia" w:ascii="仿宋" w:hAnsi="仿宋" w:eastAsia="仿宋" w:cs="仿宋"/>
          <w:b w:val="0"/>
          <w:bCs w:val="0"/>
          <w:color w:val="auto"/>
          <w:sz w:val="32"/>
          <w:szCs w:val="32"/>
          <w:highlight w:val="none"/>
        </w:rPr>
        <w:t>开展大气、水、土壤生态环境监测，提出应急处置建议，做好现场生态环境保护工作。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（8）</w:t>
      </w:r>
      <w:r>
        <w:rPr>
          <w:rFonts w:hint="eastAsia" w:ascii="仿宋" w:hAnsi="仿宋" w:eastAsia="仿宋" w:cs="仿宋"/>
          <w:b w:val="0"/>
          <w:bCs w:val="0"/>
          <w:color w:val="auto"/>
          <w:spacing w:val="6"/>
          <w:sz w:val="32"/>
          <w:szCs w:val="32"/>
          <w:highlight w:val="none"/>
        </w:rPr>
        <w:t>气象保障。非煤矿山生产安全事故发生地气象部门为应</w:t>
      </w:r>
      <w:r>
        <w:rPr>
          <w:rFonts w:hint="eastAsia" w:ascii="仿宋" w:hAnsi="仿宋" w:eastAsia="仿宋" w:cs="仿宋"/>
          <w:b w:val="0"/>
          <w:bCs w:val="0"/>
          <w:color w:val="auto"/>
          <w:sz w:val="32"/>
          <w:szCs w:val="32"/>
          <w:highlight w:val="none"/>
        </w:rPr>
        <w:t>急救援工作提供所需气象资料和技术支持。必要时，组织气象部门开展现场监测，提供现场观测数据和气象信息。</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（9）物资保</w:t>
      </w:r>
      <w:r>
        <w:rPr>
          <w:rFonts w:hint="eastAsia" w:ascii="仿宋" w:hAnsi="仿宋" w:eastAsia="仿宋" w:cs="仿宋"/>
          <w:b w:val="0"/>
          <w:bCs w:val="0"/>
          <w:color w:val="auto"/>
          <w:spacing w:val="6"/>
          <w:sz w:val="32"/>
          <w:szCs w:val="32"/>
          <w:highlight w:val="none"/>
        </w:rPr>
        <w:t>障。</w:t>
      </w:r>
      <w:r>
        <w:rPr>
          <w:rFonts w:hint="eastAsia" w:ascii="仿宋" w:hAnsi="仿宋" w:eastAsia="仿宋" w:cs="仿宋"/>
          <w:b w:val="0"/>
          <w:bCs w:val="0"/>
          <w:color w:val="auto"/>
          <w:spacing w:val="6"/>
          <w:sz w:val="32"/>
          <w:szCs w:val="32"/>
          <w:highlight w:val="none"/>
          <w:lang w:eastAsia="zh-CN"/>
        </w:rPr>
        <w:t>现场指挥部</w:t>
      </w:r>
      <w:r>
        <w:rPr>
          <w:rFonts w:hint="eastAsia" w:ascii="仿宋" w:hAnsi="仿宋" w:eastAsia="仿宋" w:cs="仿宋"/>
          <w:b w:val="0"/>
          <w:bCs w:val="0"/>
          <w:color w:val="auto"/>
          <w:spacing w:val="6"/>
          <w:sz w:val="32"/>
          <w:szCs w:val="32"/>
          <w:highlight w:val="none"/>
        </w:rPr>
        <w:t>调集</w:t>
      </w:r>
      <w:r>
        <w:rPr>
          <w:rFonts w:hint="eastAsia" w:ascii="仿宋" w:hAnsi="仿宋" w:eastAsia="仿宋" w:cs="仿宋"/>
          <w:b w:val="0"/>
          <w:bCs w:val="0"/>
          <w:color w:val="auto"/>
          <w:spacing w:val="6"/>
          <w:sz w:val="32"/>
          <w:szCs w:val="32"/>
          <w:highlight w:val="none"/>
          <w:lang w:val="en-US" w:eastAsia="zh-CN"/>
        </w:rPr>
        <w:t>非煤矿山企业和地方人民政</w:t>
      </w:r>
      <w:r>
        <w:rPr>
          <w:rFonts w:hint="eastAsia" w:ascii="仿宋" w:hAnsi="仿宋" w:eastAsia="仿宋" w:cs="仿宋"/>
          <w:b w:val="0"/>
          <w:bCs w:val="0"/>
          <w:color w:val="auto"/>
          <w:sz w:val="32"/>
          <w:szCs w:val="32"/>
          <w:highlight w:val="none"/>
          <w:lang w:val="en-US" w:eastAsia="zh-CN"/>
        </w:rPr>
        <w:t>府的</w:t>
      </w:r>
      <w:r>
        <w:rPr>
          <w:rFonts w:hint="eastAsia" w:ascii="仿宋" w:hAnsi="仿宋" w:eastAsia="仿宋" w:cs="仿宋"/>
          <w:b w:val="0"/>
          <w:bCs w:val="0"/>
          <w:color w:val="auto"/>
          <w:sz w:val="32"/>
          <w:szCs w:val="32"/>
          <w:highlight w:val="none"/>
        </w:rPr>
        <w:t>应急救援所需物资、设备、工具，准备应急设施和应急避难、封闭隔离、紧急医疗救治等场所</w:t>
      </w:r>
      <w:r>
        <w:rPr>
          <w:rFonts w:hint="eastAsia" w:ascii="仿宋" w:hAnsi="仿宋" w:eastAsia="仿宋" w:cs="仿宋"/>
          <w:b w:val="0"/>
          <w:bCs w:val="0"/>
          <w:color w:val="auto"/>
          <w:sz w:val="32"/>
          <w:szCs w:val="32"/>
          <w:highlight w:val="none"/>
          <w:lang w:eastAsia="zh-CN"/>
        </w:rPr>
        <w:t>。尾矿库“头顶库”企业应当建立应急广播等通信系统，确保应急指令能第一时间传达至影响范围内的所有人员。</w:t>
      </w:r>
      <w:r>
        <w:rPr>
          <w:rFonts w:hint="eastAsia" w:ascii="仿宋" w:hAnsi="仿宋" w:eastAsia="仿宋" w:cs="仿宋"/>
          <w:b w:val="0"/>
          <w:bCs w:val="0"/>
          <w:color w:val="auto"/>
          <w:sz w:val="32"/>
          <w:szCs w:val="32"/>
          <w:highlight w:val="none"/>
        </w:rPr>
        <w:t>必要时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由非煤矿山生产安全事故发生地旗县级以上地方人民政府根据有关</w:t>
      </w:r>
      <w:r>
        <w:rPr>
          <w:rFonts w:hint="eastAsia" w:ascii="仿宋" w:hAnsi="仿宋" w:eastAsia="仿宋" w:cs="仿宋"/>
          <w:b w:val="0"/>
          <w:bCs w:val="0"/>
          <w:color w:val="auto"/>
          <w:sz w:val="32"/>
          <w:szCs w:val="32"/>
          <w:highlight w:val="none"/>
          <w:lang w:eastAsia="zh-CN"/>
        </w:rPr>
        <w:t>法律法规</w:t>
      </w:r>
      <w:r>
        <w:rPr>
          <w:rFonts w:hint="eastAsia" w:ascii="仿宋" w:hAnsi="仿宋" w:eastAsia="仿宋" w:cs="仿宋"/>
          <w:b w:val="0"/>
          <w:bCs w:val="0"/>
          <w:color w:val="auto"/>
          <w:sz w:val="32"/>
          <w:szCs w:val="32"/>
          <w:highlight w:val="none"/>
        </w:rPr>
        <w:t>及时动员征用社会物资。各级矿山安全监管部门</w:t>
      </w:r>
      <w:r>
        <w:rPr>
          <w:rFonts w:hint="eastAsia" w:ascii="仿宋" w:hAnsi="仿宋" w:eastAsia="仿宋" w:cs="仿宋"/>
          <w:b w:val="0"/>
          <w:bCs w:val="0"/>
          <w:color w:val="auto"/>
          <w:sz w:val="32"/>
          <w:szCs w:val="32"/>
          <w:highlight w:val="none"/>
          <w:lang w:eastAsia="zh-CN"/>
        </w:rPr>
        <w:t>应当</w:t>
      </w:r>
      <w:r>
        <w:rPr>
          <w:rFonts w:hint="eastAsia" w:ascii="仿宋" w:hAnsi="仿宋" w:eastAsia="仿宋" w:cs="仿宋"/>
          <w:b w:val="0"/>
          <w:bCs w:val="0"/>
          <w:color w:val="auto"/>
          <w:sz w:val="32"/>
          <w:szCs w:val="32"/>
          <w:highlight w:val="none"/>
        </w:rPr>
        <w:t>对非煤矿山应急救援所需的物资、装备、设施等资源进行调查摸底</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建立台账，以备紧急情况调用。</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6.3</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技术支持与保障</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旗县级以上</w:t>
      </w:r>
      <w:r>
        <w:rPr>
          <w:rFonts w:hint="eastAsia" w:ascii="仿宋" w:hAnsi="仿宋" w:eastAsia="仿宋" w:cs="仿宋"/>
          <w:b w:val="0"/>
          <w:bCs w:val="0"/>
          <w:color w:val="auto"/>
          <w:sz w:val="32"/>
          <w:szCs w:val="32"/>
          <w:highlight w:val="none"/>
          <w:lang w:eastAsia="zh-CN"/>
        </w:rPr>
        <w:t>矿山安全监管部门</w:t>
      </w:r>
      <w:r>
        <w:rPr>
          <w:rFonts w:hint="eastAsia" w:ascii="仿宋" w:hAnsi="仿宋" w:eastAsia="仿宋" w:cs="仿宋"/>
          <w:b w:val="0"/>
          <w:bCs w:val="0"/>
          <w:color w:val="auto"/>
          <w:sz w:val="32"/>
          <w:szCs w:val="32"/>
          <w:highlight w:val="none"/>
        </w:rPr>
        <w:t>和非煤矿山</w:t>
      </w:r>
      <w:r>
        <w:rPr>
          <w:rFonts w:hint="eastAsia" w:ascii="仿宋" w:hAnsi="仿宋" w:eastAsia="仿宋" w:cs="仿宋"/>
          <w:b w:val="0"/>
          <w:bCs w:val="0"/>
          <w:color w:val="auto"/>
          <w:sz w:val="32"/>
          <w:szCs w:val="32"/>
          <w:highlight w:val="none"/>
          <w:lang w:eastAsia="zh-CN"/>
        </w:rPr>
        <w:t>企业</w:t>
      </w:r>
      <w:r>
        <w:rPr>
          <w:rFonts w:hint="eastAsia" w:ascii="仿宋" w:hAnsi="仿宋" w:eastAsia="仿宋" w:cs="仿宋"/>
          <w:b w:val="0"/>
          <w:bCs w:val="0"/>
          <w:color w:val="auto"/>
          <w:sz w:val="32"/>
          <w:szCs w:val="32"/>
          <w:highlight w:val="none"/>
        </w:rPr>
        <w:t>要充分利用现有的技术人才和设备设施资源，建立本级应急救援专家组，建</w:t>
      </w:r>
      <w:r>
        <w:rPr>
          <w:rFonts w:hint="eastAsia" w:ascii="仿宋" w:hAnsi="仿宋" w:eastAsia="仿宋" w:cs="仿宋"/>
          <w:b w:val="0"/>
          <w:bCs w:val="0"/>
          <w:color w:val="auto"/>
          <w:spacing w:val="6"/>
          <w:sz w:val="32"/>
          <w:szCs w:val="32"/>
          <w:highlight w:val="none"/>
        </w:rPr>
        <w:t>立完善非煤矿山生产安全重大事故隐患、救援力量、救援装备、</w:t>
      </w:r>
      <w:r>
        <w:rPr>
          <w:rFonts w:hint="eastAsia" w:ascii="仿宋" w:hAnsi="仿宋" w:eastAsia="仿宋" w:cs="仿宋"/>
          <w:b w:val="0"/>
          <w:bCs w:val="0"/>
          <w:color w:val="auto"/>
          <w:sz w:val="32"/>
          <w:szCs w:val="32"/>
          <w:highlight w:val="none"/>
        </w:rPr>
        <w:t>应急预案、现场处置措施基础数据库</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针对非煤矿山尾矿库事故的特性，发挥无人机巡查监测的优势，为救援提供技术支撑。</w:t>
      </w:r>
      <w:r>
        <w:rPr>
          <w:rFonts w:hint="eastAsia" w:ascii="仿宋" w:hAnsi="仿宋" w:eastAsia="仿宋" w:cs="仿宋"/>
          <w:b w:val="0"/>
          <w:bCs w:val="0"/>
          <w:color w:val="auto"/>
          <w:sz w:val="32"/>
          <w:szCs w:val="32"/>
          <w:highlight w:val="none"/>
          <w:lang w:eastAsia="zh-CN"/>
        </w:rPr>
        <w:t>依托高等院校、科研院所，开展生产安全事故应急救援技术、装备等专项研究，加强生产安全事故应急救援技术储备，为生产安全事故应急救援提供技术支持</w:t>
      </w:r>
      <w:r>
        <w:rPr>
          <w:rFonts w:hint="eastAsia" w:ascii="仿宋" w:hAnsi="仿宋" w:eastAsia="仿宋" w:cs="仿宋"/>
          <w:b w:val="0"/>
          <w:bCs w:val="0"/>
          <w:color w:val="auto"/>
          <w:sz w:val="32"/>
          <w:szCs w:val="32"/>
          <w:highlight w:val="none"/>
        </w:rPr>
        <w:t>。</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6.4</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宣传、培训和演练</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（1）宣</w:t>
      </w:r>
      <w:r>
        <w:rPr>
          <w:rFonts w:hint="eastAsia" w:ascii="仿宋" w:hAnsi="仿宋" w:eastAsia="仿宋" w:cs="仿宋"/>
          <w:b w:val="0"/>
          <w:bCs w:val="0"/>
          <w:color w:val="auto"/>
          <w:spacing w:val="6"/>
          <w:sz w:val="32"/>
          <w:szCs w:val="32"/>
          <w:highlight w:val="none"/>
        </w:rPr>
        <w:t>传。旗县级以上地方人民政府、各有关</w:t>
      </w:r>
      <w:r>
        <w:rPr>
          <w:rFonts w:hint="eastAsia" w:ascii="仿宋" w:hAnsi="仿宋" w:eastAsia="仿宋" w:cs="仿宋"/>
          <w:b w:val="0"/>
          <w:bCs w:val="0"/>
          <w:color w:val="auto"/>
          <w:spacing w:val="6"/>
          <w:sz w:val="32"/>
          <w:szCs w:val="32"/>
          <w:highlight w:val="none"/>
          <w:lang w:eastAsia="zh-CN"/>
        </w:rPr>
        <w:t>部门</w:t>
      </w:r>
      <w:r>
        <w:rPr>
          <w:rFonts w:hint="eastAsia" w:ascii="仿宋" w:hAnsi="仿宋" w:eastAsia="仿宋" w:cs="仿宋"/>
          <w:b w:val="0"/>
          <w:bCs w:val="0"/>
          <w:color w:val="auto"/>
          <w:spacing w:val="6"/>
          <w:sz w:val="32"/>
          <w:szCs w:val="32"/>
          <w:highlight w:val="none"/>
        </w:rPr>
        <w:t>单位</w:t>
      </w:r>
      <w:r>
        <w:rPr>
          <w:rFonts w:hint="eastAsia" w:ascii="仿宋" w:hAnsi="仿宋" w:eastAsia="仿宋" w:cs="仿宋"/>
          <w:b w:val="0"/>
          <w:bCs w:val="0"/>
          <w:color w:val="auto"/>
          <w:spacing w:val="6"/>
          <w:sz w:val="32"/>
          <w:szCs w:val="32"/>
          <w:highlight w:val="none"/>
          <w:lang w:eastAsia="zh-CN"/>
        </w:rPr>
        <w:t>、非</w:t>
      </w:r>
      <w:r>
        <w:rPr>
          <w:rFonts w:hint="eastAsia" w:ascii="仿宋" w:hAnsi="仿宋" w:eastAsia="仿宋" w:cs="仿宋"/>
          <w:b w:val="0"/>
          <w:bCs w:val="0"/>
          <w:color w:val="auto"/>
          <w:sz w:val="32"/>
          <w:szCs w:val="32"/>
          <w:highlight w:val="none"/>
          <w:lang w:eastAsia="zh-CN"/>
        </w:rPr>
        <w:t>煤矿山企业应当</w:t>
      </w:r>
      <w:r>
        <w:rPr>
          <w:rFonts w:hint="eastAsia" w:ascii="仿宋" w:hAnsi="仿宋" w:eastAsia="仿宋" w:cs="仿宋"/>
          <w:b w:val="0"/>
          <w:bCs w:val="0"/>
          <w:color w:val="auto"/>
          <w:sz w:val="32"/>
          <w:szCs w:val="32"/>
          <w:highlight w:val="none"/>
        </w:rPr>
        <w:t>积极利用电视、广播、报刊等新闻媒体，向公众和员工说明</w:t>
      </w:r>
      <w:r>
        <w:rPr>
          <w:rFonts w:hint="eastAsia" w:ascii="仿宋" w:hAnsi="仿宋" w:eastAsia="仿宋" w:cs="仿宋"/>
          <w:b w:val="0"/>
          <w:bCs w:val="0"/>
          <w:color w:val="auto"/>
          <w:sz w:val="32"/>
          <w:szCs w:val="32"/>
          <w:highlight w:val="none"/>
          <w:lang w:eastAsia="zh-CN"/>
        </w:rPr>
        <w:t>非煤矿山</w:t>
      </w:r>
      <w:r>
        <w:rPr>
          <w:rFonts w:hint="eastAsia" w:ascii="仿宋" w:hAnsi="仿宋" w:eastAsia="仿宋" w:cs="仿宋"/>
          <w:b w:val="0"/>
          <w:bCs w:val="0"/>
          <w:color w:val="auto"/>
          <w:sz w:val="32"/>
          <w:szCs w:val="32"/>
          <w:highlight w:val="none"/>
          <w:lang w:val="en-US" w:eastAsia="zh-CN"/>
        </w:rPr>
        <w:t>的主要重大风险和</w:t>
      </w:r>
      <w:r>
        <w:rPr>
          <w:rFonts w:hint="eastAsia" w:ascii="仿宋" w:hAnsi="仿宋" w:eastAsia="仿宋" w:cs="仿宋"/>
          <w:b w:val="0"/>
          <w:bCs w:val="0"/>
          <w:color w:val="auto"/>
          <w:sz w:val="32"/>
          <w:szCs w:val="32"/>
          <w:highlight w:val="none"/>
        </w:rPr>
        <w:t>可能发生的事故及造成的危害，广泛宣传应急救援有关法律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法规和</w:t>
      </w:r>
      <w:r>
        <w:rPr>
          <w:rFonts w:hint="eastAsia" w:ascii="仿宋" w:hAnsi="仿宋" w:eastAsia="仿宋" w:cs="仿宋"/>
          <w:b w:val="0"/>
          <w:bCs w:val="0"/>
          <w:color w:val="auto"/>
          <w:sz w:val="32"/>
          <w:szCs w:val="32"/>
          <w:highlight w:val="none"/>
          <w:lang w:eastAsia="zh-CN"/>
        </w:rPr>
        <w:t>非煤矿山</w:t>
      </w:r>
      <w:r>
        <w:rPr>
          <w:rFonts w:hint="eastAsia" w:ascii="仿宋" w:hAnsi="仿宋" w:eastAsia="仿宋" w:cs="仿宋"/>
          <w:b w:val="0"/>
          <w:bCs w:val="0"/>
          <w:color w:val="auto"/>
          <w:sz w:val="32"/>
          <w:szCs w:val="32"/>
          <w:highlight w:val="none"/>
        </w:rPr>
        <w:t>事故预防、避险、避灾、自救、互救的常识。</w:t>
      </w:r>
      <w:r>
        <w:rPr>
          <w:rFonts w:hint="eastAsia" w:ascii="仿宋" w:hAnsi="仿宋" w:eastAsia="仿宋" w:cs="仿宋"/>
          <w:b w:val="0"/>
          <w:bCs w:val="0"/>
          <w:color w:val="auto"/>
          <w:sz w:val="32"/>
          <w:szCs w:val="32"/>
          <w:highlight w:val="none"/>
          <w:lang w:val="en-US" w:eastAsia="zh-CN"/>
        </w:rPr>
        <w:t>发生较大以上事故的，制作警示教育片，加大典型事故案例媒体曝光力度，切实做</w:t>
      </w:r>
      <w:r>
        <w:rPr>
          <w:rFonts w:hint="eastAsia" w:ascii="仿宋" w:hAnsi="仿宋" w:eastAsia="仿宋" w:cs="仿宋"/>
          <w:b w:val="0"/>
          <w:bCs w:val="0"/>
          <w:color w:val="auto"/>
          <w:sz w:val="32"/>
          <w:szCs w:val="32"/>
          <w:highlight w:val="none"/>
        </w:rPr>
        <w:t>到“一厂出事故，万厂受教育；一地有隐患，全</w:t>
      </w:r>
      <w:r>
        <w:rPr>
          <w:rFonts w:hint="eastAsia" w:ascii="仿宋" w:hAnsi="仿宋" w:eastAsia="仿宋" w:cs="仿宋"/>
          <w:b w:val="0"/>
          <w:bCs w:val="0"/>
          <w:color w:val="auto"/>
          <w:sz w:val="32"/>
          <w:szCs w:val="32"/>
          <w:highlight w:val="none"/>
          <w:lang w:eastAsia="zh-CN"/>
        </w:rPr>
        <w:t>区</w:t>
      </w:r>
      <w:r>
        <w:rPr>
          <w:rFonts w:hint="eastAsia" w:ascii="仿宋" w:hAnsi="仿宋" w:eastAsia="仿宋" w:cs="仿宋"/>
          <w:b w:val="0"/>
          <w:bCs w:val="0"/>
          <w:color w:val="auto"/>
          <w:sz w:val="32"/>
          <w:szCs w:val="32"/>
          <w:highlight w:val="none"/>
        </w:rPr>
        <w:t>受警示”</w:t>
      </w:r>
      <w:r>
        <w:rPr>
          <w:rFonts w:hint="eastAsia" w:ascii="仿宋" w:hAnsi="仿宋" w:eastAsia="仿宋" w:cs="仿宋"/>
          <w:b w:val="0"/>
          <w:bCs w:val="0"/>
          <w:color w:val="auto"/>
          <w:sz w:val="32"/>
          <w:szCs w:val="32"/>
          <w:highlight w:val="none"/>
          <w:lang w:eastAsia="zh-CN"/>
        </w:rPr>
        <w:t>。</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（2）培</w:t>
      </w:r>
      <w:r>
        <w:rPr>
          <w:rFonts w:hint="eastAsia" w:ascii="仿宋" w:hAnsi="仿宋" w:eastAsia="仿宋" w:cs="仿宋"/>
          <w:b w:val="0"/>
          <w:bCs w:val="0"/>
          <w:color w:val="auto"/>
          <w:spacing w:val="11"/>
          <w:sz w:val="32"/>
          <w:szCs w:val="32"/>
          <w:highlight w:val="none"/>
        </w:rPr>
        <w:t>训。</w:t>
      </w:r>
      <w:r>
        <w:rPr>
          <w:rFonts w:hint="eastAsia" w:ascii="仿宋" w:hAnsi="仿宋" w:eastAsia="仿宋" w:cs="仿宋"/>
          <w:b w:val="0"/>
          <w:bCs w:val="0"/>
          <w:color w:val="auto"/>
          <w:spacing w:val="11"/>
          <w:sz w:val="32"/>
          <w:szCs w:val="32"/>
          <w:highlight w:val="none"/>
          <w:lang w:eastAsia="zh-CN"/>
        </w:rPr>
        <w:t>非煤矿山企业</w:t>
      </w:r>
      <w:r>
        <w:rPr>
          <w:rFonts w:hint="eastAsia" w:ascii="仿宋" w:hAnsi="仿宋" w:eastAsia="仿宋" w:cs="仿宋"/>
          <w:b w:val="0"/>
          <w:bCs w:val="0"/>
          <w:color w:val="auto"/>
          <w:spacing w:val="11"/>
          <w:sz w:val="32"/>
          <w:szCs w:val="32"/>
          <w:highlight w:val="none"/>
        </w:rPr>
        <w:t>按照有关规定定期对员工和专（兼</w:t>
      </w:r>
      <w:r>
        <w:rPr>
          <w:rFonts w:hint="eastAsia" w:ascii="仿宋" w:hAnsi="仿宋" w:eastAsia="仿宋" w:cs="仿宋"/>
          <w:b w:val="0"/>
          <w:bCs w:val="0"/>
          <w:color w:val="auto"/>
          <w:sz w:val="32"/>
          <w:szCs w:val="32"/>
          <w:highlight w:val="none"/>
        </w:rPr>
        <w:t>）职应急救援人员进行应急救援培训教育，定期组织开展本单位的应急预案、应急知识、自救互救、避险逃生技能和路线的培训，保证管理人员和从业人员了解应急预案内容</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熟悉应急职责，熟练掌握自救器等救援装备</w:t>
      </w:r>
      <w:r>
        <w:rPr>
          <w:rFonts w:hint="eastAsia" w:ascii="仿宋" w:hAnsi="仿宋" w:eastAsia="仿宋" w:cs="仿宋"/>
          <w:b w:val="0"/>
          <w:bCs w:val="0"/>
          <w:color w:val="auto"/>
          <w:sz w:val="32"/>
          <w:szCs w:val="32"/>
          <w:highlight w:val="none"/>
          <w:lang w:eastAsia="zh-CN"/>
        </w:rPr>
        <w:t>采取</w:t>
      </w:r>
      <w:r>
        <w:rPr>
          <w:rFonts w:hint="eastAsia" w:ascii="仿宋" w:hAnsi="仿宋" w:eastAsia="仿宋" w:cs="仿宋"/>
          <w:b w:val="0"/>
          <w:bCs w:val="0"/>
          <w:color w:val="auto"/>
          <w:sz w:val="32"/>
          <w:szCs w:val="32"/>
          <w:highlight w:val="none"/>
        </w:rPr>
        <w:t>和应急处置措施。</w:t>
      </w:r>
      <w:r>
        <w:rPr>
          <w:rFonts w:hint="eastAsia" w:ascii="仿宋" w:hAnsi="仿宋" w:eastAsia="仿宋" w:cs="仿宋"/>
          <w:b w:val="0"/>
          <w:bCs w:val="0"/>
          <w:color w:val="auto"/>
          <w:sz w:val="32"/>
          <w:szCs w:val="32"/>
          <w:highlight w:val="none"/>
          <w:lang w:val="en-US" w:eastAsia="zh-CN"/>
        </w:rPr>
        <w:t>自治区矿山安全监管局督促</w:t>
      </w:r>
      <w:r>
        <w:rPr>
          <w:rFonts w:hint="eastAsia" w:ascii="仿宋" w:hAnsi="仿宋" w:eastAsia="仿宋" w:cs="仿宋"/>
          <w:b w:val="0"/>
          <w:bCs w:val="0"/>
          <w:color w:val="auto"/>
          <w:sz w:val="32"/>
          <w:szCs w:val="32"/>
          <w:highlight w:val="none"/>
          <w:lang w:eastAsia="zh-CN"/>
        </w:rPr>
        <w:t>地方</w:t>
      </w:r>
      <w:r>
        <w:rPr>
          <w:rFonts w:hint="eastAsia" w:ascii="仿宋" w:hAnsi="仿宋" w:eastAsia="仿宋" w:cs="仿宋"/>
          <w:b w:val="0"/>
          <w:bCs w:val="0"/>
          <w:color w:val="auto"/>
          <w:sz w:val="32"/>
          <w:szCs w:val="32"/>
          <w:highlight w:val="none"/>
        </w:rPr>
        <w:t>定期对应急管理人员和相关救援人员进行应急救援培训教育。</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（3）演</w:t>
      </w:r>
      <w:r>
        <w:rPr>
          <w:rFonts w:hint="eastAsia" w:ascii="仿宋" w:hAnsi="仿宋" w:eastAsia="仿宋" w:cs="仿宋"/>
          <w:b w:val="0"/>
          <w:bCs w:val="0"/>
          <w:color w:val="auto"/>
          <w:spacing w:val="6"/>
          <w:sz w:val="32"/>
          <w:szCs w:val="32"/>
          <w:highlight w:val="none"/>
        </w:rPr>
        <w:t>练。</w:t>
      </w:r>
      <w:r>
        <w:rPr>
          <w:rFonts w:hint="eastAsia" w:ascii="仿宋" w:hAnsi="仿宋" w:eastAsia="仿宋" w:cs="仿宋"/>
          <w:b w:val="0"/>
          <w:bCs w:val="0"/>
          <w:color w:val="auto"/>
          <w:spacing w:val="6"/>
          <w:sz w:val="32"/>
          <w:szCs w:val="32"/>
          <w:highlight w:val="none"/>
          <w:lang w:eastAsia="zh-CN"/>
        </w:rPr>
        <w:t>非煤矿山企业</w:t>
      </w:r>
      <w:r>
        <w:rPr>
          <w:rFonts w:hint="eastAsia" w:ascii="仿宋" w:hAnsi="仿宋" w:eastAsia="仿宋" w:cs="仿宋"/>
          <w:b w:val="0"/>
          <w:bCs w:val="0"/>
          <w:color w:val="auto"/>
          <w:spacing w:val="6"/>
          <w:sz w:val="32"/>
          <w:szCs w:val="32"/>
          <w:highlight w:val="none"/>
          <w:shd w:val="clear" w:color="auto" w:fill="auto"/>
        </w:rPr>
        <w:t>应当制定本单位的应急预案演练计</w:t>
      </w:r>
      <w:r>
        <w:rPr>
          <w:rFonts w:hint="eastAsia" w:ascii="仿宋" w:hAnsi="仿宋" w:eastAsia="仿宋" w:cs="仿宋"/>
          <w:b w:val="0"/>
          <w:bCs w:val="0"/>
          <w:color w:val="auto"/>
          <w:sz w:val="32"/>
          <w:szCs w:val="32"/>
          <w:highlight w:val="none"/>
          <w:shd w:val="clear" w:color="auto" w:fill="auto"/>
        </w:rPr>
        <w:t>划，根据本单位的事故风险特点，每年至少组织</w:t>
      </w:r>
      <w:r>
        <w:rPr>
          <w:rFonts w:hint="eastAsia" w:ascii="仿宋" w:hAnsi="仿宋" w:eastAsia="仿宋" w:cs="仿宋"/>
          <w:b w:val="0"/>
          <w:bCs w:val="0"/>
          <w:color w:val="auto"/>
          <w:sz w:val="32"/>
          <w:szCs w:val="32"/>
          <w:highlight w:val="none"/>
          <w:shd w:val="clear" w:color="auto" w:fill="auto"/>
          <w:lang w:eastAsia="zh-CN"/>
        </w:rPr>
        <w:t>1</w:t>
      </w:r>
      <w:r>
        <w:rPr>
          <w:rFonts w:hint="eastAsia" w:ascii="仿宋" w:hAnsi="仿宋" w:eastAsia="仿宋" w:cs="仿宋"/>
          <w:b w:val="0"/>
          <w:bCs w:val="0"/>
          <w:color w:val="auto"/>
          <w:sz w:val="32"/>
          <w:szCs w:val="32"/>
          <w:highlight w:val="none"/>
          <w:shd w:val="clear" w:color="auto" w:fill="auto"/>
        </w:rPr>
        <w:t>次</w:t>
      </w:r>
      <w:r>
        <w:rPr>
          <w:rFonts w:hint="eastAsia" w:ascii="仿宋" w:hAnsi="仿宋" w:eastAsia="仿宋" w:cs="仿宋"/>
          <w:b w:val="0"/>
          <w:bCs w:val="0"/>
          <w:color w:val="auto"/>
          <w:sz w:val="32"/>
          <w:szCs w:val="32"/>
          <w:highlight w:val="none"/>
          <w:shd w:val="clear" w:color="auto" w:fill="auto"/>
          <w:lang w:val="en-US" w:eastAsia="zh-CN"/>
        </w:rPr>
        <w:t>综合</w:t>
      </w:r>
      <w:r>
        <w:rPr>
          <w:rFonts w:hint="eastAsia" w:ascii="仿宋" w:hAnsi="仿宋" w:eastAsia="仿宋" w:cs="仿宋"/>
          <w:b w:val="0"/>
          <w:bCs w:val="0"/>
          <w:color w:val="auto"/>
          <w:sz w:val="32"/>
          <w:szCs w:val="32"/>
          <w:highlight w:val="none"/>
          <w:shd w:val="clear" w:color="auto" w:fill="auto"/>
        </w:rPr>
        <w:t>应急预案演练</w:t>
      </w:r>
      <w:r>
        <w:rPr>
          <w:rFonts w:hint="eastAsia" w:ascii="仿宋" w:hAnsi="仿宋" w:eastAsia="仿宋" w:cs="仿宋"/>
          <w:b w:val="0"/>
          <w:bCs w:val="0"/>
          <w:color w:val="auto"/>
          <w:sz w:val="32"/>
          <w:szCs w:val="32"/>
          <w:highlight w:val="none"/>
          <w:shd w:val="clear" w:color="auto" w:fill="auto"/>
          <w:lang w:val="en-US" w:eastAsia="zh-CN"/>
        </w:rPr>
        <w:t>或者专项应急预案演练</w:t>
      </w:r>
      <w:r>
        <w:rPr>
          <w:rFonts w:hint="eastAsia" w:ascii="仿宋" w:hAnsi="仿宋" w:eastAsia="仿宋" w:cs="仿宋"/>
          <w:b w:val="0"/>
          <w:bCs w:val="0"/>
          <w:color w:val="auto"/>
          <w:sz w:val="32"/>
          <w:szCs w:val="32"/>
          <w:highlight w:val="none"/>
          <w:shd w:val="clear" w:color="auto" w:fill="auto"/>
        </w:rPr>
        <w:t>，每半年至少组织</w:t>
      </w:r>
      <w:r>
        <w:rPr>
          <w:rFonts w:hint="eastAsia" w:ascii="仿宋" w:hAnsi="仿宋" w:eastAsia="仿宋" w:cs="仿宋"/>
          <w:b w:val="0"/>
          <w:bCs w:val="0"/>
          <w:color w:val="auto"/>
          <w:sz w:val="32"/>
          <w:szCs w:val="32"/>
          <w:highlight w:val="none"/>
          <w:shd w:val="clear" w:color="auto" w:fill="auto"/>
          <w:lang w:eastAsia="zh-CN"/>
        </w:rPr>
        <w:t>1</w:t>
      </w:r>
      <w:r>
        <w:rPr>
          <w:rFonts w:hint="eastAsia" w:ascii="仿宋" w:hAnsi="仿宋" w:eastAsia="仿宋" w:cs="仿宋"/>
          <w:b w:val="0"/>
          <w:bCs w:val="0"/>
          <w:color w:val="auto"/>
          <w:sz w:val="32"/>
          <w:szCs w:val="32"/>
          <w:highlight w:val="none"/>
          <w:shd w:val="clear" w:color="auto" w:fill="auto"/>
        </w:rPr>
        <w:t>次现场处置方案演练。</w:t>
      </w:r>
      <w:r>
        <w:rPr>
          <w:rFonts w:hint="eastAsia" w:ascii="仿宋" w:hAnsi="仿宋" w:eastAsia="仿宋" w:cs="仿宋"/>
          <w:b w:val="0"/>
          <w:bCs w:val="0"/>
          <w:color w:val="auto"/>
          <w:sz w:val="32"/>
          <w:szCs w:val="32"/>
          <w:highlight w:val="none"/>
        </w:rPr>
        <w:t>旗县级以上地方人民政府和有关专业应急救援队伍定期组织</w:t>
      </w:r>
      <w:r>
        <w:rPr>
          <w:rFonts w:hint="eastAsia" w:ascii="仿宋" w:hAnsi="仿宋" w:eastAsia="仿宋" w:cs="仿宋"/>
          <w:b w:val="0"/>
          <w:bCs w:val="0"/>
          <w:color w:val="auto"/>
          <w:sz w:val="32"/>
          <w:szCs w:val="32"/>
          <w:highlight w:val="none"/>
          <w:lang w:eastAsia="zh-CN"/>
        </w:rPr>
        <w:t>开展</w:t>
      </w:r>
      <w:r>
        <w:rPr>
          <w:rFonts w:hint="eastAsia" w:ascii="仿宋" w:hAnsi="仿宋" w:eastAsia="仿宋" w:cs="仿宋"/>
          <w:b w:val="0"/>
          <w:bCs w:val="0"/>
          <w:color w:val="auto"/>
          <w:sz w:val="32"/>
          <w:szCs w:val="32"/>
          <w:highlight w:val="none"/>
        </w:rPr>
        <w:t>非煤矿山事故应急救援演练，总结评估演练过程中存在的问题，及时修订事故救援预案。</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6.5</w:t>
      </w:r>
      <w:r>
        <w:rPr>
          <w:rFonts w:hint="eastAsia" w:ascii="楷体" w:hAnsi="楷体" w:eastAsia="楷体" w:cs="楷体"/>
          <w:b w:val="0"/>
          <w:bCs w:val="0"/>
          <w:color w:val="auto"/>
          <w:sz w:val="32"/>
          <w:szCs w:val="32"/>
          <w:highlight w:val="none"/>
          <w:lang w:val="en-US" w:eastAsia="zh-CN"/>
        </w:rPr>
        <w:t xml:space="preserve">  </w:t>
      </w:r>
      <w:r>
        <w:rPr>
          <w:rFonts w:hint="eastAsia" w:ascii="楷体" w:hAnsi="楷体" w:eastAsia="楷体" w:cs="楷体"/>
          <w:b w:val="0"/>
          <w:bCs w:val="0"/>
          <w:color w:val="auto"/>
          <w:sz w:val="32"/>
          <w:szCs w:val="32"/>
          <w:highlight w:val="none"/>
        </w:rPr>
        <w:t>监督检查</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自治区矿山安全监管局</w:t>
      </w:r>
      <w:r>
        <w:rPr>
          <w:rFonts w:hint="eastAsia" w:ascii="仿宋" w:hAnsi="仿宋" w:eastAsia="仿宋" w:cs="仿宋"/>
          <w:b w:val="0"/>
          <w:bCs w:val="0"/>
          <w:color w:val="auto"/>
          <w:sz w:val="32"/>
          <w:szCs w:val="32"/>
          <w:highlight w:val="none"/>
        </w:rPr>
        <w:t>对</w:t>
      </w:r>
      <w:r>
        <w:rPr>
          <w:rFonts w:hint="eastAsia" w:ascii="仿宋" w:hAnsi="仿宋" w:eastAsia="仿宋" w:cs="仿宋"/>
          <w:b w:val="0"/>
          <w:bCs w:val="0"/>
          <w:color w:val="auto"/>
          <w:sz w:val="32"/>
          <w:szCs w:val="32"/>
          <w:highlight w:val="none"/>
          <w:lang w:eastAsia="zh-CN"/>
        </w:rPr>
        <w:t>全区</w:t>
      </w:r>
      <w:r>
        <w:rPr>
          <w:rFonts w:hint="eastAsia" w:ascii="仿宋" w:hAnsi="仿宋" w:eastAsia="仿宋" w:cs="仿宋"/>
          <w:b w:val="0"/>
          <w:bCs w:val="0"/>
          <w:color w:val="auto"/>
          <w:sz w:val="32"/>
          <w:szCs w:val="32"/>
          <w:highlight w:val="none"/>
          <w:u w:val="none"/>
        </w:rPr>
        <w:t>非煤矿山生产安全事故应急救援</w:t>
      </w:r>
      <w:r>
        <w:rPr>
          <w:rFonts w:hint="eastAsia" w:ascii="仿宋" w:hAnsi="仿宋" w:eastAsia="仿宋" w:cs="仿宋"/>
          <w:b w:val="0"/>
          <w:bCs w:val="0"/>
          <w:color w:val="auto"/>
          <w:sz w:val="32"/>
          <w:szCs w:val="32"/>
          <w:highlight w:val="none"/>
        </w:rPr>
        <w:t>预案的实施情况进行监督检查。</w:t>
      </w:r>
    </w:p>
    <w:p>
      <w:pPr>
        <w:pStyle w:val="2"/>
        <w:keepNext w:val="0"/>
        <w:keepLines w:val="0"/>
        <w:pageBreakBefore w:val="0"/>
        <w:widowControl w:val="0"/>
        <w:suppressAutoHyphens w:val="0"/>
        <w:kinsoku/>
        <w:wordWrap/>
        <w:overflowPunct/>
        <w:topLinePunct/>
        <w:autoSpaceDE/>
        <w:autoSpaceDN/>
        <w:bidi w:val="0"/>
        <w:spacing w:before="0" w:beforeAutospacing="0" w:after="0" w:afterAutospacing="0" w:line="580" w:lineRule="exact"/>
        <w:ind w:left="0" w:leftChars="0" w:right="0" w:rightChars="0" w:firstLine="640" w:firstLineChars="200"/>
        <w:jc w:val="both"/>
        <w:rPr>
          <w:rStyle w:val="16"/>
          <w:rFonts w:hint="eastAsia" w:ascii="黑体" w:hAnsi="黑体" w:eastAsia="黑体" w:cs="黑体"/>
          <w:b w:val="0"/>
          <w:bCs w:val="0"/>
          <w:color w:val="auto"/>
          <w:sz w:val="32"/>
          <w:szCs w:val="32"/>
          <w:highlight w:val="none"/>
        </w:rPr>
      </w:pPr>
      <w:r>
        <w:rPr>
          <w:rStyle w:val="16"/>
          <w:rFonts w:hint="eastAsia" w:ascii="黑体" w:hAnsi="黑体" w:eastAsia="黑体" w:cs="黑体"/>
          <w:b w:val="0"/>
          <w:bCs w:val="0"/>
          <w:color w:val="auto"/>
          <w:sz w:val="32"/>
          <w:highlight w:val="none"/>
        </w:rPr>
        <w:t>7</w:t>
      </w:r>
      <w:r>
        <w:rPr>
          <w:rStyle w:val="16"/>
          <w:rFonts w:hint="eastAsia" w:ascii="黑体" w:hAnsi="黑体" w:eastAsia="黑体" w:cs="黑体"/>
          <w:b w:val="0"/>
          <w:bCs w:val="0"/>
          <w:color w:val="auto"/>
          <w:sz w:val="32"/>
          <w:highlight w:val="none"/>
          <w:lang w:val="en-US" w:eastAsia="zh-CN"/>
        </w:rPr>
        <w:t xml:space="preserve">  </w:t>
      </w:r>
      <w:r>
        <w:rPr>
          <w:rStyle w:val="16"/>
          <w:rFonts w:hint="eastAsia" w:ascii="黑体" w:hAnsi="黑体" w:eastAsia="黑体" w:cs="黑体"/>
          <w:b w:val="0"/>
          <w:bCs w:val="0"/>
          <w:color w:val="auto"/>
          <w:sz w:val="32"/>
          <w:highlight w:val="none"/>
        </w:rPr>
        <w:t>附则</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7.1  应急预案</w:t>
      </w:r>
      <w:r>
        <w:rPr>
          <w:rFonts w:hint="eastAsia" w:ascii="楷体" w:hAnsi="楷体" w:eastAsia="楷体" w:cs="楷体"/>
          <w:b w:val="0"/>
          <w:bCs w:val="0"/>
          <w:color w:val="auto"/>
          <w:sz w:val="32"/>
          <w:szCs w:val="32"/>
          <w:highlight w:val="none"/>
        </w:rPr>
        <w:t>责任与奖惩</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对在救援过程中有立功表现的个人和单位，应当按照有关规定给予表彰和奖励。</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对因应急准备工作不到位导致应急处置不当、救援响应不及时、盲目指挥、冒险蛮干或救援装备不起作用等造成事故扩大的，应当依法依规追究相关单位和人员责任。</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7.</w:t>
      </w:r>
      <w:r>
        <w:rPr>
          <w:rFonts w:hint="eastAsia" w:ascii="楷体" w:hAnsi="楷体" w:eastAsia="楷体" w:cs="楷体"/>
          <w:b w:val="0"/>
          <w:bCs w:val="0"/>
          <w:color w:val="auto"/>
          <w:sz w:val="32"/>
          <w:szCs w:val="32"/>
          <w:highlight w:val="none"/>
          <w:lang w:val="en-US" w:eastAsia="zh-CN"/>
        </w:rPr>
        <w:t xml:space="preserve">2  </w:t>
      </w:r>
      <w:r>
        <w:rPr>
          <w:rFonts w:hint="eastAsia" w:ascii="楷体" w:hAnsi="楷体" w:eastAsia="楷体" w:cs="楷体"/>
          <w:b w:val="0"/>
          <w:bCs w:val="0"/>
          <w:color w:val="auto"/>
          <w:sz w:val="32"/>
          <w:szCs w:val="32"/>
          <w:highlight w:val="none"/>
        </w:rPr>
        <w:t>应急预案管理与更新</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本预案所依据的法律</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法规、相关政策发生变化时，由</w:t>
      </w:r>
      <w:r>
        <w:rPr>
          <w:rFonts w:hint="eastAsia" w:ascii="仿宋" w:hAnsi="仿宋" w:eastAsia="仿宋" w:cs="仿宋"/>
          <w:b w:val="0"/>
          <w:bCs w:val="0"/>
          <w:color w:val="auto"/>
          <w:sz w:val="32"/>
          <w:szCs w:val="32"/>
          <w:highlight w:val="none"/>
          <w:lang w:eastAsia="zh-CN"/>
        </w:rPr>
        <w:t>自治区矿山安全监管局</w:t>
      </w:r>
      <w:r>
        <w:rPr>
          <w:rFonts w:hint="eastAsia" w:ascii="仿宋" w:hAnsi="仿宋" w:eastAsia="仿宋" w:cs="仿宋"/>
          <w:b w:val="0"/>
          <w:bCs w:val="0"/>
          <w:color w:val="auto"/>
          <w:sz w:val="32"/>
          <w:szCs w:val="32"/>
          <w:highlight w:val="none"/>
        </w:rPr>
        <w:t>及时组织修订。</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FF0000"/>
          <w:sz w:val="32"/>
          <w:szCs w:val="32"/>
          <w:highlight w:val="none"/>
        </w:rPr>
      </w:pPr>
      <w:r>
        <w:rPr>
          <w:rFonts w:hint="eastAsia" w:ascii="仿宋" w:hAnsi="仿宋" w:eastAsia="仿宋" w:cs="仿宋"/>
          <w:b w:val="0"/>
          <w:bCs w:val="0"/>
          <w:color w:val="auto"/>
          <w:sz w:val="32"/>
          <w:szCs w:val="32"/>
          <w:highlight w:val="none"/>
        </w:rPr>
        <w:t>各盟行政公署、市人民政府</w:t>
      </w:r>
      <w:r>
        <w:rPr>
          <w:rFonts w:hint="eastAsia" w:ascii="仿宋" w:hAnsi="仿宋" w:eastAsia="仿宋" w:cs="仿宋"/>
          <w:b w:val="0"/>
          <w:bCs w:val="0"/>
          <w:color w:val="auto"/>
          <w:sz w:val="32"/>
          <w:szCs w:val="32"/>
          <w:highlight w:val="none"/>
          <w:lang w:eastAsia="zh-CN"/>
        </w:rPr>
        <w:t>应当</w:t>
      </w:r>
      <w:r>
        <w:rPr>
          <w:rFonts w:hint="eastAsia" w:ascii="仿宋" w:hAnsi="仿宋" w:eastAsia="仿宋" w:cs="仿宋"/>
          <w:b w:val="0"/>
          <w:bCs w:val="0"/>
          <w:color w:val="auto"/>
          <w:sz w:val="32"/>
          <w:szCs w:val="32"/>
          <w:highlight w:val="none"/>
        </w:rPr>
        <w:t>制定相应的应急预案</w:t>
      </w:r>
      <w:r>
        <w:rPr>
          <w:rFonts w:hint="eastAsia" w:ascii="仿宋" w:hAnsi="仿宋" w:eastAsia="仿宋" w:cs="仿宋"/>
          <w:b w:val="0"/>
          <w:bCs w:val="0"/>
          <w:color w:val="auto"/>
          <w:sz w:val="32"/>
          <w:szCs w:val="32"/>
          <w:highlight w:val="none"/>
          <w:lang w:eastAsia="zh-CN"/>
        </w:rPr>
        <w:t>，并</w:t>
      </w:r>
      <w:r>
        <w:rPr>
          <w:rFonts w:hint="eastAsia" w:ascii="仿宋" w:hAnsi="仿宋" w:eastAsia="仿宋" w:cs="仿宋"/>
          <w:b w:val="0"/>
          <w:bCs w:val="0"/>
          <w:color w:val="auto"/>
          <w:sz w:val="32"/>
          <w:szCs w:val="32"/>
          <w:highlight w:val="none"/>
        </w:rPr>
        <w:t>抄送</w:t>
      </w:r>
      <w:r>
        <w:rPr>
          <w:rFonts w:hint="eastAsia" w:ascii="仿宋" w:hAnsi="仿宋" w:eastAsia="仿宋" w:cs="仿宋"/>
          <w:b w:val="0"/>
          <w:bCs w:val="0"/>
          <w:color w:val="auto"/>
          <w:sz w:val="32"/>
          <w:szCs w:val="32"/>
          <w:highlight w:val="none"/>
          <w:lang w:eastAsia="zh-CN"/>
        </w:rPr>
        <w:t>自治区</w:t>
      </w:r>
      <w:r>
        <w:rPr>
          <w:rFonts w:hint="eastAsia" w:ascii="仿宋" w:hAnsi="仿宋" w:eastAsia="仿宋" w:cs="仿宋"/>
          <w:b w:val="0"/>
          <w:bCs w:val="0"/>
          <w:color w:val="auto"/>
          <w:sz w:val="32"/>
          <w:szCs w:val="32"/>
          <w:highlight w:val="none"/>
        </w:rPr>
        <w:t>矿山安全监管监察部门。</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7.</w:t>
      </w:r>
      <w:r>
        <w:rPr>
          <w:rFonts w:hint="eastAsia" w:ascii="楷体" w:hAnsi="楷体" w:eastAsia="楷体" w:cs="楷体"/>
          <w:b w:val="0"/>
          <w:bCs w:val="0"/>
          <w:color w:val="auto"/>
          <w:sz w:val="32"/>
          <w:szCs w:val="32"/>
          <w:highlight w:val="none"/>
          <w:lang w:val="en-US" w:eastAsia="zh-CN"/>
        </w:rPr>
        <w:t xml:space="preserve">3  </w:t>
      </w:r>
      <w:r>
        <w:rPr>
          <w:rFonts w:hint="eastAsia" w:ascii="楷体" w:hAnsi="楷体" w:eastAsia="楷体" w:cs="楷体"/>
          <w:b w:val="0"/>
          <w:bCs w:val="0"/>
          <w:color w:val="auto"/>
          <w:sz w:val="32"/>
          <w:szCs w:val="32"/>
          <w:highlight w:val="none"/>
        </w:rPr>
        <w:t>预案制定与解释部门</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本预案</w:t>
      </w:r>
      <w:r>
        <w:rPr>
          <w:rFonts w:hint="eastAsia" w:ascii="仿宋" w:hAnsi="仿宋" w:eastAsia="仿宋" w:cs="仿宋"/>
          <w:b w:val="0"/>
          <w:bCs w:val="0"/>
          <w:color w:val="auto"/>
          <w:sz w:val="32"/>
          <w:szCs w:val="32"/>
          <w:highlight w:val="none"/>
          <w:lang w:eastAsia="zh-CN"/>
        </w:rPr>
        <w:t>施行过程中遇有问题，</w:t>
      </w:r>
      <w:r>
        <w:rPr>
          <w:rFonts w:hint="eastAsia" w:ascii="仿宋" w:hAnsi="仿宋" w:eastAsia="仿宋" w:cs="仿宋"/>
          <w:b w:val="0"/>
          <w:bCs w:val="0"/>
          <w:color w:val="auto"/>
          <w:sz w:val="32"/>
          <w:szCs w:val="32"/>
          <w:highlight w:val="none"/>
        </w:rPr>
        <w:t>由</w:t>
      </w:r>
      <w:r>
        <w:rPr>
          <w:rFonts w:hint="eastAsia" w:ascii="仿宋" w:hAnsi="仿宋" w:eastAsia="仿宋" w:cs="仿宋"/>
          <w:b w:val="0"/>
          <w:bCs w:val="0"/>
          <w:color w:val="auto"/>
          <w:sz w:val="32"/>
          <w:szCs w:val="32"/>
          <w:highlight w:val="none"/>
          <w:lang w:eastAsia="zh-CN"/>
        </w:rPr>
        <w:t>自治区矿山安全监管局</w:t>
      </w:r>
      <w:r>
        <w:rPr>
          <w:rFonts w:hint="eastAsia" w:ascii="仿宋" w:hAnsi="仿宋" w:eastAsia="仿宋" w:cs="仿宋"/>
          <w:b w:val="0"/>
          <w:bCs w:val="0"/>
          <w:color w:val="auto"/>
          <w:sz w:val="32"/>
          <w:szCs w:val="32"/>
          <w:highlight w:val="none"/>
        </w:rPr>
        <w:t>负责解释。</w:t>
      </w:r>
    </w:p>
    <w:p>
      <w:pPr>
        <w:pStyle w:val="3"/>
        <w:keepNext w:val="0"/>
        <w:keepLines w:val="0"/>
        <w:pageBreakBefore w:val="0"/>
        <w:widowControl w:val="0"/>
        <w:kinsoku/>
        <w:wordWrap/>
        <w:overflowPunct/>
        <w:topLinePunct/>
        <w:autoSpaceDE/>
        <w:autoSpaceDN/>
        <w:bidi w:val="0"/>
        <w:spacing w:before="0" w:beforeLines="0" w:beforeAutospacing="0" w:after="0" w:afterLines="0" w:afterAutospacing="0" w:line="580" w:lineRule="exact"/>
        <w:ind w:left="0" w:leftChars="0" w:right="0" w:rightChars="0" w:firstLine="643"/>
        <w:jc w:val="both"/>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7.</w:t>
      </w:r>
      <w:r>
        <w:rPr>
          <w:rFonts w:hint="eastAsia" w:ascii="楷体" w:hAnsi="楷体" w:eastAsia="楷体" w:cs="楷体"/>
          <w:b w:val="0"/>
          <w:bCs w:val="0"/>
          <w:color w:val="auto"/>
          <w:sz w:val="32"/>
          <w:szCs w:val="32"/>
          <w:highlight w:val="none"/>
          <w:lang w:val="en-US" w:eastAsia="zh-CN"/>
        </w:rPr>
        <w:t xml:space="preserve">4  </w:t>
      </w:r>
      <w:r>
        <w:rPr>
          <w:rFonts w:hint="eastAsia" w:ascii="楷体" w:hAnsi="楷体" w:eastAsia="楷体" w:cs="楷体"/>
          <w:b w:val="0"/>
          <w:bCs w:val="0"/>
          <w:color w:val="auto"/>
          <w:sz w:val="32"/>
          <w:szCs w:val="32"/>
          <w:highlight w:val="none"/>
        </w:rPr>
        <w:t>预案</w:t>
      </w:r>
      <w:r>
        <w:rPr>
          <w:rFonts w:hint="eastAsia" w:ascii="楷体" w:hAnsi="楷体" w:eastAsia="楷体" w:cs="楷体"/>
          <w:b w:val="0"/>
          <w:bCs w:val="0"/>
          <w:color w:val="auto"/>
          <w:sz w:val="32"/>
          <w:szCs w:val="32"/>
          <w:highlight w:val="none"/>
          <w:lang w:eastAsia="zh-CN"/>
        </w:rPr>
        <w:t>施行</w:t>
      </w:r>
      <w:r>
        <w:rPr>
          <w:rFonts w:hint="eastAsia" w:ascii="楷体" w:hAnsi="楷体" w:eastAsia="楷体" w:cs="楷体"/>
          <w:b w:val="0"/>
          <w:bCs w:val="0"/>
          <w:color w:val="auto"/>
          <w:sz w:val="32"/>
          <w:szCs w:val="32"/>
          <w:highlight w:val="none"/>
        </w:rPr>
        <w:t>时间</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本预案自印发之日起施行</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sz w:val="32"/>
          <w:szCs w:val="32"/>
          <w:lang w:eastAsia="zh-CN"/>
        </w:rPr>
        <w:t>内蒙古自治区人民政府办公厅关于印发自治区危险化学品、冶金等工贸行业、非煤矿山生产安全事故应急预案的通知</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i w:val="0"/>
          <w:sz w:val="32"/>
          <w:szCs w:val="32"/>
          <w:lang w:eastAsia="zh-CN"/>
        </w:rPr>
        <w:t>内政办发〔202</w:t>
      </w:r>
      <w:r>
        <w:rPr>
          <w:rFonts w:hint="eastAsia" w:ascii="仿宋" w:hAnsi="仿宋" w:eastAsia="仿宋" w:cs="仿宋"/>
          <w:b w:val="0"/>
          <w:i w:val="0"/>
          <w:sz w:val="32"/>
          <w:szCs w:val="32"/>
          <w:lang w:val="en-US" w:eastAsia="zh-CN"/>
        </w:rPr>
        <w:t>3</w:t>
      </w:r>
      <w:r>
        <w:rPr>
          <w:rFonts w:hint="eastAsia" w:ascii="仿宋" w:hAnsi="仿宋" w:eastAsia="仿宋" w:cs="仿宋"/>
          <w:b w:val="0"/>
          <w:i w:val="0"/>
          <w:sz w:val="32"/>
          <w:szCs w:val="32"/>
          <w:lang w:eastAsia="zh-CN"/>
        </w:rPr>
        <w:t>〕</w:t>
      </w:r>
      <w:r>
        <w:rPr>
          <w:rFonts w:hint="eastAsia" w:ascii="仿宋" w:hAnsi="仿宋" w:eastAsia="仿宋" w:cs="仿宋"/>
          <w:b w:val="0"/>
          <w:i w:val="0"/>
          <w:sz w:val="32"/>
          <w:szCs w:val="32"/>
          <w:lang w:val="en-US" w:eastAsia="zh-CN"/>
        </w:rPr>
        <w:t>15</w:t>
      </w:r>
      <w:r>
        <w:rPr>
          <w:rFonts w:hint="eastAsia" w:ascii="仿宋" w:hAnsi="仿宋" w:eastAsia="仿宋" w:cs="仿宋"/>
          <w:b w:val="0"/>
          <w:i w:val="0"/>
          <w:sz w:val="32"/>
          <w:szCs w:val="32"/>
          <w:lang w:eastAsia="zh-CN"/>
        </w:rPr>
        <w:t>号</w:t>
      </w:r>
      <w:r>
        <w:rPr>
          <w:rFonts w:hint="eastAsia" w:ascii="仿宋" w:hAnsi="仿宋" w:eastAsia="仿宋" w:cs="仿宋"/>
          <w:b w:val="0"/>
          <w:bCs w:val="0"/>
          <w:color w:val="auto"/>
          <w:sz w:val="32"/>
          <w:szCs w:val="32"/>
          <w:highlight w:val="none"/>
          <w:lang w:eastAsia="zh-CN"/>
        </w:rPr>
        <w:t>）中的</w:t>
      </w:r>
      <w:r>
        <w:rPr>
          <w:rFonts w:hint="eastAsia" w:ascii="仿宋" w:hAnsi="仿宋" w:eastAsia="仿宋" w:cs="仿宋"/>
          <w:spacing w:val="0"/>
          <w:sz w:val="32"/>
          <w:szCs w:val="32"/>
          <w:lang w:eastAsia="zh-CN" w:bidi="ar-SA"/>
        </w:rPr>
        <w:t>《内蒙古自治区非煤矿山生产安全事故应急预案》同时废止。</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rPr>
          <w:rFonts w:hint="eastAsia" w:ascii="仿宋" w:hAnsi="仿宋" w:eastAsia="仿宋" w:cs="仿宋"/>
          <w:b w:val="0"/>
          <w:bCs w:val="0"/>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非煤矿山生产安全事故分级标准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sz w:val="32"/>
          <w:szCs w:val="32"/>
        </w:rPr>
      </w:pPr>
      <w:r>
        <w:rPr>
          <w:rFonts w:hint="eastAsia" w:ascii="仿宋" w:hAnsi="仿宋" w:eastAsia="仿宋" w:cs="仿宋"/>
          <w:spacing w:val="0"/>
          <w:sz w:val="32"/>
          <w:szCs w:val="32"/>
          <w:lang w:val="en-US" w:eastAsia="zh-CN"/>
        </w:rPr>
        <w:t>2.内</w:t>
      </w:r>
      <w:r>
        <w:rPr>
          <w:rFonts w:hint="eastAsia" w:ascii="仿宋" w:hAnsi="仿宋" w:eastAsia="仿宋" w:cs="仿宋"/>
          <w:spacing w:val="6"/>
          <w:sz w:val="32"/>
          <w:szCs w:val="32"/>
          <w:lang w:val="en-US" w:eastAsia="zh-CN"/>
        </w:rPr>
        <w:t>蒙古自治区</w:t>
      </w:r>
      <w:r>
        <w:rPr>
          <w:rFonts w:hint="eastAsia" w:ascii="仿宋" w:hAnsi="仿宋" w:eastAsia="仿宋" w:cs="仿宋"/>
          <w:spacing w:val="6"/>
          <w:sz w:val="32"/>
          <w:szCs w:val="32"/>
          <w:lang w:eastAsia="zh-CN"/>
        </w:rPr>
        <w:t>非煤矿山生产安全事故</w:t>
      </w:r>
      <w:r>
        <w:rPr>
          <w:rFonts w:hint="eastAsia" w:ascii="仿宋" w:hAnsi="仿宋" w:eastAsia="仿宋" w:cs="仿宋"/>
          <w:spacing w:val="11"/>
          <w:sz w:val="32"/>
          <w:szCs w:val="32"/>
          <w:lang w:eastAsia="zh-CN"/>
        </w:rPr>
        <w:t>指挥部</w:t>
      </w:r>
      <w:r>
        <w:rPr>
          <w:rFonts w:hint="eastAsia" w:ascii="仿宋" w:hAnsi="仿宋" w:eastAsia="仿宋" w:cs="仿宋"/>
          <w:spacing w:val="11"/>
          <w:sz w:val="32"/>
          <w:szCs w:val="32"/>
        </w:rPr>
        <w:t>组成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920" w:firstLineChars="600"/>
        <w:textAlignment w:val="auto"/>
        <w:rPr>
          <w:rFonts w:hint="eastAsia" w:ascii="仿宋" w:hAnsi="仿宋" w:eastAsia="仿宋" w:cs="仿宋"/>
          <w:sz w:val="32"/>
          <w:szCs w:val="32"/>
        </w:rPr>
      </w:pPr>
      <w:r>
        <w:rPr>
          <w:rFonts w:hint="eastAsia" w:ascii="仿宋" w:hAnsi="仿宋" w:eastAsia="仿宋" w:cs="仿宋"/>
          <w:sz w:val="32"/>
          <w:szCs w:val="32"/>
          <w:lang w:eastAsia="zh-CN"/>
        </w:rPr>
        <w:t>及</w:t>
      </w:r>
      <w:r>
        <w:rPr>
          <w:rFonts w:hint="eastAsia" w:ascii="仿宋" w:hAnsi="仿宋" w:eastAsia="仿宋" w:cs="仿宋"/>
          <w:sz w:val="32"/>
          <w:szCs w:val="32"/>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540" w:firstLineChars="500"/>
        <w:textAlignment w:val="auto"/>
        <w:rPr>
          <w:rFonts w:hint="eastAsia" w:ascii="仿宋" w:hAnsi="仿宋" w:eastAsia="仿宋" w:cs="仿宋"/>
          <w:spacing w:val="-6"/>
          <w:sz w:val="32"/>
          <w:szCs w:val="32"/>
        </w:rPr>
      </w:pPr>
      <w:r>
        <w:rPr>
          <w:rFonts w:hint="eastAsia" w:ascii="仿宋" w:hAnsi="仿宋" w:eastAsia="仿宋" w:cs="仿宋"/>
          <w:spacing w:val="-6"/>
          <w:sz w:val="32"/>
          <w:szCs w:val="32"/>
          <w:lang w:val="en-US" w:eastAsia="zh-CN"/>
        </w:rPr>
        <w:t>3.</w:t>
      </w:r>
      <w:r>
        <w:rPr>
          <w:rFonts w:hint="eastAsia" w:ascii="仿宋" w:hAnsi="仿宋" w:eastAsia="仿宋" w:cs="仿宋"/>
          <w:spacing w:val="-6"/>
          <w:sz w:val="32"/>
          <w:szCs w:val="32"/>
          <w:lang w:eastAsia="zh-CN"/>
        </w:rPr>
        <w:t>非煤矿山生产安全</w:t>
      </w:r>
      <w:r>
        <w:rPr>
          <w:rFonts w:hint="eastAsia" w:ascii="仿宋" w:hAnsi="仿宋" w:eastAsia="仿宋" w:cs="仿宋"/>
          <w:spacing w:val="-6"/>
          <w:sz w:val="32"/>
          <w:szCs w:val="32"/>
        </w:rPr>
        <w:t>事故现场指挥部组成及工作职责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520" w:firstLineChars="475"/>
        <w:textAlignment w:val="auto"/>
        <w:rPr>
          <w:rFonts w:hint="eastAsia" w:ascii="方正仿宋_GBK" w:hAnsi="方正仿宋_GBK" w:eastAsia="方正仿宋_GBK" w:cs="方正仿宋_GBK"/>
          <w:b w:val="0"/>
          <w:bCs w:val="0"/>
          <w:color w:val="auto"/>
          <w:sz w:val="32"/>
          <w:szCs w:val="32"/>
          <w:highlight w:val="none"/>
          <w:lang w:bidi="ar-SA"/>
        </w:rPr>
      </w:pPr>
      <w:r>
        <w:rPr>
          <w:rFonts w:hint="eastAsia" w:ascii="仿宋" w:hAnsi="仿宋" w:eastAsia="仿宋" w:cs="仿宋"/>
          <w:sz w:val="32"/>
          <w:szCs w:val="32"/>
          <w:lang w:val="en-US" w:eastAsia="zh-CN"/>
        </w:rPr>
        <w:t>4.内蒙古自治区专职非煤矿山救护队情况</w:t>
      </w:r>
    </w:p>
    <w:p>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right="0" w:rightChars="0" w:firstLine="0"/>
        <w:jc w:val="both"/>
        <w:textAlignment w:val="auto"/>
        <w:rPr>
          <w:rFonts w:hint="eastAsia" w:ascii="方正黑体_GBK" w:hAnsi="方正黑体_GBK" w:eastAsia="方正黑体_GBK" w:cs="方正黑体_GBK"/>
          <w:b w:val="0"/>
          <w:bCs w:val="0"/>
          <w:color w:val="auto"/>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rPr>
        <w:br w:type="page"/>
      </w:r>
      <w:r>
        <w:rPr>
          <w:rFonts w:hint="eastAsia" w:ascii="方正黑体_GBK" w:hAnsi="方正黑体_GBK" w:eastAsia="方正黑体_GBK" w:cs="方正黑体_GBK"/>
          <w:b w:val="0"/>
          <w:bCs w:val="0"/>
          <w:color w:val="auto"/>
          <w:sz w:val="32"/>
          <w:szCs w:val="32"/>
          <w:highlight w:val="none"/>
          <w:lang w:eastAsia="zh-CN" w:bidi="ar-SA"/>
        </w:rPr>
        <w:t>附件</w:t>
      </w:r>
      <w:r>
        <w:rPr>
          <w:rFonts w:hint="eastAsia" w:ascii="方正黑体_GBK" w:hAnsi="方正黑体_GBK" w:eastAsia="方正黑体_GBK" w:cs="方正黑体_GBK"/>
          <w:b w:val="0"/>
          <w:bCs w:val="0"/>
          <w:color w:val="auto"/>
          <w:sz w:val="32"/>
          <w:szCs w:val="32"/>
          <w:highlight w:val="none"/>
          <w:lang w:val="en-US" w:eastAsia="zh-CN" w:bidi="ar-SA"/>
        </w:rPr>
        <w:t>1</w:t>
      </w:r>
    </w:p>
    <w:p>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right="0" w:rightChars="0" w:firstLine="0"/>
        <w:jc w:val="both"/>
        <w:textAlignment w:val="auto"/>
        <w:rPr>
          <w:rFonts w:hint="eastAsia" w:ascii="方正黑体_GBK" w:hAnsi="方正黑体_GBK" w:eastAsia="方正黑体_GBK" w:cs="方正黑体_GBK"/>
          <w:b w:val="0"/>
          <w:bCs w:val="0"/>
          <w:color w:val="auto"/>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bidi="ar-SA"/>
        </w:rPr>
      </w:pPr>
      <w:r>
        <w:rPr>
          <w:rFonts w:hint="eastAsia" w:ascii="方正小标宋简体" w:hAnsi="方正小标宋简体" w:eastAsia="方正小标宋简体" w:cs="方正小标宋简体"/>
          <w:b w:val="0"/>
          <w:bCs w:val="0"/>
          <w:color w:val="auto"/>
          <w:sz w:val="44"/>
          <w:szCs w:val="44"/>
          <w:highlight w:val="none"/>
          <w:lang w:eastAsia="zh-CN" w:bidi="ar-SA"/>
        </w:rPr>
        <w:t>非煤矿山生产安全事故分级标准</w:t>
      </w:r>
    </w:p>
    <w:p>
      <w:pPr>
        <w:keepNext w:val="0"/>
        <w:keepLines w:val="0"/>
        <w:pageBreakBefore w:val="0"/>
        <w:widowControl w:val="0"/>
        <w:kinsoku/>
        <w:wordWrap/>
        <w:overflowPunct/>
        <w:topLinePunct/>
        <w:autoSpaceDE/>
        <w:autoSpaceDN/>
        <w:bidi w:val="0"/>
        <w:adjustRightInd/>
        <w:snapToGrid/>
        <w:spacing w:beforeAutospacing="0" w:afterAutospacing="0" w:line="560" w:lineRule="exact"/>
        <w:ind w:left="0" w:leftChars="0" w:right="0" w:rightChars="0"/>
        <w:jc w:val="both"/>
        <w:textAlignment w:val="auto"/>
        <w:rPr>
          <w:rFonts w:hint="eastAsia" w:ascii="方正仿宋_GBK" w:hAnsi="方正仿宋_GBK" w:eastAsia="方正仿宋_GBK" w:cs="方正仿宋_GBK"/>
          <w:b w:val="0"/>
          <w:bCs w:val="0"/>
          <w:color w:val="auto"/>
          <w:sz w:val="32"/>
          <w:szCs w:val="32"/>
          <w:highlight w:val="none"/>
          <w:lang w:eastAsia="zh-CN" w:bidi="ar-SA"/>
        </w:rPr>
      </w:pP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highlight w:val="none"/>
          <w:lang w:eastAsia="zh-CN" w:bidi="ar-SA"/>
        </w:rPr>
      </w:pPr>
      <w:r>
        <w:rPr>
          <w:rFonts w:hint="eastAsia" w:ascii="方正黑体_GBK" w:hAnsi="方正黑体_GBK" w:eastAsia="方正黑体_GBK" w:cs="方正黑体_GBK"/>
          <w:b w:val="0"/>
          <w:bCs w:val="0"/>
          <w:color w:val="auto"/>
          <w:sz w:val="32"/>
          <w:szCs w:val="32"/>
          <w:highlight w:val="none"/>
          <w:lang w:eastAsia="zh-CN" w:bidi="ar-SA"/>
        </w:rPr>
        <w:t>一、</w:t>
      </w:r>
      <w:r>
        <w:rPr>
          <w:rFonts w:hint="eastAsia" w:ascii="方正黑体_GBK" w:hAnsi="方正黑体_GBK" w:eastAsia="方正黑体_GBK" w:cs="方正黑体_GBK"/>
          <w:b w:val="0"/>
          <w:bCs w:val="0"/>
          <w:color w:val="auto"/>
          <w:sz w:val="32"/>
          <w:szCs w:val="32"/>
          <w:highlight w:val="none"/>
          <w:lang w:bidi="ar-SA"/>
        </w:rPr>
        <w:t>特别重大</w:t>
      </w:r>
      <w:r>
        <w:rPr>
          <w:rFonts w:hint="eastAsia" w:ascii="方正黑体_GBK" w:hAnsi="方正黑体_GBK" w:eastAsia="方正黑体_GBK" w:cs="方正黑体_GBK"/>
          <w:b w:val="0"/>
          <w:bCs w:val="0"/>
          <w:color w:val="auto"/>
          <w:sz w:val="32"/>
          <w:szCs w:val="32"/>
          <w:highlight w:val="none"/>
          <w:lang w:eastAsia="zh-CN" w:bidi="ar-SA"/>
        </w:rPr>
        <w:t>生产安全</w:t>
      </w:r>
      <w:r>
        <w:rPr>
          <w:rFonts w:hint="eastAsia" w:ascii="方正黑体_GBK" w:hAnsi="方正黑体_GBK" w:eastAsia="方正黑体_GBK" w:cs="方正黑体_GBK"/>
          <w:b w:val="0"/>
          <w:bCs w:val="0"/>
          <w:color w:val="auto"/>
          <w:sz w:val="32"/>
          <w:szCs w:val="32"/>
          <w:highlight w:val="none"/>
          <w:lang w:bidi="ar-SA"/>
        </w:rPr>
        <w:t>事故（一级）</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造成或可能造成30人以上死亡（含失踪或受困人数在30人以上）的</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造成100人以上中毒或重伤的</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造成直接经济损失1亿元以上或特别重大社会影响等事故。</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highlight w:val="none"/>
          <w:lang w:eastAsia="zh-CN" w:bidi="ar-SA"/>
        </w:rPr>
      </w:pPr>
      <w:r>
        <w:rPr>
          <w:rFonts w:hint="eastAsia" w:ascii="方正黑体_GBK" w:hAnsi="方正黑体_GBK" w:eastAsia="方正黑体_GBK" w:cs="方正黑体_GBK"/>
          <w:b w:val="0"/>
          <w:bCs w:val="0"/>
          <w:color w:val="auto"/>
          <w:sz w:val="32"/>
          <w:szCs w:val="32"/>
          <w:highlight w:val="none"/>
          <w:lang w:eastAsia="zh-CN" w:bidi="ar-SA"/>
        </w:rPr>
        <w:t>二、</w:t>
      </w:r>
      <w:r>
        <w:rPr>
          <w:rFonts w:hint="eastAsia" w:ascii="方正黑体_GBK" w:hAnsi="方正黑体_GBK" w:eastAsia="方正黑体_GBK" w:cs="方正黑体_GBK"/>
          <w:b w:val="0"/>
          <w:bCs w:val="0"/>
          <w:color w:val="auto"/>
          <w:sz w:val="32"/>
          <w:szCs w:val="32"/>
          <w:highlight w:val="none"/>
          <w:lang w:bidi="ar-SA"/>
        </w:rPr>
        <w:t>重大</w:t>
      </w:r>
      <w:r>
        <w:rPr>
          <w:rFonts w:hint="eastAsia" w:ascii="方正黑体_GBK" w:hAnsi="方正黑体_GBK" w:eastAsia="方正黑体_GBK" w:cs="方正黑体_GBK"/>
          <w:b w:val="0"/>
          <w:bCs w:val="0"/>
          <w:color w:val="auto"/>
          <w:sz w:val="32"/>
          <w:szCs w:val="32"/>
          <w:highlight w:val="none"/>
          <w:lang w:eastAsia="zh-CN" w:bidi="ar-SA"/>
        </w:rPr>
        <w:t>生产安全</w:t>
      </w:r>
      <w:r>
        <w:rPr>
          <w:rFonts w:hint="eastAsia" w:ascii="方正黑体_GBK" w:hAnsi="方正黑体_GBK" w:eastAsia="方正黑体_GBK" w:cs="方正黑体_GBK"/>
          <w:b w:val="0"/>
          <w:bCs w:val="0"/>
          <w:color w:val="auto"/>
          <w:sz w:val="32"/>
          <w:szCs w:val="32"/>
          <w:highlight w:val="none"/>
          <w:lang w:bidi="ar-SA"/>
        </w:rPr>
        <w:t>事故（</w:t>
      </w:r>
      <w:r>
        <w:rPr>
          <w:rFonts w:hint="eastAsia" w:ascii="方正黑体_GBK" w:hAnsi="方正黑体_GBK" w:eastAsia="方正黑体_GBK" w:cs="方正黑体_GBK"/>
          <w:b w:val="0"/>
          <w:bCs w:val="0"/>
          <w:color w:val="auto"/>
          <w:sz w:val="32"/>
          <w:szCs w:val="32"/>
          <w:highlight w:val="none"/>
          <w:lang w:eastAsia="zh-CN" w:bidi="ar-SA"/>
        </w:rPr>
        <w:t>二</w:t>
      </w:r>
      <w:r>
        <w:rPr>
          <w:rFonts w:hint="eastAsia" w:ascii="方正黑体_GBK" w:hAnsi="方正黑体_GBK" w:eastAsia="方正黑体_GBK" w:cs="方正黑体_GBK"/>
          <w:b w:val="0"/>
          <w:bCs w:val="0"/>
          <w:color w:val="auto"/>
          <w:sz w:val="32"/>
          <w:szCs w:val="32"/>
          <w:highlight w:val="none"/>
          <w:lang w:bidi="ar-SA"/>
        </w:rPr>
        <w:t>级）</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造成或可能造成10</w:t>
      </w:r>
      <w:r>
        <w:rPr>
          <w:rFonts w:hint="eastAsia" w:ascii="仿宋" w:hAnsi="仿宋" w:eastAsia="仿宋" w:cs="仿宋"/>
          <w:b w:val="0"/>
          <w:bCs w:val="0"/>
          <w:color w:val="auto"/>
          <w:sz w:val="32"/>
          <w:szCs w:val="32"/>
          <w:highlight w:val="none"/>
          <w:lang w:eastAsia="zh-CN" w:bidi="ar-SA"/>
        </w:rPr>
        <w:t>人</w:t>
      </w:r>
      <w:r>
        <w:rPr>
          <w:rFonts w:hint="eastAsia" w:ascii="仿宋" w:hAnsi="仿宋" w:eastAsia="仿宋" w:cs="仿宋"/>
          <w:b w:val="0"/>
          <w:bCs w:val="0"/>
          <w:color w:val="auto"/>
          <w:sz w:val="32"/>
          <w:szCs w:val="32"/>
          <w:highlight w:val="none"/>
          <w:lang w:bidi="ar-SA"/>
        </w:rPr>
        <w:t>以上30人以下死亡（含失踪或受困人数在10人以上30人以下）的</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造成50人以上100人以下中毒或重伤的</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造成直接经济损失5000万元以上1亿元以下或重大社会影响等事故。</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highlight w:val="none"/>
          <w:lang w:eastAsia="zh-CN" w:bidi="ar-SA"/>
        </w:rPr>
      </w:pPr>
      <w:r>
        <w:rPr>
          <w:rFonts w:hint="eastAsia" w:ascii="方正黑体_GBK" w:hAnsi="方正黑体_GBK" w:eastAsia="方正黑体_GBK" w:cs="方正黑体_GBK"/>
          <w:b w:val="0"/>
          <w:bCs w:val="0"/>
          <w:color w:val="auto"/>
          <w:sz w:val="32"/>
          <w:szCs w:val="32"/>
          <w:highlight w:val="none"/>
          <w:lang w:eastAsia="zh-CN" w:bidi="ar-SA"/>
        </w:rPr>
        <w:t>三、较大生产安全</w:t>
      </w:r>
      <w:r>
        <w:rPr>
          <w:rFonts w:hint="eastAsia" w:ascii="方正黑体_GBK" w:hAnsi="方正黑体_GBK" w:eastAsia="方正黑体_GBK" w:cs="方正黑体_GBK"/>
          <w:b w:val="0"/>
          <w:bCs w:val="0"/>
          <w:color w:val="auto"/>
          <w:sz w:val="32"/>
          <w:szCs w:val="32"/>
          <w:highlight w:val="none"/>
          <w:lang w:bidi="ar-SA"/>
        </w:rPr>
        <w:t>事故（</w:t>
      </w:r>
      <w:r>
        <w:rPr>
          <w:rFonts w:hint="eastAsia" w:ascii="方正黑体_GBK" w:hAnsi="方正黑体_GBK" w:eastAsia="方正黑体_GBK" w:cs="方正黑体_GBK"/>
          <w:b w:val="0"/>
          <w:bCs w:val="0"/>
          <w:color w:val="auto"/>
          <w:sz w:val="32"/>
          <w:szCs w:val="32"/>
          <w:highlight w:val="none"/>
          <w:lang w:eastAsia="zh-CN" w:bidi="ar-SA"/>
        </w:rPr>
        <w:t>三</w:t>
      </w:r>
      <w:r>
        <w:rPr>
          <w:rFonts w:hint="eastAsia" w:ascii="方正黑体_GBK" w:hAnsi="方正黑体_GBK" w:eastAsia="方正黑体_GBK" w:cs="方正黑体_GBK"/>
          <w:b w:val="0"/>
          <w:bCs w:val="0"/>
          <w:color w:val="auto"/>
          <w:sz w:val="32"/>
          <w:szCs w:val="32"/>
          <w:highlight w:val="none"/>
          <w:lang w:bidi="ar-SA"/>
        </w:rPr>
        <w:t>级）</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造成或可能造成3人以上10人以下死亡（含失踪或受困人数在3人以上10人以下）的</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造成10人以上50人以下中毒或重伤的</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造成直接经济损失1000万元以上5000万元以下或较大社会影响等事故。</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highlight w:val="none"/>
          <w:lang w:eastAsia="zh-CN" w:bidi="ar-SA"/>
        </w:rPr>
      </w:pPr>
      <w:r>
        <w:rPr>
          <w:rFonts w:hint="eastAsia" w:ascii="方正黑体_GBK" w:hAnsi="方正黑体_GBK" w:eastAsia="方正黑体_GBK" w:cs="方正黑体_GBK"/>
          <w:b w:val="0"/>
          <w:bCs w:val="0"/>
          <w:color w:val="auto"/>
          <w:sz w:val="32"/>
          <w:szCs w:val="32"/>
          <w:highlight w:val="none"/>
          <w:lang w:eastAsia="zh-CN" w:bidi="ar-SA"/>
        </w:rPr>
        <w:t>四、一般生产安全</w:t>
      </w:r>
      <w:r>
        <w:rPr>
          <w:rFonts w:hint="eastAsia" w:ascii="方正黑体_GBK" w:hAnsi="方正黑体_GBK" w:eastAsia="方正黑体_GBK" w:cs="方正黑体_GBK"/>
          <w:b w:val="0"/>
          <w:bCs w:val="0"/>
          <w:color w:val="auto"/>
          <w:sz w:val="32"/>
          <w:szCs w:val="32"/>
          <w:highlight w:val="none"/>
          <w:lang w:bidi="ar-SA"/>
        </w:rPr>
        <w:t>事故（</w:t>
      </w:r>
      <w:r>
        <w:rPr>
          <w:rFonts w:hint="eastAsia" w:ascii="方正黑体_GBK" w:hAnsi="方正黑体_GBK" w:eastAsia="方正黑体_GBK" w:cs="方正黑体_GBK"/>
          <w:b w:val="0"/>
          <w:bCs w:val="0"/>
          <w:color w:val="auto"/>
          <w:sz w:val="32"/>
          <w:szCs w:val="32"/>
          <w:highlight w:val="none"/>
          <w:lang w:eastAsia="zh-CN" w:bidi="ar-SA"/>
        </w:rPr>
        <w:t>四</w:t>
      </w:r>
      <w:r>
        <w:rPr>
          <w:rFonts w:hint="eastAsia" w:ascii="方正黑体_GBK" w:hAnsi="方正黑体_GBK" w:eastAsia="方正黑体_GBK" w:cs="方正黑体_GBK"/>
          <w:b w:val="0"/>
          <w:bCs w:val="0"/>
          <w:color w:val="auto"/>
          <w:sz w:val="32"/>
          <w:szCs w:val="32"/>
          <w:highlight w:val="none"/>
          <w:lang w:bidi="ar-SA"/>
        </w:rPr>
        <w:t>级）</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造成或可能造成3人以下死亡（含失踪或受困人数在1人以上3人以下）的</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造成10人以下中毒或重伤的</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造成直接经济损失1000万元以下或一般社会影响等事故。</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auto"/>
          <w:sz w:val="44"/>
          <w:szCs w:val="44"/>
          <w:highlight w:val="none"/>
          <w:lang w:bidi="ar-SA"/>
        </w:rPr>
      </w:pPr>
      <w:r>
        <w:rPr>
          <w:rFonts w:hint="eastAsia" w:ascii="仿宋" w:hAnsi="仿宋" w:eastAsia="仿宋" w:cs="仿宋"/>
          <w:b w:val="0"/>
          <w:bCs w:val="0"/>
          <w:color w:val="auto"/>
          <w:sz w:val="32"/>
          <w:szCs w:val="32"/>
          <w:highlight w:val="none"/>
          <w:lang w:eastAsia="zh-CN" w:bidi="ar-SA"/>
        </w:rPr>
        <w:t>有关数量表述中“以上”含本数，“以下”不含本数。</w:t>
      </w:r>
      <w:r>
        <w:rPr>
          <w:rFonts w:hint="eastAsia" w:ascii="方正仿宋_GBK" w:hAnsi="方正仿宋_GBK" w:eastAsia="方正仿宋_GBK" w:cs="方正仿宋_GBK"/>
          <w:b w:val="0"/>
          <w:bCs w:val="0"/>
          <w:color w:val="FF0000"/>
          <w:sz w:val="32"/>
          <w:szCs w:val="32"/>
          <w:highlight w:val="none"/>
          <w:lang w:bidi="ar-SA"/>
        </w:rPr>
        <w:br w:type="page"/>
      </w:r>
      <w:r>
        <w:rPr>
          <w:rFonts w:hint="eastAsia" w:ascii="方正黑体_GBK" w:hAnsi="方正黑体_GBK" w:eastAsia="方正黑体_GBK" w:cs="方正黑体_GBK"/>
          <w:b w:val="0"/>
          <w:bCs w:val="0"/>
          <w:color w:val="auto"/>
          <w:sz w:val="32"/>
          <w:szCs w:val="32"/>
          <w:highlight w:val="none"/>
          <w:lang w:eastAsia="zh-CN" w:bidi="ar-SA"/>
        </w:rPr>
        <w:t>附件</w:t>
      </w:r>
      <w:r>
        <w:rPr>
          <w:rFonts w:hint="eastAsia" w:ascii="方正黑体_GBK" w:hAnsi="方正黑体_GBK" w:eastAsia="方正黑体_GBK" w:cs="方正黑体_GBK"/>
          <w:b w:val="0"/>
          <w:bCs w:val="0"/>
          <w:color w:val="auto"/>
          <w:sz w:val="32"/>
          <w:szCs w:val="32"/>
          <w:highlight w:val="none"/>
          <w:lang w:val="en-US" w:eastAsia="zh-CN" w:bidi="ar-SA"/>
        </w:rPr>
        <w:t>2</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方正仿宋_GBK" w:hAnsi="方正仿宋_GBK" w:eastAsia="方正仿宋_GBK" w:cs="方正仿宋_GBK"/>
          <w:b w:val="0"/>
          <w:bCs w:val="0"/>
          <w:color w:val="auto"/>
          <w:sz w:val="40"/>
          <w:szCs w:val="40"/>
          <w:highlight w:val="none"/>
          <w:lang w:eastAsia="zh-CN" w:bidi="ar-SA"/>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bidi="ar-SA"/>
        </w:rPr>
      </w:pPr>
      <w:r>
        <w:rPr>
          <w:rFonts w:hint="eastAsia" w:ascii="方正小标宋简体" w:hAnsi="方正小标宋简体" w:eastAsia="方正小标宋简体" w:cs="方正小标宋简体"/>
          <w:b w:val="0"/>
          <w:bCs w:val="0"/>
          <w:color w:val="auto"/>
          <w:sz w:val="44"/>
          <w:szCs w:val="44"/>
          <w:highlight w:val="none"/>
          <w:lang w:eastAsia="zh-CN" w:bidi="ar-SA"/>
        </w:rPr>
        <w:t>内蒙古自治区非煤矿山生产安全事故</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lang w:bidi="ar-SA"/>
        </w:rPr>
      </w:pPr>
      <w:r>
        <w:rPr>
          <w:rFonts w:hint="eastAsia" w:ascii="方正小标宋简体" w:hAnsi="方正小标宋简体" w:eastAsia="方正小标宋简体" w:cs="方正小标宋简体"/>
          <w:b w:val="0"/>
          <w:bCs w:val="0"/>
          <w:color w:val="auto"/>
          <w:sz w:val="44"/>
          <w:szCs w:val="44"/>
          <w:highlight w:val="none"/>
          <w:lang w:eastAsia="zh-CN" w:bidi="ar-SA"/>
        </w:rPr>
        <w:t>指挥部</w:t>
      </w:r>
      <w:r>
        <w:rPr>
          <w:rFonts w:hint="eastAsia" w:ascii="方正小标宋简体" w:hAnsi="方正小标宋简体" w:eastAsia="方正小标宋简体" w:cs="方正小标宋简体"/>
          <w:b w:val="0"/>
          <w:bCs w:val="0"/>
          <w:color w:val="auto"/>
          <w:sz w:val="44"/>
          <w:szCs w:val="44"/>
          <w:highlight w:val="none"/>
          <w:lang w:bidi="ar-SA"/>
        </w:rPr>
        <w:t>组成及工作职责</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jc w:val="both"/>
        <w:textAlignment w:val="auto"/>
        <w:rPr>
          <w:rFonts w:hint="eastAsia" w:ascii="方正仿宋_GBK" w:hAnsi="方正仿宋_GBK" w:eastAsia="方正仿宋_GBK" w:cs="方正仿宋_GBK"/>
          <w:b w:val="0"/>
          <w:bCs w:val="0"/>
          <w:color w:val="auto"/>
          <w:sz w:val="32"/>
          <w:szCs w:val="32"/>
          <w:highlight w:val="none"/>
          <w:lang w:bidi="ar-SA"/>
        </w:rPr>
      </w:pP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lang w:bidi="ar-SA"/>
        </w:rPr>
      </w:pPr>
      <w:r>
        <w:rPr>
          <w:rFonts w:hint="eastAsia" w:ascii="方正黑体_GBK" w:hAnsi="方正黑体_GBK" w:eastAsia="方正黑体_GBK" w:cs="方正黑体_GBK"/>
          <w:b w:val="0"/>
          <w:bCs w:val="0"/>
          <w:color w:val="auto"/>
          <w:sz w:val="32"/>
          <w:szCs w:val="32"/>
          <w:highlight w:val="none"/>
          <w:lang w:eastAsia="zh-CN" w:bidi="ar-SA"/>
        </w:rPr>
        <w:t>一、</w:t>
      </w:r>
      <w:r>
        <w:rPr>
          <w:rFonts w:hint="eastAsia" w:ascii="方正黑体_GBK" w:hAnsi="方正黑体_GBK" w:eastAsia="方正黑体_GBK" w:cs="方正黑体_GBK"/>
          <w:b w:val="0"/>
          <w:bCs w:val="0"/>
          <w:color w:val="auto"/>
          <w:sz w:val="32"/>
          <w:szCs w:val="32"/>
          <w:highlight w:val="none"/>
          <w:lang w:bidi="ar-SA"/>
        </w:rPr>
        <w:t>指挥部组成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eastAsia="zh-CN" w:bidi="ar-SA"/>
        </w:rPr>
      </w:pPr>
      <w:r>
        <w:rPr>
          <w:rFonts w:hint="eastAsia" w:ascii="仿宋" w:hAnsi="仿宋" w:eastAsia="仿宋" w:cs="仿宋"/>
          <w:b w:val="0"/>
          <w:bCs w:val="0"/>
          <w:color w:val="auto"/>
          <w:sz w:val="32"/>
          <w:szCs w:val="32"/>
          <w:highlight w:val="none"/>
          <w:lang w:eastAsia="zh-CN" w:bidi="ar-SA"/>
        </w:rPr>
        <w:t>总</w:t>
      </w:r>
      <w:r>
        <w:rPr>
          <w:rFonts w:hint="eastAsia" w:ascii="仿宋" w:hAnsi="仿宋" w:eastAsia="仿宋" w:cs="仿宋"/>
          <w:b w:val="0"/>
          <w:bCs w:val="0"/>
          <w:color w:val="auto"/>
          <w:sz w:val="32"/>
          <w:szCs w:val="32"/>
          <w:highlight w:val="none"/>
          <w:lang w:val="en-US" w:eastAsia="zh-CN" w:bidi="ar-SA"/>
        </w:rPr>
        <w:t xml:space="preserve"> </w:t>
      </w:r>
      <w:r>
        <w:rPr>
          <w:rFonts w:hint="eastAsia" w:ascii="仿宋" w:hAnsi="仿宋" w:eastAsia="仿宋" w:cs="仿宋"/>
          <w:b w:val="0"/>
          <w:bCs w:val="0"/>
          <w:color w:val="auto"/>
          <w:sz w:val="32"/>
          <w:szCs w:val="32"/>
          <w:highlight w:val="none"/>
          <w:lang w:eastAsia="zh-CN" w:bidi="ar-SA"/>
        </w:rPr>
        <w:t>指</w:t>
      </w:r>
      <w:r>
        <w:rPr>
          <w:rFonts w:hint="eastAsia" w:ascii="仿宋" w:hAnsi="仿宋" w:eastAsia="仿宋" w:cs="仿宋"/>
          <w:b w:val="0"/>
          <w:bCs w:val="0"/>
          <w:color w:val="auto"/>
          <w:sz w:val="32"/>
          <w:szCs w:val="32"/>
          <w:highlight w:val="none"/>
          <w:lang w:val="en-US" w:eastAsia="zh-CN" w:bidi="ar-SA"/>
        </w:rPr>
        <w:t xml:space="preserve"> </w:t>
      </w:r>
      <w:r>
        <w:rPr>
          <w:rFonts w:hint="eastAsia" w:ascii="仿宋" w:hAnsi="仿宋" w:eastAsia="仿宋" w:cs="仿宋"/>
          <w:b w:val="0"/>
          <w:bCs w:val="0"/>
          <w:color w:val="auto"/>
          <w:sz w:val="32"/>
          <w:szCs w:val="32"/>
          <w:highlight w:val="none"/>
          <w:lang w:eastAsia="zh-CN" w:bidi="ar-SA"/>
        </w:rPr>
        <w:t>挥：自治区人民政府分管副主席</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eastAsia="zh-CN" w:bidi="ar-SA"/>
        </w:rPr>
      </w:pPr>
      <w:r>
        <w:rPr>
          <w:rFonts w:hint="eastAsia" w:ascii="仿宋" w:hAnsi="仿宋" w:eastAsia="仿宋" w:cs="仿宋"/>
          <w:b w:val="0"/>
          <w:bCs w:val="0"/>
          <w:color w:val="auto"/>
          <w:sz w:val="32"/>
          <w:szCs w:val="32"/>
          <w:highlight w:val="none"/>
          <w:lang w:eastAsia="zh-CN" w:bidi="ar-SA"/>
        </w:rPr>
        <w:t>副总指挥：自治区人民政府分管副秘书长（政府办公厅分管副主任），事故发生地盟行政公署、市人民政府主要负责人，自治区应急管理厅厅长、自治区</w:t>
      </w:r>
      <w:r>
        <w:rPr>
          <w:rFonts w:hint="eastAsia" w:ascii="仿宋" w:hAnsi="仿宋" w:eastAsia="仿宋" w:cs="仿宋"/>
          <w:b w:val="0"/>
          <w:bCs w:val="0"/>
          <w:color w:val="auto"/>
          <w:sz w:val="32"/>
          <w:szCs w:val="32"/>
          <w:highlight w:val="none"/>
          <w:lang w:val="en-US" w:eastAsia="zh-CN" w:bidi="ar-SA"/>
        </w:rPr>
        <w:t>矿山安全监管局局长。</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64" w:firstLineChars="200"/>
        <w:jc w:val="both"/>
        <w:textAlignment w:val="auto"/>
        <w:rPr>
          <w:rFonts w:hint="eastAsia" w:ascii="仿宋" w:hAnsi="仿宋" w:eastAsia="仿宋" w:cs="仿宋"/>
          <w:b w:val="0"/>
          <w:bCs w:val="0"/>
          <w:color w:val="auto"/>
          <w:sz w:val="32"/>
          <w:szCs w:val="32"/>
          <w:highlight w:val="none"/>
          <w:lang w:val="en-US" w:eastAsia="zh-CN" w:bidi="ar-SA"/>
        </w:rPr>
      </w:pPr>
      <w:r>
        <w:rPr>
          <w:rFonts w:hint="eastAsia" w:ascii="仿宋" w:hAnsi="仿宋" w:eastAsia="仿宋" w:cs="仿宋"/>
          <w:b w:val="0"/>
          <w:bCs w:val="0"/>
          <w:color w:val="auto"/>
          <w:spacing w:val="6"/>
          <w:sz w:val="32"/>
          <w:szCs w:val="32"/>
          <w:highlight w:val="none"/>
          <w:lang w:eastAsia="zh-CN" w:bidi="ar-SA"/>
        </w:rPr>
        <w:t>成员单位：</w:t>
      </w:r>
      <w:r>
        <w:rPr>
          <w:rFonts w:hint="eastAsia" w:ascii="仿宋" w:hAnsi="仿宋" w:eastAsia="仿宋" w:cs="仿宋"/>
          <w:b w:val="0"/>
          <w:bCs w:val="0"/>
          <w:color w:val="auto"/>
          <w:spacing w:val="6"/>
          <w:sz w:val="32"/>
          <w:szCs w:val="32"/>
          <w:highlight w:val="none"/>
          <w:lang w:bidi="ar-SA"/>
        </w:rPr>
        <w:t>自治区党委宣传部、工业和信息化厅、公安厅、</w:t>
      </w:r>
      <w:r>
        <w:rPr>
          <w:rFonts w:hint="eastAsia" w:ascii="仿宋" w:hAnsi="仿宋" w:eastAsia="仿宋" w:cs="仿宋"/>
          <w:b w:val="0"/>
          <w:bCs w:val="0"/>
          <w:color w:val="auto"/>
          <w:sz w:val="32"/>
          <w:szCs w:val="32"/>
          <w:highlight w:val="none"/>
          <w:lang w:bidi="ar-SA"/>
        </w:rPr>
        <w:t>民政厅、财政厅、人力资源社会保障厅、自然资源厅、生态环境</w:t>
      </w:r>
      <w:r>
        <w:rPr>
          <w:rFonts w:hint="eastAsia" w:ascii="仿宋" w:hAnsi="仿宋" w:eastAsia="仿宋" w:cs="仿宋"/>
          <w:b w:val="0"/>
          <w:bCs w:val="0"/>
          <w:color w:val="auto"/>
          <w:spacing w:val="6"/>
          <w:sz w:val="32"/>
          <w:szCs w:val="32"/>
          <w:highlight w:val="none"/>
          <w:lang w:bidi="ar-SA"/>
        </w:rPr>
        <w:t>厅、交通运输厅、卫生健康委、</w:t>
      </w:r>
      <w:r>
        <w:rPr>
          <w:rFonts w:hint="eastAsia" w:ascii="仿宋" w:hAnsi="仿宋" w:eastAsia="仿宋" w:cs="仿宋"/>
          <w:b w:val="0"/>
          <w:bCs w:val="0"/>
          <w:color w:val="auto"/>
          <w:spacing w:val="6"/>
          <w:sz w:val="32"/>
          <w:szCs w:val="32"/>
          <w:highlight w:val="none"/>
          <w:lang w:eastAsia="zh-CN" w:bidi="ar-SA"/>
        </w:rPr>
        <w:t>应急管理厅</w:t>
      </w:r>
      <w:r>
        <w:rPr>
          <w:rFonts w:hint="eastAsia" w:ascii="仿宋" w:hAnsi="仿宋" w:eastAsia="仿宋" w:cs="仿宋"/>
          <w:b w:val="0"/>
          <w:bCs w:val="0"/>
          <w:color w:val="auto"/>
          <w:spacing w:val="6"/>
          <w:sz w:val="32"/>
          <w:szCs w:val="32"/>
          <w:highlight w:val="none"/>
          <w:lang w:bidi="ar-SA"/>
        </w:rPr>
        <w:t>、</w:t>
      </w:r>
      <w:r>
        <w:rPr>
          <w:rFonts w:hint="eastAsia" w:ascii="仿宋" w:hAnsi="仿宋" w:eastAsia="仿宋" w:cs="仿宋"/>
          <w:b w:val="0"/>
          <w:bCs w:val="0"/>
          <w:color w:val="auto"/>
          <w:spacing w:val="6"/>
          <w:sz w:val="32"/>
          <w:szCs w:val="32"/>
          <w:highlight w:val="none"/>
          <w:lang w:val="en-US" w:eastAsia="zh-CN" w:bidi="ar-SA"/>
        </w:rPr>
        <w:t>矿山安全监管局</w:t>
      </w:r>
      <w:r>
        <w:rPr>
          <w:rFonts w:hint="eastAsia" w:ascii="仿宋" w:hAnsi="仿宋" w:eastAsia="仿宋" w:cs="仿宋"/>
          <w:b w:val="0"/>
          <w:bCs w:val="0"/>
          <w:color w:val="auto"/>
          <w:spacing w:val="6"/>
          <w:sz w:val="32"/>
          <w:szCs w:val="32"/>
          <w:highlight w:val="none"/>
          <w:lang w:eastAsia="zh-CN" w:bidi="ar-SA"/>
        </w:rPr>
        <w:t>、</w:t>
      </w:r>
      <w:r>
        <w:rPr>
          <w:rFonts w:hint="eastAsia" w:ascii="仿宋" w:hAnsi="仿宋" w:eastAsia="仿宋" w:cs="仿宋"/>
          <w:b w:val="0"/>
          <w:bCs w:val="0"/>
          <w:color w:val="auto"/>
          <w:sz w:val="32"/>
          <w:szCs w:val="32"/>
          <w:highlight w:val="none"/>
          <w:lang w:bidi="ar-SA"/>
        </w:rPr>
        <w:t>市场监管局</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总工会、</w:t>
      </w:r>
      <w:r>
        <w:rPr>
          <w:rFonts w:hint="eastAsia" w:ascii="仿宋" w:hAnsi="仿宋" w:eastAsia="仿宋" w:cs="仿宋"/>
          <w:b w:val="0"/>
          <w:bCs w:val="0"/>
          <w:color w:val="auto"/>
          <w:sz w:val="32"/>
          <w:szCs w:val="32"/>
          <w:highlight w:val="none"/>
          <w:lang w:eastAsia="zh-CN" w:bidi="ar-SA"/>
        </w:rPr>
        <w:t>红十字会，</w:t>
      </w:r>
      <w:r>
        <w:rPr>
          <w:rFonts w:hint="eastAsia" w:ascii="仿宋" w:hAnsi="仿宋" w:eastAsia="仿宋" w:cs="仿宋"/>
          <w:b w:val="0"/>
          <w:bCs w:val="0"/>
          <w:color w:val="auto"/>
          <w:sz w:val="32"/>
          <w:szCs w:val="32"/>
          <w:highlight w:val="none"/>
          <w:lang w:bidi="ar-SA"/>
        </w:rPr>
        <w:t>内蒙古消防救援总队、</w:t>
      </w:r>
      <w:r>
        <w:rPr>
          <w:rFonts w:hint="eastAsia" w:ascii="仿宋" w:hAnsi="仿宋" w:eastAsia="仿宋" w:cs="仿宋"/>
          <w:b w:val="0"/>
          <w:bCs w:val="0"/>
          <w:color w:val="auto"/>
          <w:sz w:val="32"/>
          <w:szCs w:val="32"/>
          <w:highlight w:val="none"/>
          <w:lang w:eastAsia="zh-CN" w:bidi="ar-SA"/>
        </w:rPr>
        <w:t>内蒙古</w:t>
      </w:r>
      <w:r>
        <w:rPr>
          <w:rFonts w:hint="eastAsia" w:ascii="仿宋" w:hAnsi="仿宋" w:eastAsia="仿宋" w:cs="仿宋"/>
          <w:b w:val="0"/>
          <w:bCs w:val="0"/>
          <w:color w:val="auto"/>
          <w:sz w:val="32"/>
          <w:szCs w:val="32"/>
          <w:highlight w:val="none"/>
          <w:lang w:bidi="ar-SA"/>
        </w:rPr>
        <w:t>气象局、武警内蒙古总队，</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事故发生地盟行政公署、市人民政府</w:t>
      </w:r>
      <w:r>
        <w:rPr>
          <w:rFonts w:hint="eastAsia" w:ascii="仿宋" w:hAnsi="仿宋" w:eastAsia="仿宋" w:cs="仿宋"/>
          <w:b w:val="0"/>
          <w:bCs w:val="0"/>
          <w:color w:val="auto"/>
          <w:sz w:val="32"/>
          <w:szCs w:val="32"/>
          <w:highlight w:val="none"/>
          <w:lang w:eastAsia="zh-CN" w:bidi="ar-SA"/>
        </w:rPr>
        <w:t>等部门单位。</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lang w:val="en-US" w:eastAsia="zh-CN" w:bidi="ar-SA"/>
        </w:rPr>
      </w:pPr>
      <w:r>
        <w:rPr>
          <w:rFonts w:hint="eastAsia" w:ascii="方正黑体_GBK" w:hAnsi="方正黑体_GBK" w:eastAsia="方正黑体_GBK" w:cs="方正黑体_GBK"/>
          <w:b w:val="0"/>
          <w:bCs w:val="0"/>
          <w:color w:val="auto"/>
          <w:sz w:val="32"/>
          <w:szCs w:val="32"/>
          <w:highlight w:val="none"/>
          <w:lang w:eastAsia="zh-CN" w:bidi="ar-SA"/>
        </w:rPr>
        <w:t>二、</w:t>
      </w:r>
      <w:r>
        <w:rPr>
          <w:rFonts w:hint="eastAsia" w:ascii="方正黑体_GBK" w:hAnsi="方正黑体_GBK" w:eastAsia="方正黑体_GBK" w:cs="方正黑体_GBK"/>
          <w:b w:val="0"/>
          <w:bCs w:val="0"/>
          <w:color w:val="auto"/>
          <w:sz w:val="32"/>
          <w:szCs w:val="32"/>
          <w:highlight w:val="none"/>
          <w:lang w:bidi="ar-SA"/>
        </w:rPr>
        <w:t>指挥部</w:t>
      </w:r>
      <w:r>
        <w:rPr>
          <w:rFonts w:hint="eastAsia" w:ascii="方正黑体_GBK" w:hAnsi="方正黑体_GBK" w:eastAsia="方正黑体_GBK" w:cs="方正黑体_GBK"/>
          <w:b w:val="0"/>
          <w:bCs w:val="0"/>
          <w:color w:val="auto"/>
          <w:sz w:val="32"/>
          <w:szCs w:val="32"/>
          <w:highlight w:val="none"/>
          <w:lang w:eastAsia="zh-CN" w:bidi="ar-SA"/>
        </w:rPr>
        <w:t>主要职责</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eastAsia="zh-CN"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一）</w:t>
      </w:r>
      <w:r>
        <w:rPr>
          <w:rFonts w:hint="eastAsia" w:ascii="仿宋" w:hAnsi="仿宋" w:eastAsia="仿宋" w:cs="仿宋"/>
          <w:b w:val="0"/>
          <w:bCs w:val="0"/>
          <w:color w:val="auto"/>
          <w:sz w:val="32"/>
          <w:szCs w:val="32"/>
          <w:highlight w:val="none"/>
          <w:lang w:bidi="ar-SA"/>
        </w:rPr>
        <w:t>全面负责</w:t>
      </w:r>
      <w:r>
        <w:rPr>
          <w:rFonts w:hint="eastAsia" w:ascii="仿宋" w:hAnsi="仿宋" w:eastAsia="仿宋" w:cs="仿宋"/>
          <w:b w:val="0"/>
          <w:bCs w:val="0"/>
          <w:color w:val="auto"/>
          <w:sz w:val="32"/>
          <w:szCs w:val="32"/>
          <w:highlight w:val="none"/>
          <w:lang w:eastAsia="zh-CN" w:bidi="ar-SA"/>
        </w:rPr>
        <w:t>内蒙古自治区</w:t>
      </w:r>
      <w:r>
        <w:rPr>
          <w:rFonts w:hint="eastAsia" w:ascii="仿宋" w:hAnsi="仿宋" w:eastAsia="仿宋" w:cs="仿宋"/>
          <w:b w:val="0"/>
          <w:bCs w:val="0"/>
          <w:color w:val="auto"/>
          <w:sz w:val="32"/>
          <w:szCs w:val="32"/>
          <w:highlight w:val="none"/>
          <w:lang w:bidi="ar-SA"/>
        </w:rPr>
        <w:t>行政区域内发生非煤矿山事故的应急救援工作</w:t>
      </w:r>
      <w:r>
        <w:rPr>
          <w:rFonts w:hint="eastAsia" w:ascii="仿宋" w:hAnsi="仿宋" w:eastAsia="仿宋" w:cs="仿宋"/>
          <w:b w:val="0"/>
          <w:bCs w:val="0"/>
          <w:color w:val="auto"/>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二）</w:t>
      </w:r>
      <w:r>
        <w:rPr>
          <w:rFonts w:hint="eastAsia" w:ascii="仿宋" w:hAnsi="仿宋" w:eastAsia="仿宋" w:cs="仿宋"/>
          <w:b w:val="0"/>
          <w:bCs w:val="0"/>
          <w:color w:val="auto"/>
          <w:sz w:val="32"/>
          <w:szCs w:val="32"/>
          <w:highlight w:val="none"/>
          <w:lang w:bidi="ar-SA"/>
        </w:rPr>
        <w:t>负责组织、指挥、协调、督促成员单位和有关部门做好全</w:t>
      </w:r>
      <w:r>
        <w:rPr>
          <w:rFonts w:hint="eastAsia" w:ascii="仿宋" w:hAnsi="仿宋" w:eastAsia="仿宋" w:cs="仿宋"/>
          <w:b w:val="0"/>
          <w:bCs w:val="0"/>
          <w:color w:val="auto"/>
          <w:sz w:val="32"/>
          <w:szCs w:val="32"/>
          <w:highlight w:val="none"/>
          <w:lang w:eastAsia="zh-CN" w:bidi="ar-SA"/>
        </w:rPr>
        <w:t>区</w:t>
      </w:r>
      <w:r>
        <w:rPr>
          <w:rFonts w:hint="eastAsia" w:ascii="仿宋" w:hAnsi="仿宋" w:eastAsia="仿宋" w:cs="仿宋"/>
          <w:b w:val="0"/>
          <w:bCs w:val="0"/>
          <w:color w:val="auto"/>
          <w:sz w:val="32"/>
          <w:szCs w:val="32"/>
          <w:highlight w:val="none"/>
          <w:lang w:bidi="ar-SA"/>
        </w:rPr>
        <w:t>非煤矿山</w:t>
      </w:r>
      <w:r>
        <w:rPr>
          <w:rFonts w:hint="eastAsia" w:ascii="仿宋" w:hAnsi="仿宋" w:eastAsia="仿宋" w:cs="仿宋"/>
          <w:b w:val="0"/>
          <w:bCs w:val="0"/>
          <w:color w:val="auto"/>
          <w:sz w:val="32"/>
          <w:szCs w:val="32"/>
          <w:highlight w:val="none"/>
          <w:lang w:eastAsia="zh-CN" w:bidi="ar-SA"/>
        </w:rPr>
        <w:t>事故</w:t>
      </w:r>
      <w:r>
        <w:rPr>
          <w:rFonts w:hint="eastAsia" w:ascii="仿宋" w:hAnsi="仿宋" w:eastAsia="仿宋" w:cs="仿宋"/>
          <w:b w:val="0"/>
          <w:bCs w:val="0"/>
          <w:color w:val="auto"/>
          <w:sz w:val="32"/>
          <w:szCs w:val="32"/>
          <w:highlight w:val="none"/>
          <w:lang w:bidi="ar-SA"/>
        </w:rPr>
        <w:t>应急救援的各项工作</w:t>
      </w:r>
      <w:r>
        <w:rPr>
          <w:rFonts w:hint="eastAsia" w:ascii="仿宋" w:hAnsi="仿宋" w:eastAsia="仿宋" w:cs="仿宋"/>
          <w:b w:val="0"/>
          <w:bCs w:val="0"/>
          <w:color w:val="auto"/>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三）</w:t>
      </w:r>
      <w:r>
        <w:rPr>
          <w:rFonts w:hint="eastAsia" w:ascii="仿宋" w:hAnsi="仿宋" w:eastAsia="仿宋" w:cs="仿宋"/>
          <w:b w:val="0"/>
          <w:bCs w:val="0"/>
          <w:color w:val="auto"/>
          <w:sz w:val="32"/>
          <w:szCs w:val="32"/>
          <w:highlight w:val="none"/>
          <w:lang w:bidi="ar-SA"/>
        </w:rPr>
        <w:t>负责制订重大以上事故应急处置方案</w:t>
      </w:r>
      <w:r>
        <w:rPr>
          <w:rFonts w:hint="eastAsia" w:ascii="仿宋" w:hAnsi="仿宋" w:eastAsia="仿宋" w:cs="仿宋"/>
          <w:b w:val="0"/>
          <w:bCs w:val="0"/>
          <w:color w:val="auto"/>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eastAsia="zh-CN"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四）</w:t>
      </w:r>
      <w:r>
        <w:rPr>
          <w:rFonts w:hint="eastAsia" w:ascii="仿宋" w:hAnsi="仿宋" w:eastAsia="仿宋" w:cs="仿宋"/>
          <w:b w:val="0"/>
          <w:bCs w:val="0"/>
          <w:color w:val="auto"/>
          <w:sz w:val="32"/>
          <w:szCs w:val="32"/>
          <w:highlight w:val="none"/>
          <w:lang w:bidi="ar-SA"/>
        </w:rPr>
        <w:t>协助国务院及</w:t>
      </w:r>
      <w:r>
        <w:rPr>
          <w:rFonts w:hint="eastAsia" w:ascii="仿宋" w:hAnsi="仿宋" w:eastAsia="仿宋" w:cs="仿宋"/>
          <w:b w:val="0"/>
          <w:bCs w:val="0"/>
          <w:color w:val="auto"/>
          <w:sz w:val="32"/>
          <w:szCs w:val="32"/>
          <w:highlight w:val="none"/>
          <w:lang w:eastAsia="zh-CN" w:bidi="ar-SA"/>
        </w:rPr>
        <w:t>国家</w:t>
      </w:r>
      <w:r>
        <w:rPr>
          <w:rFonts w:hint="eastAsia" w:ascii="仿宋" w:hAnsi="仿宋" w:eastAsia="仿宋" w:cs="仿宋"/>
          <w:b w:val="0"/>
          <w:bCs w:val="0"/>
          <w:color w:val="auto"/>
          <w:sz w:val="32"/>
          <w:szCs w:val="32"/>
          <w:highlight w:val="none"/>
          <w:lang w:bidi="ar-SA"/>
        </w:rPr>
        <w:t>相关部</w:t>
      </w:r>
      <w:r>
        <w:rPr>
          <w:rFonts w:hint="eastAsia" w:ascii="仿宋" w:hAnsi="仿宋" w:eastAsia="仿宋" w:cs="仿宋"/>
          <w:b w:val="0"/>
          <w:bCs w:val="0"/>
          <w:color w:val="auto"/>
          <w:sz w:val="32"/>
          <w:szCs w:val="32"/>
          <w:highlight w:val="none"/>
          <w:lang w:eastAsia="zh-CN" w:bidi="ar-SA"/>
        </w:rPr>
        <w:t>门</w:t>
      </w:r>
      <w:r>
        <w:rPr>
          <w:rFonts w:hint="eastAsia" w:ascii="仿宋" w:hAnsi="仿宋" w:eastAsia="仿宋" w:cs="仿宋"/>
          <w:b w:val="0"/>
          <w:bCs w:val="0"/>
          <w:color w:val="auto"/>
          <w:sz w:val="32"/>
          <w:szCs w:val="32"/>
          <w:highlight w:val="none"/>
          <w:lang w:bidi="ar-SA"/>
        </w:rPr>
        <w:t>做好特别重大非煤矿山事故的应急工作</w:t>
      </w:r>
      <w:r>
        <w:rPr>
          <w:rFonts w:hint="eastAsia" w:ascii="仿宋" w:hAnsi="仿宋" w:eastAsia="仿宋" w:cs="仿宋"/>
          <w:b w:val="0"/>
          <w:bCs w:val="0"/>
          <w:color w:val="auto"/>
          <w:sz w:val="32"/>
          <w:szCs w:val="32"/>
          <w:highlight w:val="none"/>
          <w:lang w:eastAsia="zh-CN" w:bidi="ar-SA"/>
        </w:rPr>
        <w:t>；</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val="en-US" w:eastAsia="zh-CN"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五）组织开展事故应急处置调查；</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val="en-US" w:eastAsia="en-US" w:bidi="ar-SA"/>
        </w:rPr>
      </w:pPr>
      <w:r>
        <w:rPr>
          <w:rFonts w:hint="eastAsia" w:ascii="仿宋" w:hAnsi="仿宋" w:eastAsia="仿宋" w:cs="仿宋"/>
          <w:b w:val="0"/>
          <w:bCs w:val="0"/>
          <w:color w:val="auto"/>
          <w:sz w:val="32"/>
          <w:szCs w:val="32"/>
          <w:highlight w:val="none"/>
          <w:lang w:val="en-US" w:eastAsia="zh-CN" w:bidi="ar-SA"/>
        </w:rPr>
        <w:t>（六）完成自治区人民政府交办的其他工作。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lang w:val="en-US" w:eastAsia="zh-CN" w:bidi="ar-SA"/>
        </w:rPr>
      </w:pPr>
      <w:r>
        <w:rPr>
          <w:rFonts w:hint="eastAsia" w:ascii="方正黑体_GBK" w:hAnsi="方正黑体_GBK" w:eastAsia="方正黑体_GBK" w:cs="方正黑体_GBK"/>
          <w:b w:val="0"/>
          <w:bCs w:val="0"/>
          <w:color w:val="auto"/>
          <w:sz w:val="32"/>
          <w:szCs w:val="32"/>
          <w:highlight w:val="none"/>
          <w:lang w:eastAsia="zh-CN" w:bidi="ar-SA"/>
        </w:rPr>
        <w:t>三、</w:t>
      </w:r>
      <w:r>
        <w:rPr>
          <w:rFonts w:hint="eastAsia" w:ascii="方正黑体_GBK" w:hAnsi="方正黑体_GBK" w:eastAsia="方正黑体_GBK" w:cs="方正黑体_GBK"/>
          <w:b w:val="0"/>
          <w:bCs w:val="0"/>
          <w:color w:val="auto"/>
          <w:sz w:val="32"/>
          <w:szCs w:val="32"/>
          <w:highlight w:val="none"/>
          <w:lang w:bidi="ar-SA"/>
        </w:rPr>
        <w:t>指挥部办公室</w:t>
      </w:r>
      <w:r>
        <w:rPr>
          <w:rFonts w:hint="eastAsia" w:ascii="方正黑体_GBK" w:hAnsi="方正黑体_GBK" w:eastAsia="方正黑体_GBK" w:cs="方正黑体_GBK"/>
          <w:b w:val="0"/>
          <w:bCs w:val="0"/>
          <w:color w:val="auto"/>
          <w:sz w:val="32"/>
          <w:szCs w:val="32"/>
          <w:highlight w:val="none"/>
          <w:lang w:eastAsia="zh-CN" w:bidi="ar-SA"/>
        </w:rPr>
        <w:t>主要职责</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一）</w:t>
      </w:r>
      <w:r>
        <w:rPr>
          <w:rFonts w:hint="eastAsia" w:ascii="仿宋" w:hAnsi="仿宋" w:eastAsia="仿宋" w:cs="仿宋"/>
          <w:b w:val="0"/>
          <w:bCs w:val="0"/>
          <w:color w:val="auto"/>
          <w:sz w:val="32"/>
          <w:szCs w:val="32"/>
          <w:highlight w:val="none"/>
          <w:lang w:bidi="ar-SA"/>
        </w:rPr>
        <w:t>负责贯彻落实自治区指挥部、总指挥和副总指挥各项应急救援工作部署和命令、指令；</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（二）</w:t>
      </w:r>
      <w:r>
        <w:rPr>
          <w:rFonts w:hint="eastAsia" w:ascii="仿宋" w:hAnsi="仿宋" w:eastAsia="仿宋" w:cs="仿宋"/>
          <w:b w:val="0"/>
          <w:bCs w:val="0"/>
          <w:color w:val="auto"/>
          <w:sz w:val="32"/>
          <w:szCs w:val="32"/>
          <w:highlight w:val="none"/>
          <w:lang w:bidi="ar-SA"/>
        </w:rPr>
        <w:t>制定、完善、调整非煤矿山生产安全事故应急救援工作方案，研究部署、协调解决非煤矿山生产安全事故应急救援工作中的具体问题；</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（三）</w:t>
      </w:r>
      <w:r>
        <w:rPr>
          <w:rFonts w:hint="eastAsia" w:ascii="仿宋" w:hAnsi="仿宋" w:eastAsia="仿宋" w:cs="仿宋"/>
          <w:b w:val="0"/>
          <w:bCs w:val="0"/>
          <w:color w:val="auto"/>
          <w:sz w:val="32"/>
          <w:szCs w:val="32"/>
          <w:highlight w:val="none"/>
          <w:lang w:bidi="ar-SA"/>
        </w:rPr>
        <w:t>协调督导自治区指挥部成员单位、应急救援力量和专家组等参加应急救援工作；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（四）</w:t>
      </w:r>
      <w:r>
        <w:rPr>
          <w:rFonts w:hint="eastAsia" w:ascii="仿宋" w:hAnsi="仿宋" w:eastAsia="仿宋" w:cs="仿宋"/>
          <w:b w:val="0"/>
          <w:bCs w:val="0"/>
          <w:color w:val="auto"/>
          <w:sz w:val="32"/>
          <w:szCs w:val="32"/>
          <w:highlight w:val="none"/>
          <w:lang w:bidi="ar-SA"/>
        </w:rPr>
        <w:t>及时收集、研判、报告非煤矿山事故信息；</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val="en-US" w:eastAsia="zh-CN" w:bidi="ar-SA"/>
        </w:rPr>
        <w:t>（五）承办自治区指挥部交办的其他事项。</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bidi="ar-SA"/>
        </w:rPr>
      </w:pPr>
      <w:r>
        <w:rPr>
          <w:rFonts w:hint="eastAsia" w:ascii="黑体" w:hAnsi="黑体" w:eastAsia="黑体" w:cs="黑体"/>
          <w:b w:val="0"/>
          <w:bCs w:val="0"/>
          <w:color w:val="auto"/>
          <w:sz w:val="32"/>
          <w:szCs w:val="32"/>
          <w:highlight w:val="none"/>
          <w:lang w:eastAsia="zh-CN" w:bidi="ar-SA"/>
        </w:rPr>
        <w:t>四、指挥部</w:t>
      </w:r>
      <w:r>
        <w:rPr>
          <w:rFonts w:hint="eastAsia" w:ascii="黑体" w:hAnsi="黑体" w:eastAsia="黑体" w:cs="黑体"/>
          <w:b w:val="0"/>
          <w:bCs w:val="0"/>
          <w:color w:val="auto"/>
          <w:sz w:val="32"/>
          <w:szCs w:val="32"/>
          <w:highlight w:val="none"/>
          <w:lang w:bidi="ar-SA"/>
        </w:rPr>
        <w:t>成员单位职责</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64"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pacing w:val="6"/>
          <w:sz w:val="32"/>
          <w:szCs w:val="32"/>
          <w:highlight w:val="none"/>
          <w:lang w:eastAsia="zh-CN" w:bidi="ar-SA"/>
        </w:rPr>
        <w:t>自治区</w:t>
      </w:r>
      <w:r>
        <w:rPr>
          <w:rFonts w:hint="eastAsia" w:ascii="仿宋" w:hAnsi="仿宋" w:eastAsia="仿宋" w:cs="仿宋"/>
          <w:b w:val="0"/>
          <w:bCs w:val="0"/>
          <w:color w:val="auto"/>
          <w:spacing w:val="6"/>
          <w:sz w:val="32"/>
          <w:szCs w:val="32"/>
          <w:highlight w:val="none"/>
          <w:lang w:bidi="ar-SA"/>
        </w:rPr>
        <w:t>矿山安全监管局：统筹指导全区矿山救援力量建设，</w:t>
      </w:r>
      <w:r>
        <w:rPr>
          <w:rFonts w:hint="eastAsia" w:ascii="仿宋" w:hAnsi="仿宋" w:eastAsia="仿宋" w:cs="仿宋"/>
          <w:b w:val="0"/>
          <w:bCs w:val="0"/>
          <w:color w:val="auto"/>
          <w:sz w:val="32"/>
          <w:szCs w:val="32"/>
          <w:highlight w:val="none"/>
          <w:lang w:bidi="ar-SA"/>
        </w:rPr>
        <w:t>指导协调或参与矿山事故应急救援工作</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协调调动全区相关应急救援队伍及应急救援物资、设备实施抢险救援；邀请相关专家赶赴生产安全事故现场参与指导事故救援；协调配合属地人民政府做好受灾群众转移安置工作，组织、发放受灾群众生活救灾物资，妥善安排受灾群众基本生活；依法组织指导非煤矿山生产安全事故调查处理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自治区党委宣传部</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事故应急救援</w:t>
      </w:r>
      <w:r>
        <w:rPr>
          <w:rFonts w:hint="eastAsia" w:ascii="仿宋" w:hAnsi="仿宋" w:eastAsia="仿宋" w:cs="仿宋"/>
          <w:b w:val="0"/>
          <w:bCs w:val="0"/>
          <w:color w:val="auto"/>
          <w:sz w:val="32"/>
          <w:szCs w:val="32"/>
          <w:highlight w:val="none"/>
          <w:lang w:eastAsia="zh-CN" w:bidi="ar-SA"/>
        </w:rPr>
        <w:t>的</w:t>
      </w:r>
      <w:r>
        <w:rPr>
          <w:rFonts w:hint="eastAsia" w:ascii="仿宋" w:hAnsi="仿宋" w:eastAsia="仿宋" w:cs="仿宋"/>
          <w:b w:val="0"/>
          <w:bCs w:val="0"/>
          <w:color w:val="auto"/>
          <w:sz w:val="32"/>
          <w:szCs w:val="32"/>
          <w:highlight w:val="none"/>
          <w:lang w:bidi="ar-SA"/>
        </w:rPr>
        <w:t>新闻宣传工作；指导、协调有关部门和单位开展信息发布、新闻报道、舆论引导等工作。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自治区工业和信息化厅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负责协助协调调集相关工业企业生产的救援物资及设备，参与</w:t>
      </w:r>
      <w:r>
        <w:rPr>
          <w:rFonts w:hint="eastAsia" w:ascii="仿宋" w:hAnsi="仿宋" w:eastAsia="仿宋" w:cs="仿宋"/>
          <w:b w:val="0"/>
          <w:bCs w:val="0"/>
          <w:color w:val="auto"/>
          <w:sz w:val="32"/>
          <w:szCs w:val="32"/>
          <w:highlight w:val="none"/>
          <w:lang w:eastAsia="zh-CN" w:bidi="ar-SA"/>
        </w:rPr>
        <w:t>铁矿、有色金属矿山技改项目的生产安全</w:t>
      </w:r>
      <w:r>
        <w:rPr>
          <w:rFonts w:hint="eastAsia" w:ascii="仿宋" w:hAnsi="仿宋" w:eastAsia="仿宋" w:cs="仿宋"/>
          <w:b w:val="0"/>
          <w:bCs w:val="0"/>
          <w:color w:val="auto"/>
          <w:sz w:val="32"/>
          <w:szCs w:val="32"/>
          <w:highlight w:val="none"/>
          <w:lang w:bidi="ar-SA"/>
        </w:rPr>
        <w:t>事故调查处理工作。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自治区公安厅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事故发生地区交通管制、现场警戒、人员疏散和临时安置区治安管理工作；负责协助搜救事故现场失踪人员；参与生产安全事故调查处理工作。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自治区民政厅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负责指导和协调事发地民政部门配合相关部门做好遇难人员遗体处置工作。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自治区财政厅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负责筹措落实自治区应急救援专项资金并及时划拨使用；负责为建设应急救援队伍、购置应急救援物资装备、开展应急救援演练和提升应急救援能力提供资金保障。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16"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pacing w:val="-6"/>
          <w:sz w:val="32"/>
          <w:szCs w:val="32"/>
          <w:highlight w:val="none"/>
          <w:lang w:bidi="ar-SA"/>
        </w:rPr>
        <w:t>自治区人力资源社会保障厅</w:t>
      </w:r>
      <w:r>
        <w:rPr>
          <w:rFonts w:hint="eastAsia" w:ascii="仿宋" w:hAnsi="仿宋" w:eastAsia="仿宋" w:cs="仿宋"/>
          <w:b w:val="0"/>
          <w:bCs w:val="0"/>
          <w:color w:val="auto"/>
          <w:spacing w:val="-6"/>
          <w:sz w:val="32"/>
          <w:szCs w:val="32"/>
          <w:highlight w:val="none"/>
          <w:lang w:eastAsia="zh-CN" w:bidi="ar-SA"/>
        </w:rPr>
        <w:t>：</w:t>
      </w:r>
      <w:r>
        <w:rPr>
          <w:rFonts w:hint="eastAsia" w:ascii="仿宋" w:hAnsi="仿宋" w:eastAsia="仿宋" w:cs="仿宋"/>
          <w:b w:val="0"/>
          <w:bCs w:val="0"/>
          <w:color w:val="auto"/>
          <w:spacing w:val="-6"/>
          <w:sz w:val="32"/>
          <w:szCs w:val="32"/>
          <w:highlight w:val="none"/>
          <w:lang w:bidi="ar-SA"/>
        </w:rPr>
        <w:t>负责指导</w:t>
      </w:r>
      <w:r>
        <w:rPr>
          <w:rFonts w:hint="eastAsia" w:ascii="仿宋" w:hAnsi="仿宋" w:eastAsia="仿宋" w:cs="仿宋"/>
          <w:b w:val="0"/>
          <w:bCs w:val="0"/>
          <w:color w:val="auto"/>
          <w:spacing w:val="-6"/>
          <w:sz w:val="32"/>
          <w:szCs w:val="32"/>
          <w:highlight w:val="none"/>
          <w:lang w:eastAsia="zh-CN" w:bidi="ar-SA"/>
        </w:rPr>
        <w:t>非煤矿山生产安全</w:t>
      </w:r>
      <w:r>
        <w:rPr>
          <w:rFonts w:hint="eastAsia" w:ascii="仿宋" w:hAnsi="仿宋" w:eastAsia="仿宋" w:cs="仿宋"/>
          <w:b w:val="0"/>
          <w:bCs w:val="0"/>
          <w:color w:val="auto"/>
          <w:spacing w:val="-6"/>
          <w:sz w:val="32"/>
          <w:szCs w:val="32"/>
          <w:highlight w:val="none"/>
          <w:lang w:bidi="ar-SA"/>
        </w:rPr>
        <w:t>事故发生地区伤亡人员的工伤保险</w:t>
      </w:r>
      <w:r>
        <w:rPr>
          <w:rFonts w:hint="eastAsia" w:ascii="仿宋" w:hAnsi="仿宋" w:eastAsia="仿宋" w:cs="仿宋"/>
          <w:b w:val="0"/>
          <w:bCs w:val="0"/>
          <w:color w:val="auto"/>
          <w:spacing w:val="-6"/>
          <w:sz w:val="32"/>
          <w:szCs w:val="32"/>
          <w:highlight w:val="none"/>
          <w:lang w:eastAsia="zh-CN" w:bidi="ar-SA"/>
        </w:rPr>
        <w:t>相关工作</w:t>
      </w:r>
      <w:r>
        <w:rPr>
          <w:rFonts w:hint="eastAsia" w:ascii="仿宋" w:hAnsi="仿宋" w:eastAsia="仿宋" w:cs="仿宋"/>
          <w:b w:val="0"/>
          <w:bCs w:val="0"/>
          <w:color w:val="auto"/>
          <w:spacing w:val="-6"/>
          <w:sz w:val="32"/>
          <w:szCs w:val="32"/>
          <w:highlight w:val="none"/>
          <w:lang w:bidi="ar-SA"/>
        </w:rPr>
        <w:t>和受灾人员就业保障工作。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16"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pacing w:val="-6"/>
          <w:sz w:val="32"/>
          <w:szCs w:val="32"/>
          <w:highlight w:val="none"/>
          <w:lang w:bidi="ar-SA"/>
        </w:rPr>
        <w:t>自治区自然资源厅</w:t>
      </w:r>
      <w:r>
        <w:rPr>
          <w:rFonts w:hint="eastAsia" w:ascii="仿宋" w:hAnsi="仿宋" w:eastAsia="仿宋" w:cs="仿宋"/>
          <w:b w:val="0"/>
          <w:bCs w:val="0"/>
          <w:color w:val="auto"/>
          <w:spacing w:val="-6"/>
          <w:sz w:val="32"/>
          <w:szCs w:val="32"/>
          <w:highlight w:val="none"/>
          <w:lang w:eastAsia="zh-CN" w:bidi="ar-SA"/>
        </w:rPr>
        <w:t>：</w:t>
      </w:r>
      <w:r>
        <w:rPr>
          <w:rFonts w:hint="eastAsia" w:ascii="仿宋" w:hAnsi="仿宋" w:eastAsia="仿宋" w:cs="仿宋"/>
          <w:b w:val="0"/>
          <w:bCs w:val="0"/>
          <w:color w:val="auto"/>
          <w:spacing w:val="-6"/>
          <w:sz w:val="32"/>
          <w:szCs w:val="32"/>
          <w:highlight w:val="none"/>
          <w:lang w:bidi="ar-SA"/>
        </w:rPr>
        <w:t>负责指导提供</w:t>
      </w:r>
      <w:r>
        <w:rPr>
          <w:rFonts w:hint="eastAsia" w:ascii="仿宋" w:hAnsi="仿宋" w:eastAsia="仿宋" w:cs="仿宋"/>
          <w:b w:val="0"/>
          <w:bCs w:val="0"/>
          <w:color w:val="auto"/>
          <w:spacing w:val="-6"/>
          <w:sz w:val="32"/>
          <w:szCs w:val="32"/>
          <w:highlight w:val="none"/>
          <w:lang w:eastAsia="zh-CN" w:bidi="ar-SA"/>
        </w:rPr>
        <w:t>非煤矿山生产安全</w:t>
      </w:r>
      <w:r>
        <w:rPr>
          <w:rFonts w:hint="eastAsia" w:ascii="仿宋" w:hAnsi="仿宋" w:eastAsia="仿宋" w:cs="仿宋"/>
          <w:b w:val="0"/>
          <w:bCs w:val="0"/>
          <w:color w:val="auto"/>
          <w:spacing w:val="-6"/>
          <w:sz w:val="32"/>
          <w:szCs w:val="32"/>
          <w:highlight w:val="none"/>
          <w:lang w:bidi="ar-SA"/>
        </w:rPr>
        <w:t>事故发生现场及周边地区工程地质、水文地质、环境地质等资料；负责组织相关专家为事故救援现场及周边地质环境安全制定防范措施。</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自治区生态环境厅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负责指导</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事故现场生态环境监测，及时提供事故现场生态环境相关数据信息；根据事故造成的生态环境污染情况，提出</w:t>
      </w:r>
      <w:r>
        <w:rPr>
          <w:rFonts w:hint="eastAsia" w:ascii="仿宋" w:hAnsi="仿宋" w:eastAsia="仿宋" w:cs="仿宋"/>
          <w:b w:val="0"/>
          <w:bCs w:val="0"/>
          <w:color w:val="auto"/>
          <w:sz w:val="32"/>
          <w:szCs w:val="32"/>
          <w:highlight w:val="none"/>
          <w:lang w:eastAsia="zh-CN" w:bidi="ar-SA"/>
        </w:rPr>
        <w:t>应急处置建议。</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64"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pacing w:val="6"/>
          <w:sz w:val="32"/>
          <w:szCs w:val="32"/>
          <w:highlight w:val="none"/>
          <w:lang w:bidi="ar-SA"/>
        </w:rPr>
        <w:t>自治区交通运输厅</w:t>
      </w:r>
      <w:r>
        <w:rPr>
          <w:rFonts w:hint="eastAsia" w:ascii="仿宋" w:hAnsi="仿宋" w:eastAsia="仿宋" w:cs="仿宋"/>
          <w:b w:val="0"/>
          <w:bCs w:val="0"/>
          <w:color w:val="auto"/>
          <w:spacing w:val="6"/>
          <w:sz w:val="32"/>
          <w:szCs w:val="32"/>
          <w:highlight w:val="none"/>
          <w:lang w:eastAsia="zh-CN" w:bidi="ar-SA"/>
        </w:rPr>
        <w:t>：</w:t>
      </w:r>
      <w:r>
        <w:rPr>
          <w:rFonts w:hint="eastAsia" w:ascii="仿宋" w:hAnsi="仿宋" w:eastAsia="仿宋" w:cs="仿宋"/>
          <w:b w:val="0"/>
          <w:bCs w:val="0"/>
          <w:color w:val="auto"/>
          <w:spacing w:val="6"/>
          <w:sz w:val="32"/>
          <w:szCs w:val="32"/>
          <w:highlight w:val="none"/>
          <w:lang w:bidi="ar-SA"/>
        </w:rPr>
        <w:t>负责组织协调有关部门</w:t>
      </w:r>
      <w:r>
        <w:rPr>
          <w:rFonts w:hint="eastAsia" w:ascii="仿宋" w:hAnsi="仿宋" w:eastAsia="仿宋" w:cs="仿宋"/>
          <w:b w:val="0"/>
          <w:bCs w:val="0"/>
          <w:color w:val="auto"/>
          <w:spacing w:val="6"/>
          <w:sz w:val="32"/>
          <w:szCs w:val="32"/>
          <w:highlight w:val="none"/>
          <w:lang w:eastAsia="zh-CN" w:bidi="ar-SA"/>
        </w:rPr>
        <w:t>单位</w:t>
      </w:r>
      <w:r>
        <w:rPr>
          <w:rFonts w:hint="eastAsia" w:ascii="仿宋" w:hAnsi="仿宋" w:eastAsia="仿宋" w:cs="仿宋"/>
          <w:b w:val="0"/>
          <w:bCs w:val="0"/>
          <w:color w:val="auto"/>
          <w:spacing w:val="6"/>
          <w:sz w:val="32"/>
          <w:szCs w:val="32"/>
          <w:highlight w:val="none"/>
          <w:lang w:bidi="ar-SA"/>
        </w:rPr>
        <w:t>做好公路、铁路等应急运输保障工作；组织协调有关部门恢复损毁的公路、</w:t>
      </w:r>
      <w:r>
        <w:rPr>
          <w:rFonts w:hint="eastAsia" w:ascii="仿宋" w:hAnsi="仿宋" w:eastAsia="仿宋" w:cs="仿宋"/>
          <w:b w:val="0"/>
          <w:bCs w:val="0"/>
          <w:color w:val="auto"/>
          <w:sz w:val="32"/>
          <w:szCs w:val="32"/>
          <w:highlight w:val="none"/>
          <w:lang w:bidi="ar-SA"/>
        </w:rPr>
        <w:t>桥梁等交通基础设施；做好</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事故救灾物资运送等应急运输保障工作。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自治区卫生健康委</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负责组织、协调</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事故发生地区卫生健康部门开展现场紧急医疗救治和卫生防疫工作；根据现场医疗卫生救援需求，协调调动自治区</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盟市、旗县</w:t>
      </w:r>
      <w:r>
        <w:rPr>
          <w:rFonts w:hint="eastAsia" w:ascii="仿宋" w:hAnsi="仿宋" w:eastAsia="仿宋" w:cs="仿宋"/>
          <w:b w:val="0"/>
          <w:bCs w:val="0"/>
          <w:color w:val="auto"/>
          <w:sz w:val="32"/>
          <w:szCs w:val="32"/>
          <w:highlight w:val="none"/>
          <w:lang w:eastAsia="zh-CN" w:bidi="ar-SA"/>
        </w:rPr>
        <w:t>（市、区）</w:t>
      </w:r>
      <w:r>
        <w:rPr>
          <w:rFonts w:hint="eastAsia" w:ascii="仿宋" w:hAnsi="仿宋" w:eastAsia="仿宋" w:cs="仿宋"/>
          <w:b w:val="0"/>
          <w:bCs w:val="0"/>
          <w:color w:val="auto"/>
          <w:sz w:val="32"/>
          <w:szCs w:val="32"/>
          <w:highlight w:val="none"/>
          <w:lang w:bidi="ar-SA"/>
        </w:rPr>
        <w:t>医疗卫生资源给予支持援助，在公路、铁路、民航等部门配合下开展伤病员转运和医疗卫生专家派遣等工作。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w:t>
      </w:r>
      <w:r>
        <w:rPr>
          <w:rFonts w:hint="eastAsia" w:ascii="仿宋" w:hAnsi="仿宋" w:eastAsia="仿宋" w:cs="仿宋"/>
          <w:b w:val="0"/>
          <w:bCs w:val="0"/>
          <w:color w:val="auto"/>
          <w:sz w:val="32"/>
          <w:szCs w:val="32"/>
          <w:highlight w:val="none"/>
          <w:lang w:eastAsia="zh-CN" w:bidi="ar-SA"/>
        </w:rPr>
        <w:t>应急管理厅：</w:t>
      </w:r>
      <w:r>
        <w:rPr>
          <w:rFonts w:hint="eastAsia" w:ascii="仿宋" w:hAnsi="仿宋" w:eastAsia="仿宋" w:cs="仿宋"/>
          <w:b w:val="0"/>
          <w:bCs w:val="0"/>
          <w:color w:val="auto"/>
          <w:sz w:val="32"/>
          <w:szCs w:val="32"/>
          <w:highlight w:val="none"/>
          <w:lang w:bidi="ar-SA"/>
        </w:rPr>
        <w:t>负责组织协调</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事故应急救援工作</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协调调动全区相关应急救援队伍及应急救援物资、设备实施抢险救援</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邀请相关专家赶赴生产安全事故现场参与指导事故救援；协调配合属地人民政府做好受灾群众转移安置工作，组织、发放受灾群众生活救灾物资，妥善安排受灾群众基本生活</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根据自治区人民政府安排部署，牵头组织生产安全事故调查处理工作。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自治区市场监管局</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负责组织、协调、指导</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事故涉及特种设备的应急救援工作；为特种设备事故应急救援处置提供技术支持保障。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自治区总工会</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负责配合</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事故发生地人民政府做好遇险人员和遇难人员家属安抚工作；参与生产安全事故调查处理工作。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eastAsia="zh-CN" w:bidi="ar-SA"/>
        </w:rPr>
      </w:pPr>
      <w:r>
        <w:rPr>
          <w:rFonts w:hint="eastAsia" w:ascii="仿宋" w:hAnsi="仿宋" w:eastAsia="仿宋" w:cs="仿宋"/>
          <w:b w:val="0"/>
          <w:bCs w:val="0"/>
          <w:color w:val="auto"/>
          <w:sz w:val="32"/>
          <w:szCs w:val="32"/>
          <w:highlight w:val="none"/>
          <w:lang w:eastAsia="zh-CN" w:bidi="ar-SA"/>
        </w:rPr>
        <w:t>自治区</w:t>
      </w:r>
      <w:r>
        <w:rPr>
          <w:rFonts w:hint="eastAsia" w:ascii="仿宋" w:hAnsi="仿宋" w:eastAsia="仿宋" w:cs="仿宋"/>
          <w:b w:val="0"/>
          <w:bCs w:val="0"/>
          <w:color w:val="auto"/>
          <w:sz w:val="32"/>
          <w:szCs w:val="32"/>
          <w:highlight w:val="none"/>
          <w:lang w:bidi="ar-SA"/>
        </w:rPr>
        <w:t>红十字会：为受伤人员提供初步医疗处理和救护，同时参与灾后的恢复和重建工作，为受影响的社区提供必要的</w:t>
      </w:r>
      <w:r>
        <w:rPr>
          <w:rFonts w:hint="eastAsia" w:ascii="仿宋" w:hAnsi="仿宋" w:eastAsia="仿宋" w:cs="仿宋"/>
          <w:b w:val="0"/>
          <w:bCs w:val="0"/>
          <w:color w:val="auto"/>
          <w:sz w:val="32"/>
          <w:szCs w:val="32"/>
          <w:highlight w:val="none"/>
          <w:lang w:eastAsia="zh-CN" w:bidi="ar-SA"/>
        </w:rPr>
        <w:t>心理支持</w:t>
      </w:r>
      <w:r>
        <w:rPr>
          <w:rFonts w:hint="eastAsia" w:ascii="仿宋" w:hAnsi="仿宋" w:eastAsia="仿宋" w:cs="仿宋"/>
          <w:b w:val="0"/>
          <w:bCs w:val="0"/>
          <w:color w:val="auto"/>
          <w:sz w:val="32"/>
          <w:szCs w:val="32"/>
          <w:highlight w:val="none"/>
          <w:lang w:bidi="ar-SA"/>
        </w:rPr>
        <w:t>和人道援助。</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内蒙古消防救援总队</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负责调动指挥所属消防救援队伍参与</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事故灾难抢险救援工作，协助当地人民政府及时转移灾害危险地区群众。</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内蒙古</w:t>
      </w:r>
      <w:r>
        <w:rPr>
          <w:rFonts w:hint="eastAsia" w:ascii="仿宋" w:hAnsi="仿宋" w:eastAsia="仿宋" w:cs="仿宋"/>
          <w:b w:val="0"/>
          <w:bCs w:val="0"/>
          <w:color w:val="auto"/>
          <w:sz w:val="32"/>
          <w:szCs w:val="32"/>
          <w:highlight w:val="none"/>
          <w:lang w:bidi="ar-SA"/>
        </w:rPr>
        <w:t>气象局</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负责为</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事故应急救援工作提供气象监测和气象预报</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及时通报发布事故相关气象信息。</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武警内蒙古总队</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事故现场救灾物资、要害部位和重要目标的外围警戒；负责调动指挥所属部（分）队参与生产安全事故抢险救援。</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事故发生地盟行政公署、市人民政府</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负责按照有关规定及时报送生产安全事故有关情况；落实自治区人民政府和自治区指挥部有关指示要求；当发生重大及以上生产安全事故时</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配合自治区指挥部成立现场指挥部开展应急救援工作</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做好重大及以上生产安全事故应急处置后勤保障工作，配合做好重大及以上生产安全事故调查处理工作</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做好受灾群众转移安置及善后处置工作，妥善安排受灾群众基本生活。</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FF0000"/>
          <w:lang w:eastAsia="zh-CN"/>
        </w:rPr>
      </w:pPr>
      <w:r>
        <w:rPr>
          <w:rFonts w:hint="eastAsia" w:ascii="仿宋" w:hAnsi="仿宋" w:eastAsia="仿宋" w:cs="仿宋"/>
          <w:b w:val="0"/>
          <w:bCs w:val="0"/>
          <w:color w:val="auto"/>
          <w:sz w:val="32"/>
          <w:szCs w:val="32"/>
          <w:highlight w:val="none"/>
          <w:lang w:val="en-US" w:eastAsia="zh-CN" w:bidi="ar-SA"/>
        </w:rPr>
        <w:t>自治区非煤矿山生产安全事故指挥部各成员单位应当切实提高政治站位，按照“三管三必须”（管行业必须管安全、管业务必须管安全、管生产经营必须管安全）要求开展事故救援，坚持预防为主，从源头上防范化解重大风险。</w:t>
      </w:r>
    </w:p>
    <w:p>
      <w:pPr>
        <w:pStyle w:val="2"/>
        <w:keepNext w:val="0"/>
        <w:keepLines w:val="0"/>
        <w:pageBreakBefore w:val="0"/>
        <w:widowControl w:val="0"/>
        <w:suppressAutoHyphens w:val="0"/>
        <w:kinsoku/>
        <w:wordWrap/>
        <w:overflowPunct/>
        <w:topLinePunct/>
        <w:autoSpaceDE/>
        <w:autoSpaceDN/>
        <w:bidi w:val="0"/>
        <w:adjustRightInd/>
        <w:snapToGrid/>
        <w:spacing w:before="0" w:beforeAutospacing="0" w:after="0" w:afterAutospacing="0" w:line="580" w:lineRule="exact"/>
        <w:ind w:left="0" w:leftChars="0" w:right="0" w:rightChars="0"/>
        <w:jc w:val="both"/>
        <w:textAlignment w:val="auto"/>
        <w:rPr>
          <w:rFonts w:hint="eastAsia" w:ascii="方正仿宋_GBK" w:hAnsi="方正仿宋_GBK" w:eastAsia="方正仿宋_GBK" w:cs="方正仿宋_GBK"/>
          <w:b w:val="0"/>
          <w:bCs w:val="0"/>
          <w:color w:val="auto"/>
          <w:sz w:val="32"/>
          <w:szCs w:val="32"/>
          <w:highlight w:val="none"/>
          <w:lang w:val="en-US" w:eastAsia="zh-CN" w:bidi="ar-SA"/>
        </w:rPr>
      </w:pPr>
      <w:r>
        <w:rPr>
          <w:rFonts w:hint="eastAsia" w:ascii="方正仿宋_GBK" w:hAnsi="方正仿宋_GBK" w:eastAsia="方正仿宋_GBK" w:cs="方正仿宋_GBK"/>
          <w:b w:val="0"/>
          <w:bCs w:val="0"/>
          <w:color w:val="auto"/>
          <w:sz w:val="32"/>
          <w:szCs w:val="32"/>
          <w:highlight w:val="none"/>
          <w:lang w:eastAsia="zh-CN"/>
        </w:rPr>
        <w:br w:type="page"/>
      </w:r>
      <w:r>
        <w:rPr>
          <w:rFonts w:hint="eastAsia" w:ascii="方正黑体_GBK" w:hAnsi="方正黑体_GBK" w:eastAsia="方正黑体_GBK" w:cs="方正黑体_GBK"/>
          <w:b w:val="0"/>
          <w:bCs w:val="0"/>
          <w:color w:val="auto"/>
          <w:sz w:val="32"/>
          <w:szCs w:val="32"/>
          <w:highlight w:val="none"/>
          <w:lang w:eastAsia="zh-CN" w:bidi="ar-SA"/>
        </w:rPr>
        <w:t>附件</w:t>
      </w:r>
      <w:r>
        <w:rPr>
          <w:rFonts w:hint="eastAsia" w:ascii="方正黑体_GBK" w:hAnsi="方正黑体_GBK" w:eastAsia="方正黑体_GBK" w:cs="方正黑体_GBK"/>
          <w:b w:val="0"/>
          <w:bCs w:val="0"/>
          <w:color w:val="auto"/>
          <w:sz w:val="32"/>
          <w:szCs w:val="32"/>
          <w:highlight w:val="none"/>
          <w:lang w:val="en-US" w:eastAsia="zh-CN" w:bidi="ar-SA"/>
        </w:rPr>
        <w:t>3</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both"/>
        <w:textAlignment w:val="auto"/>
        <w:rPr>
          <w:rFonts w:hint="eastAsia" w:ascii="方正仿宋_GBK" w:hAnsi="方正仿宋_GBK" w:eastAsia="方正仿宋_GBK" w:cs="方正仿宋_GBK"/>
          <w:b w:val="0"/>
          <w:bCs w:val="0"/>
          <w:color w:val="auto"/>
          <w:sz w:val="32"/>
          <w:szCs w:val="32"/>
          <w:highlight w:val="none"/>
          <w:lang w:val="en-US" w:eastAsia="zh-CN" w:bidi="ar-SA"/>
        </w:rPr>
      </w:pP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lang w:bidi="ar-SA"/>
        </w:rPr>
      </w:pPr>
      <w:r>
        <w:rPr>
          <w:rFonts w:hint="eastAsia" w:ascii="方正小标宋简体" w:hAnsi="方正小标宋简体" w:eastAsia="方正小标宋简体" w:cs="方正小标宋简体"/>
          <w:b w:val="0"/>
          <w:bCs w:val="0"/>
          <w:color w:val="auto"/>
          <w:sz w:val="44"/>
          <w:szCs w:val="44"/>
          <w:highlight w:val="none"/>
          <w:lang w:eastAsia="zh-CN" w:bidi="ar-SA"/>
        </w:rPr>
        <w:t>非煤矿山生产安全</w:t>
      </w:r>
      <w:r>
        <w:rPr>
          <w:rFonts w:hint="eastAsia" w:ascii="方正小标宋简体" w:hAnsi="方正小标宋简体" w:eastAsia="方正小标宋简体" w:cs="方正小标宋简体"/>
          <w:b w:val="0"/>
          <w:bCs w:val="0"/>
          <w:color w:val="auto"/>
          <w:sz w:val="44"/>
          <w:szCs w:val="44"/>
          <w:highlight w:val="none"/>
          <w:lang w:bidi="ar-SA"/>
        </w:rPr>
        <w:t>事故现场指挥部</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lang w:bidi="ar-SA"/>
        </w:rPr>
      </w:pPr>
      <w:r>
        <w:rPr>
          <w:rFonts w:hint="eastAsia" w:ascii="方正小标宋简体" w:hAnsi="方正小标宋简体" w:eastAsia="方正小标宋简体" w:cs="方正小标宋简体"/>
          <w:b w:val="0"/>
          <w:bCs w:val="0"/>
          <w:color w:val="auto"/>
          <w:sz w:val="44"/>
          <w:szCs w:val="44"/>
          <w:highlight w:val="none"/>
          <w:lang w:bidi="ar-SA"/>
        </w:rPr>
        <w:t>组成及工作职责</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40"/>
        <w:jc w:val="both"/>
        <w:textAlignment w:val="auto"/>
        <w:rPr>
          <w:rFonts w:hint="eastAsia" w:ascii="方正仿宋_GBK" w:hAnsi="方正仿宋_GBK" w:eastAsia="方正仿宋_GBK" w:cs="方正仿宋_GBK"/>
          <w:b w:val="0"/>
          <w:bCs w:val="0"/>
          <w:color w:val="auto"/>
          <w:sz w:val="32"/>
          <w:szCs w:val="32"/>
          <w:highlight w:val="none"/>
          <w:lang w:bidi="ar-SA"/>
        </w:rPr>
      </w:pP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lang w:bidi="ar-SA"/>
        </w:rPr>
      </w:pPr>
      <w:r>
        <w:rPr>
          <w:rFonts w:hint="eastAsia" w:ascii="方正黑体_GBK" w:hAnsi="方正黑体_GBK" w:eastAsia="方正黑体_GBK" w:cs="方正黑体_GBK"/>
          <w:b w:val="0"/>
          <w:bCs w:val="0"/>
          <w:color w:val="auto"/>
          <w:sz w:val="32"/>
          <w:szCs w:val="32"/>
          <w:highlight w:val="none"/>
          <w:lang w:eastAsia="zh-CN" w:bidi="ar-SA"/>
        </w:rPr>
        <w:t>一、</w:t>
      </w:r>
      <w:r>
        <w:rPr>
          <w:rFonts w:hint="eastAsia" w:ascii="方正黑体_GBK" w:hAnsi="方正黑体_GBK" w:eastAsia="方正黑体_GBK" w:cs="方正黑体_GBK"/>
          <w:b w:val="0"/>
          <w:bCs w:val="0"/>
          <w:color w:val="auto"/>
          <w:sz w:val="32"/>
          <w:szCs w:val="32"/>
          <w:highlight w:val="none"/>
          <w:lang w:bidi="ar-SA"/>
        </w:rPr>
        <w:t>现场指挥部组成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eastAsia="zh-CN" w:bidi="ar-SA"/>
        </w:rPr>
        <w:t>自</w:t>
      </w:r>
      <w:r>
        <w:rPr>
          <w:rFonts w:hint="eastAsia" w:ascii="仿宋" w:hAnsi="仿宋" w:eastAsia="仿宋" w:cs="仿宋"/>
          <w:b w:val="0"/>
          <w:bCs w:val="0"/>
          <w:color w:val="auto"/>
          <w:sz w:val="32"/>
          <w:szCs w:val="32"/>
          <w:highlight w:val="none"/>
          <w:lang w:bidi="ar-SA"/>
        </w:rPr>
        <w:t>治区</w:t>
      </w:r>
      <w:r>
        <w:rPr>
          <w:rFonts w:hint="eastAsia" w:ascii="仿宋" w:hAnsi="仿宋" w:eastAsia="仿宋" w:cs="仿宋"/>
          <w:b w:val="0"/>
          <w:bCs w:val="0"/>
          <w:color w:val="auto"/>
          <w:sz w:val="32"/>
          <w:szCs w:val="32"/>
          <w:highlight w:val="none"/>
          <w:lang w:eastAsia="zh-CN" w:bidi="ar-SA"/>
        </w:rPr>
        <w:t>现场</w:t>
      </w:r>
      <w:r>
        <w:rPr>
          <w:rFonts w:hint="eastAsia" w:ascii="仿宋" w:hAnsi="仿宋" w:eastAsia="仿宋" w:cs="仿宋"/>
          <w:b w:val="0"/>
          <w:bCs w:val="0"/>
          <w:color w:val="auto"/>
          <w:sz w:val="32"/>
          <w:szCs w:val="32"/>
          <w:highlight w:val="none"/>
          <w:lang w:bidi="ar-SA"/>
        </w:rPr>
        <w:t>指挥部</w:t>
      </w:r>
      <w:r>
        <w:rPr>
          <w:rFonts w:hint="eastAsia" w:ascii="仿宋" w:hAnsi="仿宋" w:eastAsia="仿宋" w:cs="仿宋"/>
          <w:b w:val="0"/>
          <w:bCs w:val="0"/>
          <w:color w:val="auto"/>
          <w:sz w:val="32"/>
          <w:szCs w:val="32"/>
          <w:highlight w:val="none"/>
          <w:lang w:eastAsia="zh-CN" w:bidi="ar-SA"/>
        </w:rPr>
        <w:t>下设</w:t>
      </w:r>
      <w:r>
        <w:rPr>
          <w:rFonts w:hint="eastAsia" w:ascii="仿宋" w:hAnsi="仿宋" w:eastAsia="仿宋" w:cs="仿宋"/>
          <w:b w:val="0"/>
          <w:bCs w:val="0"/>
          <w:color w:val="auto"/>
          <w:sz w:val="32"/>
          <w:szCs w:val="32"/>
          <w:highlight w:val="none"/>
          <w:lang w:bidi="ar-SA"/>
        </w:rPr>
        <w:t>综合协调、抢险救援、警戒保卫、医疗救护、物资后勤保障、人员疏散安置、善后处置、宣传报道、事故调查9个应急工作组。</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具体成立的应急工作组的数量</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可由自治区指挥部根据生产安全事故实际确定增减。</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lang w:bidi="ar-SA"/>
        </w:rPr>
      </w:pPr>
      <w:r>
        <w:rPr>
          <w:rFonts w:hint="eastAsia" w:ascii="方正黑体_GBK" w:hAnsi="方正黑体_GBK" w:eastAsia="方正黑体_GBK" w:cs="方正黑体_GBK"/>
          <w:b w:val="0"/>
          <w:bCs w:val="0"/>
          <w:color w:val="auto"/>
          <w:sz w:val="32"/>
          <w:szCs w:val="32"/>
          <w:highlight w:val="none"/>
          <w:lang w:eastAsia="zh-CN" w:bidi="ar-SA"/>
        </w:rPr>
        <w:t>二、</w:t>
      </w:r>
      <w:r>
        <w:rPr>
          <w:rFonts w:hint="eastAsia" w:ascii="方正黑体_GBK" w:hAnsi="方正黑体_GBK" w:eastAsia="方正黑体_GBK" w:cs="方正黑体_GBK"/>
          <w:b w:val="0"/>
          <w:bCs w:val="0"/>
          <w:color w:val="auto"/>
          <w:sz w:val="32"/>
          <w:szCs w:val="32"/>
          <w:highlight w:val="none"/>
          <w:lang w:bidi="ar-SA"/>
        </w:rPr>
        <w:t>各应急救援工作组职责</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楷体" w:hAnsi="楷体" w:eastAsia="楷体" w:cs="楷体"/>
          <w:b w:val="0"/>
          <w:bCs w:val="0"/>
          <w:color w:val="auto"/>
          <w:sz w:val="32"/>
          <w:szCs w:val="32"/>
          <w:highlight w:val="none"/>
          <w:lang w:bidi="ar-SA"/>
        </w:rPr>
        <w:t>（</w:t>
      </w:r>
      <w:r>
        <w:rPr>
          <w:rFonts w:hint="eastAsia" w:ascii="楷体" w:hAnsi="楷体" w:eastAsia="楷体" w:cs="楷体"/>
          <w:b w:val="0"/>
          <w:bCs w:val="0"/>
          <w:color w:val="auto"/>
          <w:sz w:val="32"/>
          <w:szCs w:val="32"/>
          <w:highlight w:val="none"/>
          <w:lang w:eastAsia="zh-CN" w:bidi="ar-SA"/>
        </w:rPr>
        <w:t>一</w:t>
      </w:r>
      <w:r>
        <w:rPr>
          <w:rFonts w:hint="eastAsia" w:ascii="楷体" w:hAnsi="楷体" w:eastAsia="楷体" w:cs="楷体"/>
          <w:b w:val="0"/>
          <w:bCs w:val="0"/>
          <w:color w:val="auto"/>
          <w:sz w:val="32"/>
          <w:szCs w:val="32"/>
          <w:highlight w:val="none"/>
          <w:lang w:bidi="ar-SA"/>
        </w:rPr>
        <w:t>）综合协调组</w:t>
      </w:r>
      <w:r>
        <w:rPr>
          <w:rFonts w:hint="eastAsia" w:ascii="楷体" w:hAnsi="楷体" w:eastAsia="楷体" w:cs="楷体"/>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由自治区</w:t>
      </w:r>
      <w:r>
        <w:rPr>
          <w:rFonts w:hint="eastAsia" w:ascii="仿宋" w:hAnsi="仿宋" w:eastAsia="仿宋" w:cs="仿宋"/>
          <w:b w:val="0"/>
          <w:bCs w:val="0"/>
          <w:color w:val="auto"/>
          <w:sz w:val="32"/>
          <w:szCs w:val="32"/>
          <w:highlight w:val="none"/>
          <w:lang w:eastAsia="zh-CN" w:bidi="ar-SA"/>
        </w:rPr>
        <w:t>应急管理厅、</w:t>
      </w:r>
      <w:r>
        <w:rPr>
          <w:rFonts w:hint="eastAsia" w:ascii="仿宋" w:hAnsi="仿宋" w:eastAsia="仿宋" w:cs="仿宋"/>
          <w:b w:val="0"/>
          <w:bCs w:val="0"/>
          <w:color w:val="auto"/>
          <w:sz w:val="32"/>
          <w:szCs w:val="32"/>
          <w:highlight w:val="none"/>
          <w:lang w:val="en-US" w:eastAsia="zh-CN" w:bidi="ar-SA"/>
        </w:rPr>
        <w:t>矿山安全监管局</w:t>
      </w:r>
      <w:r>
        <w:rPr>
          <w:rFonts w:hint="eastAsia" w:ascii="仿宋" w:hAnsi="仿宋" w:eastAsia="仿宋" w:cs="仿宋"/>
          <w:b w:val="0"/>
          <w:bCs w:val="0"/>
          <w:color w:val="auto"/>
          <w:spacing w:val="11"/>
          <w:sz w:val="32"/>
          <w:szCs w:val="32"/>
          <w:highlight w:val="none"/>
          <w:lang w:eastAsia="zh-CN" w:bidi="ar-SA"/>
        </w:rPr>
        <w:t>和</w:t>
      </w:r>
      <w:r>
        <w:rPr>
          <w:rFonts w:hint="eastAsia" w:ascii="仿宋" w:hAnsi="仿宋" w:eastAsia="仿宋" w:cs="仿宋"/>
          <w:b w:val="0"/>
          <w:bCs w:val="0"/>
          <w:color w:val="auto"/>
          <w:spacing w:val="11"/>
          <w:sz w:val="32"/>
          <w:szCs w:val="32"/>
          <w:highlight w:val="none"/>
          <w:lang w:bidi="ar-SA"/>
        </w:rPr>
        <w:t>事故发生地盟行政公署、市人民政府和其他有关部门单位组成。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主要职责：在自治区指挥部领导下</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负责会议组织、信息汇总、综合协调和资料管理等工作。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楷体" w:hAnsi="楷体" w:eastAsia="楷体" w:cs="楷体"/>
          <w:b w:val="0"/>
          <w:bCs w:val="0"/>
          <w:color w:val="auto"/>
          <w:sz w:val="32"/>
          <w:szCs w:val="32"/>
          <w:highlight w:val="none"/>
          <w:lang w:bidi="ar-SA"/>
        </w:rPr>
        <w:t>（</w:t>
      </w:r>
      <w:r>
        <w:rPr>
          <w:rFonts w:hint="eastAsia" w:ascii="楷体" w:hAnsi="楷体" w:eastAsia="楷体" w:cs="楷体"/>
          <w:b w:val="0"/>
          <w:bCs w:val="0"/>
          <w:color w:val="auto"/>
          <w:sz w:val="32"/>
          <w:szCs w:val="32"/>
          <w:highlight w:val="none"/>
          <w:lang w:eastAsia="zh-CN" w:bidi="ar-SA"/>
        </w:rPr>
        <w:t>二</w:t>
      </w:r>
      <w:r>
        <w:rPr>
          <w:rFonts w:hint="eastAsia" w:ascii="楷体" w:hAnsi="楷体" w:eastAsia="楷体" w:cs="楷体"/>
          <w:b w:val="0"/>
          <w:bCs w:val="0"/>
          <w:color w:val="auto"/>
          <w:sz w:val="32"/>
          <w:szCs w:val="32"/>
          <w:highlight w:val="none"/>
          <w:lang w:bidi="ar-SA"/>
        </w:rPr>
        <w:t>）抢险救援组</w:t>
      </w:r>
      <w:r>
        <w:rPr>
          <w:rFonts w:hint="eastAsia" w:ascii="楷体" w:hAnsi="楷体" w:eastAsia="楷体" w:cs="楷体"/>
          <w:b w:val="0"/>
          <w:bCs w:val="0"/>
          <w:color w:val="auto"/>
          <w:sz w:val="32"/>
          <w:szCs w:val="32"/>
          <w:highlight w:val="none"/>
          <w:lang w:eastAsia="zh-CN" w:bidi="ar-SA"/>
        </w:rPr>
        <w:t>。</w:t>
      </w:r>
      <w:r>
        <w:rPr>
          <w:rFonts w:hint="eastAsia" w:ascii="仿宋" w:hAnsi="仿宋" w:eastAsia="仿宋" w:cs="仿宋"/>
          <w:b w:val="0"/>
          <w:bCs w:val="0"/>
          <w:color w:val="auto"/>
          <w:spacing w:val="11"/>
          <w:sz w:val="32"/>
          <w:szCs w:val="32"/>
          <w:highlight w:val="none"/>
          <w:lang w:bidi="ar-SA"/>
        </w:rPr>
        <w:t>由自治区</w:t>
      </w:r>
      <w:r>
        <w:rPr>
          <w:rFonts w:hint="eastAsia" w:ascii="仿宋" w:hAnsi="仿宋" w:eastAsia="仿宋" w:cs="仿宋"/>
          <w:b w:val="0"/>
          <w:bCs w:val="0"/>
          <w:color w:val="auto"/>
          <w:spacing w:val="11"/>
          <w:sz w:val="32"/>
          <w:szCs w:val="32"/>
          <w:highlight w:val="none"/>
          <w:lang w:eastAsia="zh-CN" w:bidi="ar-SA"/>
        </w:rPr>
        <w:t>应急管理厅、</w:t>
      </w:r>
      <w:r>
        <w:rPr>
          <w:rFonts w:hint="eastAsia" w:ascii="仿宋" w:hAnsi="仿宋" w:eastAsia="仿宋" w:cs="仿宋"/>
          <w:b w:val="0"/>
          <w:bCs w:val="0"/>
          <w:color w:val="auto"/>
          <w:spacing w:val="11"/>
          <w:sz w:val="32"/>
          <w:szCs w:val="32"/>
          <w:highlight w:val="none"/>
          <w:lang w:val="en-US" w:eastAsia="zh-CN" w:bidi="ar-SA"/>
        </w:rPr>
        <w:t>矿山安全监管局</w:t>
      </w:r>
      <w:r>
        <w:rPr>
          <w:rFonts w:hint="eastAsia" w:ascii="仿宋" w:hAnsi="仿宋" w:eastAsia="仿宋" w:cs="仿宋"/>
          <w:b w:val="0"/>
          <w:bCs w:val="0"/>
          <w:color w:val="auto"/>
          <w:spacing w:val="11"/>
          <w:sz w:val="32"/>
          <w:szCs w:val="32"/>
          <w:highlight w:val="none"/>
          <w:lang w:bidi="ar-SA"/>
        </w:rPr>
        <w:t>、</w:t>
      </w:r>
      <w:r>
        <w:rPr>
          <w:rFonts w:hint="eastAsia" w:ascii="仿宋" w:hAnsi="仿宋" w:eastAsia="仿宋" w:cs="仿宋"/>
          <w:b w:val="0"/>
          <w:bCs w:val="0"/>
          <w:color w:val="auto"/>
          <w:spacing w:val="6"/>
          <w:sz w:val="32"/>
          <w:szCs w:val="32"/>
          <w:highlight w:val="none"/>
          <w:lang w:bidi="ar-SA"/>
        </w:rPr>
        <w:t>自然资源厅、生态环境厅、市场监管局，内蒙古消防救援总队，</w:t>
      </w:r>
      <w:r>
        <w:rPr>
          <w:rFonts w:hint="eastAsia" w:ascii="仿宋" w:hAnsi="仿宋" w:eastAsia="仿宋" w:cs="仿宋"/>
          <w:b w:val="0"/>
          <w:bCs w:val="0"/>
          <w:color w:val="auto"/>
          <w:sz w:val="32"/>
          <w:szCs w:val="32"/>
          <w:highlight w:val="none"/>
          <w:lang w:bidi="ar-SA"/>
        </w:rPr>
        <w:t>武警内蒙古总队，矿山安全生产应急救援队，</w:t>
      </w:r>
      <w:r>
        <w:rPr>
          <w:rFonts w:hint="eastAsia" w:ascii="仿宋" w:hAnsi="仿宋" w:eastAsia="仿宋" w:cs="仿宋"/>
          <w:b w:val="0"/>
          <w:bCs w:val="0"/>
          <w:color w:val="auto"/>
          <w:sz w:val="32"/>
          <w:szCs w:val="32"/>
          <w:highlight w:val="none"/>
          <w:lang w:eastAsia="zh-CN" w:bidi="ar-SA"/>
        </w:rPr>
        <w:t>非煤矿山生产安全事故</w:t>
      </w:r>
      <w:r>
        <w:rPr>
          <w:rFonts w:hint="eastAsia" w:ascii="仿宋" w:hAnsi="仿宋" w:eastAsia="仿宋" w:cs="仿宋"/>
          <w:b w:val="0"/>
          <w:bCs w:val="0"/>
          <w:color w:val="auto"/>
          <w:sz w:val="32"/>
          <w:szCs w:val="32"/>
          <w:highlight w:val="none"/>
          <w:lang w:bidi="ar-SA"/>
        </w:rPr>
        <w:t>发生地盟行政公署、市人民政府，</w:t>
      </w:r>
      <w:r>
        <w:rPr>
          <w:rFonts w:hint="eastAsia" w:ascii="仿宋" w:hAnsi="仿宋" w:eastAsia="仿宋" w:cs="仿宋"/>
          <w:b w:val="0"/>
          <w:bCs w:val="0"/>
          <w:color w:val="auto"/>
          <w:sz w:val="32"/>
          <w:szCs w:val="32"/>
          <w:highlight w:val="none"/>
          <w:lang w:eastAsia="zh-CN" w:bidi="ar-SA"/>
        </w:rPr>
        <w:t>非煤矿山生产安全</w:t>
      </w:r>
      <w:r>
        <w:rPr>
          <w:rFonts w:hint="eastAsia" w:ascii="仿宋" w:hAnsi="仿宋" w:eastAsia="仿宋" w:cs="仿宋"/>
          <w:b w:val="0"/>
          <w:bCs w:val="0"/>
          <w:color w:val="auto"/>
          <w:sz w:val="32"/>
          <w:szCs w:val="32"/>
          <w:highlight w:val="none"/>
          <w:lang w:bidi="ar-SA"/>
        </w:rPr>
        <w:t>事故发生单位和其他有关部门单位组成。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64"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pacing w:val="6"/>
          <w:sz w:val="32"/>
          <w:szCs w:val="32"/>
          <w:highlight w:val="none"/>
          <w:lang w:bidi="ar-SA"/>
        </w:rPr>
        <w:t>主要职责：负责实施经自治区指挥部批准</w:t>
      </w:r>
      <w:r>
        <w:rPr>
          <w:rFonts w:hint="eastAsia" w:ascii="仿宋" w:hAnsi="仿宋" w:eastAsia="仿宋" w:cs="仿宋"/>
          <w:b w:val="0"/>
          <w:bCs w:val="0"/>
          <w:color w:val="auto"/>
          <w:spacing w:val="6"/>
          <w:sz w:val="32"/>
          <w:szCs w:val="32"/>
          <w:highlight w:val="none"/>
          <w:lang w:eastAsia="zh-CN" w:bidi="ar-SA"/>
        </w:rPr>
        <w:t>的</w:t>
      </w:r>
      <w:r>
        <w:rPr>
          <w:rFonts w:hint="eastAsia" w:ascii="仿宋" w:hAnsi="仿宋" w:eastAsia="仿宋" w:cs="仿宋"/>
          <w:b w:val="0"/>
          <w:bCs w:val="0"/>
          <w:color w:val="auto"/>
          <w:spacing w:val="6"/>
          <w:sz w:val="32"/>
          <w:szCs w:val="32"/>
          <w:highlight w:val="none"/>
          <w:lang w:bidi="ar-SA"/>
        </w:rPr>
        <w:t>应急救援方案，</w:t>
      </w:r>
      <w:r>
        <w:rPr>
          <w:rFonts w:hint="eastAsia" w:ascii="仿宋" w:hAnsi="仿宋" w:eastAsia="仿宋" w:cs="仿宋"/>
          <w:b w:val="0"/>
          <w:bCs w:val="0"/>
          <w:color w:val="auto"/>
          <w:sz w:val="32"/>
          <w:szCs w:val="32"/>
          <w:highlight w:val="none"/>
          <w:lang w:bidi="ar-SA"/>
        </w:rPr>
        <w:t>组织指挥各级各类应急救援队伍进入</w:t>
      </w:r>
      <w:r>
        <w:rPr>
          <w:rFonts w:hint="eastAsia" w:ascii="仿宋" w:hAnsi="仿宋" w:eastAsia="仿宋" w:cs="仿宋"/>
          <w:b w:val="0"/>
          <w:bCs w:val="0"/>
          <w:color w:val="auto"/>
          <w:sz w:val="32"/>
          <w:szCs w:val="32"/>
          <w:highlight w:val="none"/>
          <w:lang w:eastAsia="zh-CN" w:bidi="ar-SA"/>
        </w:rPr>
        <w:t>非煤矿山生产安全事故</w:t>
      </w:r>
      <w:r>
        <w:rPr>
          <w:rFonts w:hint="eastAsia" w:ascii="仿宋" w:hAnsi="仿宋" w:eastAsia="仿宋" w:cs="仿宋"/>
          <w:b w:val="0"/>
          <w:bCs w:val="0"/>
          <w:color w:val="auto"/>
          <w:sz w:val="32"/>
          <w:szCs w:val="32"/>
          <w:highlight w:val="none"/>
          <w:lang w:bidi="ar-SA"/>
        </w:rPr>
        <w:t>现场开展救援工作。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楷体" w:hAnsi="楷体" w:eastAsia="楷体" w:cs="楷体"/>
          <w:b w:val="0"/>
          <w:bCs w:val="0"/>
          <w:color w:val="auto"/>
          <w:sz w:val="32"/>
          <w:szCs w:val="32"/>
          <w:highlight w:val="none"/>
          <w:lang w:bidi="ar-SA"/>
        </w:rPr>
        <w:t>（</w:t>
      </w:r>
      <w:r>
        <w:rPr>
          <w:rFonts w:hint="eastAsia" w:ascii="楷体" w:hAnsi="楷体" w:eastAsia="楷体" w:cs="楷体"/>
          <w:b w:val="0"/>
          <w:bCs w:val="0"/>
          <w:color w:val="auto"/>
          <w:sz w:val="32"/>
          <w:szCs w:val="32"/>
          <w:highlight w:val="none"/>
          <w:lang w:eastAsia="zh-CN" w:bidi="ar-SA"/>
        </w:rPr>
        <w:t>三</w:t>
      </w:r>
      <w:r>
        <w:rPr>
          <w:rFonts w:hint="eastAsia" w:ascii="楷体" w:hAnsi="楷体" w:eastAsia="楷体" w:cs="楷体"/>
          <w:b w:val="0"/>
          <w:bCs w:val="0"/>
          <w:color w:val="auto"/>
          <w:sz w:val="32"/>
          <w:szCs w:val="32"/>
          <w:highlight w:val="none"/>
          <w:lang w:bidi="ar-SA"/>
        </w:rPr>
        <w:t>）警戒保卫组</w:t>
      </w:r>
      <w:r>
        <w:rPr>
          <w:rFonts w:hint="eastAsia" w:ascii="楷体" w:hAnsi="楷体" w:eastAsia="楷体" w:cs="楷体"/>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由自治区公安厅，武警内蒙古总队，事故发生地盟行政公署、市人民政府和其他有关部门单位组成。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主要职责：负责封闭、警戒、控制、保护</w:t>
      </w:r>
      <w:r>
        <w:rPr>
          <w:rFonts w:hint="eastAsia" w:ascii="仿宋" w:hAnsi="仿宋" w:eastAsia="仿宋" w:cs="仿宋"/>
          <w:b w:val="0"/>
          <w:bCs w:val="0"/>
          <w:color w:val="auto"/>
          <w:sz w:val="32"/>
          <w:szCs w:val="32"/>
          <w:highlight w:val="none"/>
          <w:lang w:eastAsia="zh-CN" w:bidi="ar-SA"/>
        </w:rPr>
        <w:t>非煤矿山生产安全事故</w:t>
      </w:r>
      <w:r>
        <w:rPr>
          <w:rFonts w:hint="eastAsia" w:ascii="仿宋" w:hAnsi="仿宋" w:eastAsia="仿宋" w:cs="仿宋"/>
          <w:b w:val="0"/>
          <w:bCs w:val="0"/>
          <w:color w:val="auto"/>
          <w:sz w:val="32"/>
          <w:szCs w:val="32"/>
          <w:highlight w:val="none"/>
          <w:lang w:bidi="ar-SA"/>
        </w:rPr>
        <w:t>现场及周边区域；维护生产安全事故发生单位治安和救援现场工作秩序；疏散转移现场和周边受威胁区域人员；负责事故现场交通管制，开辟专用通道供应急救援车辆和救援人员通行；依法控制生产安全事故相关责任人。</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楷体" w:hAnsi="楷体" w:eastAsia="楷体" w:cs="楷体"/>
          <w:b w:val="0"/>
          <w:bCs w:val="0"/>
          <w:color w:val="auto"/>
          <w:sz w:val="32"/>
          <w:szCs w:val="32"/>
          <w:highlight w:val="none"/>
          <w:lang w:bidi="ar-SA"/>
        </w:rPr>
        <w:t>（</w:t>
      </w:r>
      <w:r>
        <w:rPr>
          <w:rFonts w:hint="eastAsia" w:ascii="楷体" w:hAnsi="楷体" w:eastAsia="楷体" w:cs="楷体"/>
          <w:b w:val="0"/>
          <w:bCs w:val="0"/>
          <w:color w:val="auto"/>
          <w:sz w:val="32"/>
          <w:szCs w:val="32"/>
          <w:highlight w:val="none"/>
          <w:lang w:eastAsia="zh-CN" w:bidi="ar-SA"/>
        </w:rPr>
        <w:t>四</w:t>
      </w:r>
      <w:r>
        <w:rPr>
          <w:rFonts w:hint="eastAsia" w:ascii="楷体" w:hAnsi="楷体" w:eastAsia="楷体" w:cs="楷体"/>
          <w:b w:val="0"/>
          <w:bCs w:val="0"/>
          <w:color w:val="auto"/>
          <w:sz w:val="32"/>
          <w:szCs w:val="32"/>
          <w:highlight w:val="none"/>
          <w:lang w:bidi="ar-SA"/>
        </w:rPr>
        <w:t>）医疗救护组</w:t>
      </w:r>
      <w:r>
        <w:rPr>
          <w:rFonts w:hint="eastAsia" w:ascii="楷体" w:hAnsi="楷体" w:eastAsia="楷体" w:cs="楷体"/>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由自治区卫生健康委，事故发生地盟行政公署、市人民政府和其他有关部门单位组成。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主要职责：负责组织协调救护车、医疗专家和卫生应急队伍</w:t>
      </w:r>
      <w:r>
        <w:rPr>
          <w:rFonts w:hint="eastAsia" w:ascii="仿宋" w:hAnsi="仿宋" w:eastAsia="仿宋" w:cs="仿宋"/>
          <w:b w:val="0"/>
          <w:bCs w:val="0"/>
          <w:color w:val="auto"/>
          <w:spacing w:val="6"/>
          <w:sz w:val="32"/>
          <w:szCs w:val="32"/>
          <w:highlight w:val="none"/>
          <w:lang w:bidi="ar-SA"/>
        </w:rPr>
        <w:t>等开展伤员及中毒人员急救、转运、救治和现场卫生防疫工作；</w:t>
      </w:r>
      <w:r>
        <w:rPr>
          <w:rFonts w:hint="eastAsia" w:ascii="仿宋" w:hAnsi="仿宋" w:eastAsia="仿宋" w:cs="仿宋"/>
          <w:b w:val="0"/>
          <w:bCs w:val="0"/>
          <w:color w:val="auto"/>
          <w:sz w:val="32"/>
          <w:szCs w:val="32"/>
          <w:highlight w:val="none"/>
          <w:lang w:bidi="ar-SA"/>
        </w:rPr>
        <w:t>组织有关专家对被困人员的存活情况进行研判</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组织协调调配卫生应急药品、器械等医用物资。</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楷体" w:hAnsi="楷体" w:eastAsia="楷体" w:cs="楷体"/>
          <w:b w:val="0"/>
          <w:bCs w:val="0"/>
          <w:color w:val="auto"/>
          <w:sz w:val="32"/>
          <w:szCs w:val="32"/>
          <w:highlight w:val="none"/>
          <w:lang w:bidi="ar-SA"/>
        </w:rPr>
        <w:t>（</w:t>
      </w:r>
      <w:r>
        <w:rPr>
          <w:rFonts w:hint="eastAsia" w:ascii="楷体" w:hAnsi="楷体" w:eastAsia="楷体" w:cs="楷体"/>
          <w:b w:val="0"/>
          <w:bCs w:val="0"/>
          <w:color w:val="auto"/>
          <w:sz w:val="32"/>
          <w:szCs w:val="32"/>
          <w:highlight w:val="none"/>
          <w:lang w:eastAsia="zh-CN" w:bidi="ar-SA"/>
        </w:rPr>
        <w:t>五</w:t>
      </w:r>
      <w:r>
        <w:rPr>
          <w:rFonts w:hint="eastAsia" w:ascii="楷体" w:hAnsi="楷体" w:eastAsia="楷体" w:cs="楷体"/>
          <w:b w:val="0"/>
          <w:bCs w:val="0"/>
          <w:color w:val="auto"/>
          <w:sz w:val="32"/>
          <w:szCs w:val="32"/>
          <w:highlight w:val="none"/>
          <w:lang w:bidi="ar-SA"/>
        </w:rPr>
        <w:t>）物资后勤保障组</w:t>
      </w:r>
      <w:r>
        <w:rPr>
          <w:rFonts w:hint="eastAsia" w:ascii="楷体" w:hAnsi="楷体" w:eastAsia="楷体" w:cs="楷体"/>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由</w:t>
      </w:r>
      <w:r>
        <w:rPr>
          <w:rFonts w:hint="eastAsia" w:ascii="仿宋" w:hAnsi="仿宋" w:eastAsia="仿宋" w:cs="仿宋"/>
          <w:b w:val="0"/>
          <w:bCs w:val="0"/>
          <w:color w:val="auto"/>
          <w:sz w:val="32"/>
          <w:szCs w:val="32"/>
          <w:highlight w:val="none"/>
          <w:lang w:eastAsia="zh-CN" w:bidi="ar-SA"/>
        </w:rPr>
        <w:t>非煤矿山生产安全事故</w:t>
      </w:r>
      <w:r>
        <w:rPr>
          <w:rFonts w:hint="eastAsia" w:ascii="仿宋" w:hAnsi="仿宋" w:eastAsia="仿宋" w:cs="仿宋"/>
          <w:b w:val="0"/>
          <w:bCs w:val="0"/>
          <w:color w:val="auto"/>
          <w:sz w:val="32"/>
          <w:szCs w:val="32"/>
          <w:highlight w:val="none"/>
          <w:lang w:bidi="ar-SA"/>
        </w:rPr>
        <w:t>发生地盟行政公署、市人民政府，自治区工业和信息化厅、财政厅、公安</w:t>
      </w:r>
      <w:r>
        <w:rPr>
          <w:rFonts w:hint="eastAsia" w:ascii="仿宋" w:hAnsi="仿宋" w:eastAsia="仿宋" w:cs="仿宋"/>
          <w:b w:val="0"/>
          <w:bCs w:val="0"/>
          <w:color w:val="auto"/>
          <w:spacing w:val="6"/>
          <w:sz w:val="32"/>
          <w:szCs w:val="32"/>
          <w:highlight w:val="none"/>
          <w:lang w:bidi="ar-SA"/>
        </w:rPr>
        <w:t>厅、生态环境厅、交通运输厅、</w:t>
      </w:r>
      <w:r>
        <w:rPr>
          <w:rFonts w:hint="eastAsia" w:ascii="仿宋" w:hAnsi="仿宋" w:eastAsia="仿宋" w:cs="仿宋"/>
          <w:b w:val="0"/>
          <w:bCs w:val="0"/>
          <w:color w:val="auto"/>
          <w:spacing w:val="6"/>
          <w:sz w:val="32"/>
          <w:szCs w:val="32"/>
          <w:highlight w:val="none"/>
          <w:lang w:eastAsia="zh-CN" w:bidi="ar-SA"/>
        </w:rPr>
        <w:t>应急管理厅、</w:t>
      </w:r>
      <w:r>
        <w:rPr>
          <w:rFonts w:hint="eastAsia" w:ascii="仿宋" w:hAnsi="仿宋" w:eastAsia="仿宋" w:cs="仿宋"/>
          <w:b w:val="0"/>
          <w:bCs w:val="0"/>
          <w:color w:val="auto"/>
          <w:spacing w:val="6"/>
          <w:sz w:val="32"/>
          <w:szCs w:val="32"/>
          <w:highlight w:val="none"/>
          <w:lang w:val="en-US" w:eastAsia="zh-CN" w:bidi="ar-SA"/>
        </w:rPr>
        <w:t>矿山安全监管局</w:t>
      </w:r>
      <w:r>
        <w:rPr>
          <w:rFonts w:hint="eastAsia" w:ascii="仿宋" w:hAnsi="仿宋" w:eastAsia="仿宋" w:cs="仿宋"/>
          <w:b w:val="0"/>
          <w:bCs w:val="0"/>
          <w:color w:val="auto"/>
          <w:spacing w:val="6"/>
          <w:sz w:val="32"/>
          <w:szCs w:val="32"/>
          <w:highlight w:val="none"/>
          <w:lang w:eastAsia="zh-CN" w:bidi="ar-SA"/>
        </w:rPr>
        <w:t>，</w:t>
      </w:r>
      <w:r>
        <w:rPr>
          <w:rFonts w:hint="eastAsia" w:ascii="仿宋" w:hAnsi="仿宋" w:eastAsia="仿宋" w:cs="仿宋"/>
          <w:b w:val="0"/>
          <w:bCs w:val="0"/>
          <w:color w:val="auto"/>
          <w:sz w:val="32"/>
          <w:szCs w:val="32"/>
          <w:highlight w:val="none"/>
          <w:lang w:eastAsia="zh-CN" w:bidi="ar-SA"/>
        </w:rPr>
        <w:t>内蒙古</w:t>
      </w:r>
      <w:r>
        <w:rPr>
          <w:rFonts w:hint="eastAsia" w:ascii="仿宋" w:hAnsi="仿宋" w:eastAsia="仿宋" w:cs="仿宋"/>
          <w:b w:val="0"/>
          <w:bCs w:val="0"/>
          <w:color w:val="auto"/>
          <w:sz w:val="32"/>
          <w:szCs w:val="32"/>
          <w:highlight w:val="none"/>
          <w:lang w:bidi="ar-SA"/>
        </w:rPr>
        <w:t>气象局和其他有关部门单位组成。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主要职责：负责联系、采购、供应抢险救援物资、设备，调配救援车辆及油料；为救援人员提供食宿保障；为受灾人员提供临时安置场所；为救援</w:t>
      </w:r>
      <w:r>
        <w:rPr>
          <w:rFonts w:hint="eastAsia" w:ascii="仿宋" w:hAnsi="仿宋" w:eastAsia="仿宋" w:cs="仿宋"/>
          <w:b w:val="0"/>
          <w:bCs w:val="0"/>
          <w:color w:val="auto"/>
          <w:sz w:val="32"/>
          <w:szCs w:val="32"/>
          <w:highlight w:val="none"/>
          <w:lang w:eastAsia="zh-CN" w:bidi="ar-SA"/>
        </w:rPr>
        <w:t>工作</w:t>
      </w:r>
      <w:r>
        <w:rPr>
          <w:rFonts w:hint="eastAsia" w:ascii="仿宋" w:hAnsi="仿宋" w:eastAsia="仿宋" w:cs="仿宋"/>
          <w:b w:val="0"/>
          <w:bCs w:val="0"/>
          <w:color w:val="auto"/>
          <w:sz w:val="32"/>
          <w:szCs w:val="32"/>
          <w:highlight w:val="none"/>
          <w:lang w:bidi="ar-SA"/>
        </w:rPr>
        <w:t>提供气象监测和预报；协调电力企业保证现场电力供应；协调通信企业负责救援现场通信保障；负责现场救援物资、设备的存放和保管；开辟救援应急通道，保证救援物资、车辆畅通，对损坏道路进行抢修、维护；负责事故现场空气和水域水质检测及预警处置。</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楷体" w:hAnsi="楷体" w:eastAsia="楷体" w:cs="楷体"/>
          <w:b w:val="0"/>
          <w:bCs w:val="0"/>
          <w:color w:val="auto"/>
          <w:sz w:val="32"/>
          <w:szCs w:val="32"/>
          <w:highlight w:val="none"/>
          <w:lang w:bidi="ar-SA"/>
        </w:rPr>
        <w:t>（</w:t>
      </w:r>
      <w:r>
        <w:rPr>
          <w:rFonts w:hint="eastAsia" w:ascii="楷体" w:hAnsi="楷体" w:eastAsia="楷体" w:cs="楷体"/>
          <w:b w:val="0"/>
          <w:bCs w:val="0"/>
          <w:color w:val="auto"/>
          <w:sz w:val="32"/>
          <w:szCs w:val="32"/>
          <w:highlight w:val="none"/>
          <w:lang w:eastAsia="zh-CN" w:bidi="ar-SA"/>
        </w:rPr>
        <w:t>六</w:t>
      </w:r>
      <w:r>
        <w:rPr>
          <w:rFonts w:hint="eastAsia" w:ascii="楷体" w:hAnsi="楷体" w:eastAsia="楷体" w:cs="楷体"/>
          <w:b w:val="0"/>
          <w:bCs w:val="0"/>
          <w:color w:val="auto"/>
          <w:sz w:val="32"/>
          <w:szCs w:val="32"/>
          <w:highlight w:val="none"/>
          <w:lang w:bidi="ar-SA"/>
        </w:rPr>
        <w:t>）人员疏散安置组</w:t>
      </w:r>
      <w:r>
        <w:rPr>
          <w:rFonts w:hint="eastAsia" w:ascii="楷体" w:hAnsi="楷体" w:eastAsia="楷体" w:cs="楷体"/>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由</w:t>
      </w:r>
      <w:r>
        <w:rPr>
          <w:rFonts w:hint="eastAsia" w:ascii="仿宋" w:hAnsi="仿宋" w:eastAsia="仿宋" w:cs="仿宋"/>
          <w:b w:val="0"/>
          <w:bCs w:val="0"/>
          <w:color w:val="auto"/>
          <w:sz w:val="32"/>
          <w:szCs w:val="32"/>
          <w:highlight w:val="none"/>
          <w:lang w:eastAsia="zh-CN" w:bidi="ar-SA"/>
        </w:rPr>
        <w:t>非煤矿山生产安全事故</w:t>
      </w:r>
      <w:r>
        <w:rPr>
          <w:rFonts w:hint="eastAsia" w:ascii="仿宋" w:hAnsi="仿宋" w:eastAsia="仿宋" w:cs="仿宋"/>
          <w:b w:val="0"/>
          <w:bCs w:val="0"/>
          <w:color w:val="auto"/>
          <w:sz w:val="32"/>
          <w:szCs w:val="32"/>
          <w:highlight w:val="none"/>
          <w:lang w:bidi="ar-SA"/>
        </w:rPr>
        <w:t>发生地盟</w:t>
      </w:r>
      <w:r>
        <w:rPr>
          <w:rFonts w:hint="eastAsia" w:ascii="仿宋" w:hAnsi="仿宋" w:eastAsia="仿宋" w:cs="仿宋"/>
          <w:b w:val="0"/>
          <w:bCs w:val="0"/>
          <w:color w:val="auto"/>
          <w:spacing w:val="6"/>
          <w:sz w:val="32"/>
          <w:szCs w:val="32"/>
          <w:highlight w:val="none"/>
          <w:lang w:bidi="ar-SA"/>
        </w:rPr>
        <w:t>行政公署、市人民政府，自治区</w:t>
      </w:r>
      <w:r>
        <w:rPr>
          <w:rFonts w:hint="eastAsia" w:ascii="仿宋" w:hAnsi="仿宋" w:eastAsia="仿宋" w:cs="仿宋"/>
          <w:b w:val="0"/>
          <w:bCs w:val="0"/>
          <w:color w:val="auto"/>
          <w:spacing w:val="6"/>
          <w:sz w:val="32"/>
          <w:szCs w:val="32"/>
          <w:highlight w:val="none"/>
          <w:lang w:eastAsia="zh-CN" w:bidi="ar-SA"/>
        </w:rPr>
        <w:t>应急管理厅</w:t>
      </w:r>
      <w:r>
        <w:rPr>
          <w:rFonts w:hint="eastAsia" w:ascii="仿宋" w:hAnsi="仿宋" w:eastAsia="仿宋" w:cs="仿宋"/>
          <w:b w:val="0"/>
          <w:bCs w:val="0"/>
          <w:color w:val="auto"/>
          <w:spacing w:val="6"/>
          <w:sz w:val="32"/>
          <w:szCs w:val="32"/>
          <w:highlight w:val="none"/>
          <w:lang w:bidi="ar-SA"/>
        </w:rPr>
        <w:t>、公安厅、民政厅</w:t>
      </w:r>
      <w:r>
        <w:rPr>
          <w:rFonts w:hint="eastAsia" w:ascii="仿宋" w:hAnsi="仿宋" w:eastAsia="仿宋" w:cs="仿宋"/>
          <w:b w:val="0"/>
          <w:bCs w:val="0"/>
          <w:color w:val="auto"/>
          <w:spacing w:val="6"/>
          <w:sz w:val="32"/>
          <w:szCs w:val="32"/>
          <w:highlight w:val="none"/>
          <w:lang w:eastAsia="zh-CN" w:bidi="ar-SA"/>
        </w:rPr>
        <w:t>、</w:t>
      </w:r>
      <w:r>
        <w:rPr>
          <w:rFonts w:hint="eastAsia" w:ascii="仿宋" w:hAnsi="仿宋" w:eastAsia="仿宋" w:cs="仿宋"/>
          <w:b w:val="0"/>
          <w:bCs w:val="0"/>
          <w:color w:val="auto"/>
          <w:sz w:val="32"/>
          <w:szCs w:val="32"/>
          <w:highlight w:val="none"/>
          <w:lang w:val="en-US" w:eastAsia="zh-CN" w:bidi="ar-SA"/>
        </w:rPr>
        <w:t>矿山安全监管局</w:t>
      </w:r>
      <w:r>
        <w:rPr>
          <w:rFonts w:hint="eastAsia" w:ascii="仿宋" w:hAnsi="仿宋" w:eastAsia="仿宋" w:cs="仿宋"/>
          <w:b w:val="0"/>
          <w:bCs w:val="0"/>
          <w:color w:val="auto"/>
          <w:sz w:val="32"/>
          <w:szCs w:val="32"/>
          <w:highlight w:val="none"/>
          <w:lang w:bidi="ar-SA"/>
        </w:rPr>
        <w:t>，事故发生单位和其他有关部门单位组成。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主要职责：负责</w:t>
      </w:r>
      <w:r>
        <w:rPr>
          <w:rFonts w:hint="eastAsia" w:ascii="仿宋" w:hAnsi="仿宋" w:eastAsia="仿宋" w:cs="仿宋"/>
          <w:b w:val="0"/>
          <w:bCs w:val="0"/>
          <w:color w:val="auto"/>
          <w:sz w:val="32"/>
          <w:szCs w:val="32"/>
          <w:highlight w:val="none"/>
          <w:lang w:eastAsia="zh-CN" w:bidi="ar-SA"/>
        </w:rPr>
        <w:t>非煤矿山生产安全事故</w:t>
      </w:r>
      <w:r>
        <w:rPr>
          <w:rFonts w:hint="eastAsia" w:ascii="仿宋" w:hAnsi="仿宋" w:eastAsia="仿宋" w:cs="仿宋"/>
          <w:b w:val="0"/>
          <w:bCs w:val="0"/>
          <w:color w:val="auto"/>
          <w:sz w:val="32"/>
          <w:szCs w:val="32"/>
          <w:highlight w:val="none"/>
          <w:lang w:bidi="ar-SA"/>
        </w:rPr>
        <w:t>影响区域的人员疏散及安置工作。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楷体" w:hAnsi="楷体" w:eastAsia="楷体" w:cs="楷体"/>
          <w:b w:val="0"/>
          <w:bCs w:val="0"/>
          <w:color w:val="auto"/>
          <w:sz w:val="32"/>
          <w:szCs w:val="32"/>
          <w:highlight w:val="none"/>
          <w:lang w:bidi="ar-SA"/>
        </w:rPr>
        <w:t>（</w:t>
      </w:r>
      <w:r>
        <w:rPr>
          <w:rFonts w:hint="eastAsia" w:ascii="楷体" w:hAnsi="楷体" w:eastAsia="楷体" w:cs="楷体"/>
          <w:b w:val="0"/>
          <w:bCs w:val="0"/>
          <w:color w:val="auto"/>
          <w:sz w:val="32"/>
          <w:szCs w:val="32"/>
          <w:highlight w:val="none"/>
          <w:lang w:eastAsia="zh-CN" w:bidi="ar-SA"/>
        </w:rPr>
        <w:t>七</w:t>
      </w:r>
      <w:r>
        <w:rPr>
          <w:rFonts w:hint="eastAsia" w:ascii="楷体" w:hAnsi="楷体" w:eastAsia="楷体" w:cs="楷体"/>
          <w:b w:val="0"/>
          <w:bCs w:val="0"/>
          <w:color w:val="auto"/>
          <w:sz w:val="32"/>
          <w:szCs w:val="32"/>
          <w:highlight w:val="none"/>
          <w:lang w:bidi="ar-SA"/>
        </w:rPr>
        <w:t>）善后处置组</w:t>
      </w:r>
      <w:r>
        <w:rPr>
          <w:rFonts w:hint="eastAsia" w:ascii="楷体" w:hAnsi="楷体" w:eastAsia="楷体" w:cs="楷体"/>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由</w:t>
      </w:r>
      <w:r>
        <w:rPr>
          <w:rFonts w:hint="eastAsia" w:ascii="仿宋" w:hAnsi="仿宋" w:eastAsia="仿宋" w:cs="仿宋"/>
          <w:b w:val="0"/>
          <w:bCs w:val="0"/>
          <w:color w:val="auto"/>
          <w:sz w:val="32"/>
          <w:szCs w:val="32"/>
          <w:highlight w:val="none"/>
          <w:lang w:eastAsia="zh-CN" w:bidi="ar-SA"/>
        </w:rPr>
        <w:t>非煤矿山生产安全事故</w:t>
      </w:r>
      <w:r>
        <w:rPr>
          <w:rFonts w:hint="eastAsia" w:ascii="仿宋" w:hAnsi="仿宋" w:eastAsia="仿宋" w:cs="仿宋"/>
          <w:b w:val="0"/>
          <w:bCs w:val="0"/>
          <w:color w:val="auto"/>
          <w:sz w:val="32"/>
          <w:szCs w:val="32"/>
          <w:highlight w:val="none"/>
          <w:lang w:bidi="ar-SA"/>
        </w:rPr>
        <w:t>发生地盟行政公署、市人民政府，自治区公安厅、民政厅、人力资源社会保障厅、总工会，属地</w:t>
      </w:r>
      <w:r>
        <w:rPr>
          <w:rFonts w:hint="eastAsia" w:ascii="仿宋" w:hAnsi="仿宋" w:eastAsia="仿宋" w:cs="仿宋"/>
          <w:b w:val="0"/>
          <w:bCs w:val="0"/>
          <w:color w:val="auto"/>
          <w:sz w:val="32"/>
          <w:szCs w:val="32"/>
          <w:highlight w:val="none"/>
          <w:lang w:eastAsia="zh-CN" w:bidi="ar-SA"/>
        </w:rPr>
        <w:t>苏木</w:t>
      </w:r>
      <w:r>
        <w:rPr>
          <w:rFonts w:hint="eastAsia" w:ascii="仿宋" w:hAnsi="仿宋" w:eastAsia="仿宋" w:cs="仿宋"/>
          <w:b w:val="0"/>
          <w:bCs w:val="0"/>
          <w:color w:val="auto"/>
          <w:sz w:val="32"/>
          <w:szCs w:val="32"/>
          <w:highlight w:val="none"/>
          <w:lang w:bidi="ar-SA"/>
        </w:rPr>
        <w:t>乡镇</w:t>
      </w:r>
      <w:r>
        <w:rPr>
          <w:rFonts w:hint="eastAsia" w:ascii="仿宋" w:hAnsi="仿宋" w:eastAsia="仿宋" w:cs="仿宋"/>
          <w:b w:val="0"/>
          <w:bCs w:val="0"/>
          <w:color w:val="auto"/>
          <w:sz w:val="32"/>
          <w:szCs w:val="32"/>
          <w:highlight w:val="none"/>
          <w:lang w:eastAsia="zh-CN" w:bidi="ar-SA"/>
        </w:rPr>
        <w:t>人民政府（</w:t>
      </w:r>
      <w:r>
        <w:rPr>
          <w:rFonts w:hint="eastAsia" w:ascii="仿宋" w:hAnsi="仿宋" w:eastAsia="仿宋" w:cs="仿宋"/>
          <w:b w:val="0"/>
          <w:bCs w:val="0"/>
          <w:color w:val="auto"/>
          <w:sz w:val="32"/>
          <w:szCs w:val="32"/>
          <w:highlight w:val="none"/>
          <w:lang w:bidi="ar-SA"/>
        </w:rPr>
        <w:t>街道办事处</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园区管委会</w:t>
      </w:r>
      <w:r>
        <w:rPr>
          <w:rFonts w:hint="eastAsia" w:ascii="仿宋" w:hAnsi="仿宋" w:eastAsia="仿宋" w:cs="仿宋"/>
          <w:b w:val="0"/>
          <w:bCs w:val="0"/>
          <w:color w:val="auto"/>
          <w:sz w:val="32"/>
          <w:szCs w:val="32"/>
          <w:highlight w:val="none"/>
          <w:lang w:val="en-US" w:eastAsia="zh-CN" w:bidi="ar-SA"/>
        </w:rPr>
        <w:t>等</w:t>
      </w:r>
      <w:r>
        <w:rPr>
          <w:rFonts w:hint="eastAsia" w:ascii="仿宋" w:hAnsi="仿宋" w:eastAsia="仿宋" w:cs="仿宋"/>
          <w:b w:val="0"/>
          <w:bCs w:val="0"/>
          <w:color w:val="auto"/>
          <w:sz w:val="32"/>
          <w:szCs w:val="32"/>
          <w:highlight w:val="none"/>
          <w:lang w:bidi="ar-SA"/>
        </w:rPr>
        <w:t>事故发生单位和其他有关部门单位组成。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主要职责：负责开展伤亡人员及家属的安抚、补偿和保险理赔；恢复正常的生产、生活秩序。</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楷体" w:hAnsi="楷体" w:eastAsia="楷体" w:cs="楷体"/>
          <w:b w:val="0"/>
          <w:bCs w:val="0"/>
          <w:color w:val="auto"/>
          <w:sz w:val="32"/>
          <w:szCs w:val="32"/>
          <w:highlight w:val="none"/>
          <w:lang w:bidi="ar-SA"/>
        </w:rPr>
        <w:t>（</w:t>
      </w:r>
      <w:r>
        <w:rPr>
          <w:rFonts w:hint="eastAsia" w:ascii="楷体" w:hAnsi="楷体" w:eastAsia="楷体" w:cs="楷体"/>
          <w:b w:val="0"/>
          <w:bCs w:val="0"/>
          <w:color w:val="auto"/>
          <w:sz w:val="32"/>
          <w:szCs w:val="32"/>
          <w:highlight w:val="none"/>
          <w:lang w:eastAsia="zh-CN" w:bidi="ar-SA"/>
        </w:rPr>
        <w:t>八</w:t>
      </w:r>
      <w:r>
        <w:rPr>
          <w:rFonts w:hint="eastAsia" w:ascii="楷体" w:hAnsi="楷体" w:eastAsia="楷体" w:cs="楷体"/>
          <w:b w:val="0"/>
          <w:bCs w:val="0"/>
          <w:color w:val="auto"/>
          <w:sz w:val="32"/>
          <w:szCs w:val="32"/>
          <w:highlight w:val="none"/>
          <w:lang w:bidi="ar-SA"/>
        </w:rPr>
        <w:t>）宣传报道组</w:t>
      </w:r>
      <w:r>
        <w:rPr>
          <w:rFonts w:hint="eastAsia" w:ascii="楷体" w:hAnsi="楷体" w:eastAsia="楷体" w:cs="楷体"/>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由自治区党委宣传部，</w:t>
      </w:r>
      <w:r>
        <w:rPr>
          <w:rFonts w:hint="eastAsia" w:ascii="仿宋" w:hAnsi="仿宋" w:eastAsia="仿宋" w:cs="仿宋"/>
          <w:b w:val="0"/>
          <w:bCs w:val="0"/>
          <w:color w:val="auto"/>
          <w:sz w:val="32"/>
          <w:szCs w:val="32"/>
          <w:highlight w:val="none"/>
          <w:lang w:eastAsia="zh-CN" w:bidi="ar-SA"/>
        </w:rPr>
        <w:t>非煤矿山生产安全事故</w:t>
      </w:r>
      <w:r>
        <w:rPr>
          <w:rFonts w:hint="eastAsia" w:ascii="仿宋" w:hAnsi="仿宋" w:eastAsia="仿宋" w:cs="仿宋"/>
          <w:b w:val="0"/>
          <w:bCs w:val="0"/>
          <w:color w:val="auto"/>
          <w:sz w:val="32"/>
          <w:szCs w:val="32"/>
          <w:highlight w:val="none"/>
          <w:lang w:bidi="ar-SA"/>
        </w:rPr>
        <w:t>发生地盟行政公署、市人民政府，事故发生单位和其他有关部门单位组成。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仿宋" w:hAnsi="仿宋" w:eastAsia="仿宋" w:cs="仿宋"/>
          <w:b w:val="0"/>
          <w:bCs w:val="0"/>
          <w:color w:val="auto"/>
          <w:sz w:val="32"/>
          <w:szCs w:val="32"/>
          <w:highlight w:val="none"/>
          <w:lang w:bidi="ar-SA"/>
        </w:rPr>
        <w:t>主要职责：负责信息发布、新闻报道、舆论引导、媒体服务管理和舆情管控等工作。</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color w:val="auto"/>
          <w:sz w:val="32"/>
          <w:szCs w:val="32"/>
          <w:highlight w:val="none"/>
          <w:lang w:bidi="ar-SA"/>
        </w:rPr>
      </w:pPr>
      <w:r>
        <w:rPr>
          <w:rFonts w:hint="eastAsia" w:ascii="楷体" w:hAnsi="楷体" w:eastAsia="楷体" w:cs="楷体"/>
          <w:b w:val="0"/>
          <w:bCs w:val="0"/>
          <w:color w:val="auto"/>
          <w:sz w:val="32"/>
          <w:szCs w:val="32"/>
          <w:highlight w:val="none"/>
          <w:lang w:bidi="ar-SA"/>
        </w:rPr>
        <w:t>（</w:t>
      </w:r>
      <w:r>
        <w:rPr>
          <w:rFonts w:hint="eastAsia" w:ascii="楷体" w:hAnsi="楷体" w:eastAsia="楷体" w:cs="楷体"/>
          <w:b w:val="0"/>
          <w:bCs w:val="0"/>
          <w:color w:val="auto"/>
          <w:sz w:val="32"/>
          <w:szCs w:val="32"/>
          <w:highlight w:val="none"/>
          <w:lang w:eastAsia="zh-CN" w:bidi="ar-SA"/>
        </w:rPr>
        <w:t>九</w:t>
      </w:r>
      <w:r>
        <w:rPr>
          <w:rFonts w:hint="eastAsia" w:ascii="楷体" w:hAnsi="楷体" w:eastAsia="楷体" w:cs="楷体"/>
          <w:b w:val="0"/>
          <w:bCs w:val="0"/>
          <w:color w:val="auto"/>
          <w:sz w:val="32"/>
          <w:szCs w:val="32"/>
          <w:highlight w:val="none"/>
          <w:lang w:bidi="ar-SA"/>
        </w:rPr>
        <w:t>）事故调查组</w:t>
      </w:r>
      <w:r>
        <w:rPr>
          <w:rFonts w:hint="eastAsia" w:ascii="楷体" w:hAnsi="楷体" w:eastAsia="楷体" w:cs="楷体"/>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由自治区</w:t>
      </w:r>
      <w:r>
        <w:rPr>
          <w:rFonts w:hint="eastAsia" w:ascii="仿宋" w:hAnsi="仿宋" w:eastAsia="仿宋" w:cs="仿宋"/>
          <w:b w:val="0"/>
          <w:bCs w:val="0"/>
          <w:color w:val="auto"/>
          <w:sz w:val="32"/>
          <w:szCs w:val="32"/>
          <w:highlight w:val="none"/>
          <w:lang w:eastAsia="zh-CN" w:bidi="ar-SA"/>
        </w:rPr>
        <w:t>应急管理厅</w:t>
      </w:r>
      <w:r>
        <w:rPr>
          <w:rFonts w:hint="eastAsia" w:ascii="仿宋" w:hAnsi="仿宋" w:eastAsia="仿宋" w:cs="仿宋"/>
          <w:b w:val="0"/>
          <w:bCs w:val="0"/>
          <w:color w:val="auto"/>
          <w:sz w:val="32"/>
          <w:szCs w:val="32"/>
          <w:highlight w:val="none"/>
          <w:lang w:bidi="ar-SA"/>
        </w:rPr>
        <w:t>、公安厅</w:t>
      </w:r>
      <w:r>
        <w:rPr>
          <w:rFonts w:hint="eastAsia" w:ascii="仿宋" w:hAnsi="仿宋" w:eastAsia="仿宋" w:cs="仿宋"/>
          <w:b w:val="0"/>
          <w:bCs w:val="0"/>
          <w:color w:val="auto"/>
          <w:sz w:val="32"/>
          <w:szCs w:val="32"/>
          <w:highlight w:val="none"/>
          <w:lang w:eastAsia="zh-CN" w:bidi="ar-SA"/>
        </w:rPr>
        <w:t>、</w:t>
      </w:r>
      <w:r>
        <w:rPr>
          <w:rFonts w:hint="eastAsia" w:ascii="仿宋" w:hAnsi="仿宋" w:eastAsia="仿宋" w:cs="仿宋"/>
          <w:b w:val="0"/>
          <w:bCs w:val="0"/>
          <w:color w:val="auto"/>
          <w:sz w:val="32"/>
          <w:szCs w:val="32"/>
          <w:highlight w:val="none"/>
          <w:lang w:bidi="ar-SA"/>
        </w:rPr>
        <w:t>总工会，</w:t>
      </w:r>
      <w:r>
        <w:rPr>
          <w:rFonts w:hint="eastAsia" w:ascii="仿宋" w:hAnsi="仿宋" w:eastAsia="仿宋" w:cs="仿宋"/>
          <w:b w:val="0"/>
          <w:bCs w:val="0"/>
          <w:color w:val="auto"/>
          <w:sz w:val="32"/>
          <w:szCs w:val="32"/>
          <w:highlight w:val="none"/>
          <w:lang w:eastAsia="zh-CN" w:bidi="ar-SA"/>
        </w:rPr>
        <w:t>非煤矿山生产安全事故</w:t>
      </w:r>
      <w:r>
        <w:rPr>
          <w:rFonts w:hint="eastAsia" w:ascii="仿宋" w:hAnsi="仿宋" w:eastAsia="仿宋" w:cs="仿宋"/>
          <w:b w:val="0"/>
          <w:bCs w:val="0"/>
          <w:color w:val="auto"/>
          <w:sz w:val="32"/>
          <w:szCs w:val="32"/>
          <w:highlight w:val="none"/>
          <w:lang w:bidi="ar-SA"/>
        </w:rPr>
        <w:t>发生地盟行政公署、市人民政府和其他有关部门单位及相关专家组成。</w:t>
      </w:r>
    </w:p>
    <w:p>
      <w:pPr>
        <w:keepNext w:val="0"/>
        <w:keepLines w:val="0"/>
        <w:pageBreakBefore w:val="0"/>
        <w:widowControl w:val="0"/>
        <w:tabs>
          <w:tab w:val="center" w:pos="4477"/>
        </w:tabs>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 w:hAnsi="仿宋" w:eastAsia="仿宋" w:cs="仿宋"/>
          <w:b w:val="0"/>
          <w:bCs w:val="0"/>
          <w:color w:val="auto"/>
          <w:sz w:val="32"/>
          <w:szCs w:val="32"/>
          <w:highlight w:val="none"/>
          <w:lang w:bidi="ar-SA"/>
        </w:rPr>
        <w:t>主要职责：负责按规定组织开展</w:t>
      </w:r>
      <w:r>
        <w:rPr>
          <w:rFonts w:hint="eastAsia" w:ascii="仿宋" w:hAnsi="仿宋" w:eastAsia="仿宋" w:cs="仿宋"/>
          <w:b w:val="0"/>
          <w:bCs w:val="0"/>
          <w:color w:val="auto"/>
          <w:sz w:val="32"/>
          <w:szCs w:val="32"/>
          <w:highlight w:val="none"/>
          <w:lang w:eastAsia="zh-CN" w:bidi="ar-SA"/>
        </w:rPr>
        <w:t>非煤矿山生产安全事故原因和过程进行全面</w:t>
      </w:r>
      <w:r>
        <w:rPr>
          <w:rFonts w:hint="eastAsia" w:ascii="仿宋" w:hAnsi="仿宋" w:eastAsia="仿宋" w:cs="仿宋"/>
          <w:b w:val="0"/>
          <w:bCs w:val="0"/>
          <w:color w:val="auto"/>
          <w:sz w:val="32"/>
          <w:szCs w:val="32"/>
          <w:highlight w:val="none"/>
          <w:lang w:bidi="ar-SA"/>
        </w:rPr>
        <w:t>调查；对生产安全事故现场进行取证，准确记录应急救援的重要事项，妥善保存相关原始资料和证据</w:t>
      </w:r>
      <w:r>
        <w:rPr>
          <w:rFonts w:hint="eastAsia" w:ascii="仿宋" w:hAnsi="仿宋" w:eastAsia="仿宋" w:cs="仿宋"/>
          <w:b w:val="0"/>
          <w:bCs w:val="0"/>
          <w:color w:val="auto"/>
          <w:sz w:val="32"/>
          <w:szCs w:val="32"/>
          <w:highlight w:val="none"/>
          <w:lang w:val="en-US" w:eastAsia="zh-CN" w:bidi="ar-SA"/>
        </w:rPr>
        <w:t>;</w:t>
      </w:r>
      <w:r>
        <w:rPr>
          <w:rFonts w:hint="eastAsia" w:ascii="仿宋" w:hAnsi="仿宋" w:eastAsia="仿宋" w:cs="仿宋"/>
          <w:b w:val="0"/>
          <w:bCs w:val="0"/>
          <w:color w:val="auto"/>
          <w:sz w:val="32"/>
          <w:szCs w:val="32"/>
          <w:highlight w:val="none"/>
          <w:lang w:bidi="ar-SA"/>
        </w:rPr>
        <w:t>认定生产安全事故的性质和</w:t>
      </w:r>
      <w:r>
        <w:rPr>
          <w:rFonts w:hint="eastAsia" w:ascii="仿宋" w:hAnsi="仿宋" w:eastAsia="仿宋" w:cs="仿宋"/>
          <w:b w:val="0"/>
          <w:bCs w:val="0"/>
          <w:color w:val="auto"/>
          <w:sz w:val="32"/>
          <w:szCs w:val="32"/>
          <w:highlight w:val="none"/>
          <w:lang w:eastAsia="zh-CN" w:bidi="ar-SA"/>
        </w:rPr>
        <w:t>提出责任处理意见，提交调查报告。</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ascii="方正黑体_GBK" w:hAnsi="方正黑体_GBK" w:eastAsia="方正黑体_GBK" w:cs="方正黑体_GBK"/>
          <w:b w:val="0"/>
          <w:bCs w:val="0"/>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rPr>
        <w:br w:type="page"/>
      </w:r>
      <w:bookmarkStart w:id="0" w:name="_GoBack"/>
      <w:r>
        <w:rPr>
          <w:rFonts w:hint="eastAsia" w:ascii="方正黑体_GBK" w:hAnsi="方正黑体_GBK" w:eastAsia="方正黑体_GBK" w:cs="方正黑体_GBK"/>
          <w:b w:val="0"/>
          <w:bCs w:val="0"/>
          <w:color w:val="auto"/>
          <w:sz w:val="32"/>
          <w:szCs w:val="32"/>
          <w:highlight w:val="none"/>
          <w:lang w:eastAsia="zh-CN" w:bidi="ar-SA"/>
        </w:rPr>
        <w:t>附件</w:t>
      </w:r>
      <w:r>
        <w:rPr>
          <w:rFonts w:hint="eastAsia" w:ascii="方正黑体_GBK" w:hAnsi="方正黑体_GBK" w:eastAsia="方正黑体_GBK" w:cs="方正黑体_GBK"/>
          <w:b w:val="0"/>
          <w:bCs w:val="0"/>
          <w:color w:val="auto"/>
          <w:sz w:val="32"/>
          <w:szCs w:val="32"/>
          <w:highlight w:val="none"/>
          <w:lang w:val="en-US" w:eastAsia="zh-CN" w:bidi="ar-SA"/>
        </w:rPr>
        <w:t>4</w:t>
      </w:r>
    </w:p>
    <w:p>
      <w:pPr>
        <w:keepNext w:val="0"/>
        <w:keepLines w:val="0"/>
        <w:pageBreakBefore w:val="0"/>
        <w:widowControl w:val="0"/>
        <w:kinsoku/>
        <w:wordWrap/>
        <w:overflowPunct/>
        <w:topLinePunct/>
        <w:autoSpaceDE/>
        <w:autoSpaceDN/>
        <w:bidi w:val="0"/>
        <w:adjustRightInd/>
        <w:snapToGrid/>
        <w:spacing w:beforeAutospacing="0" w:afterAutospacing="0" w:line="540" w:lineRule="exact"/>
        <w:ind w:left="0" w:leftChars="0" w:right="0" w:rightChars="0" w:firstLine="0"/>
        <w:jc w:val="both"/>
        <w:textAlignment w:val="auto"/>
        <w:rPr>
          <w:rFonts w:hint="eastAsia" w:ascii="方正小标宋简体" w:hAnsi="方正小标宋简体" w:eastAsia="方正小标宋简体" w:cs="方正小标宋简体"/>
          <w:color w:val="auto"/>
          <w:sz w:val="40"/>
          <w:szCs w:val="40"/>
          <w:highlight w:val="none"/>
          <w:lang w:eastAsia="zh-CN"/>
        </w:rPr>
      </w:pPr>
    </w:p>
    <w:p>
      <w:pPr>
        <w:keepNext w:val="0"/>
        <w:keepLines w:val="0"/>
        <w:pageBreakBefore w:val="0"/>
        <w:widowControl w:val="0"/>
        <w:kinsoku/>
        <w:wordWrap/>
        <w:overflowPunct/>
        <w:topLinePunct/>
        <w:autoSpaceDE/>
        <w:autoSpaceDN/>
        <w:bidi w:val="0"/>
        <w:adjustRightInd/>
        <w:snapToGrid/>
        <w:spacing w:beforeAutospacing="0" w:afterAutospacing="0" w:line="540" w:lineRule="exact"/>
        <w:ind w:left="0" w:leftChars="0" w:right="0" w:rightChars="0" w:firstLine="0"/>
        <w:jc w:val="center"/>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eastAsia="zh-CN"/>
        </w:rPr>
        <w:t>内蒙古自治区</w:t>
      </w:r>
      <w:r>
        <w:rPr>
          <w:rFonts w:hint="eastAsia" w:ascii="方正小标宋简体" w:hAnsi="方正小标宋简体" w:eastAsia="方正小标宋简体" w:cs="方正小标宋简体"/>
          <w:color w:val="auto"/>
          <w:sz w:val="40"/>
          <w:szCs w:val="40"/>
          <w:highlight w:val="none"/>
        </w:rPr>
        <w:t>专职非煤矿山救护队情况</w:t>
      </w:r>
    </w:p>
    <w:p>
      <w:pPr>
        <w:keepNext w:val="0"/>
        <w:keepLines w:val="0"/>
        <w:pageBreakBefore w:val="0"/>
        <w:widowControl w:val="0"/>
        <w:kinsoku/>
        <w:wordWrap/>
        <w:overflowPunct/>
        <w:topLinePunct/>
        <w:autoSpaceDE/>
        <w:autoSpaceDN/>
        <w:bidi w:val="0"/>
        <w:adjustRightInd/>
        <w:snapToGrid/>
        <w:spacing w:beforeAutospacing="0" w:afterAutospacing="0" w:line="540" w:lineRule="exact"/>
        <w:ind w:left="0" w:leftChars="0" w:right="0" w:rightChars="0" w:firstLine="0"/>
        <w:jc w:val="both"/>
        <w:textAlignment w:val="auto"/>
        <w:rPr>
          <w:rFonts w:hint="eastAsia" w:ascii="方正小标宋简体" w:hAnsi="方正小标宋简体" w:eastAsia="方正小标宋简体" w:cs="方正小标宋简体"/>
          <w:color w:val="auto"/>
          <w:sz w:val="40"/>
          <w:szCs w:val="40"/>
          <w:highlight w:val="none"/>
        </w:rPr>
      </w:pPr>
    </w:p>
    <w:tbl>
      <w:tblPr>
        <w:tblStyle w:val="13"/>
        <w:tblW w:w="9128" w:type="dxa"/>
        <w:jc w:val="center"/>
        <w:tblInd w:w="46"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1404"/>
        <w:gridCol w:w="1156"/>
        <w:gridCol w:w="1602"/>
        <w:gridCol w:w="1386"/>
        <w:gridCol w:w="645"/>
        <w:gridCol w:w="1017"/>
        <w:gridCol w:w="133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blHeader/>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b w:val="0"/>
                <w:bCs w:val="0"/>
                <w:i w:val="0"/>
                <w:iCs w:val="0"/>
                <w:color w:val="auto"/>
                <w:kern w:val="2"/>
                <w:sz w:val="18"/>
                <w:szCs w:val="18"/>
                <w:highlight w:val="none"/>
                <w:u w:val="none"/>
                <w:shd w:val="clear" w:color="auto" w:fill="auto"/>
                <w:lang w:val="en-US" w:eastAsia="zh-CN" w:bidi="mn-Mong-CN"/>
              </w:rPr>
            </w:pPr>
            <w:r>
              <w:rPr>
                <w:rFonts w:hint="eastAsia" w:ascii="黑体" w:hAnsi="黑体" w:eastAsia="黑体" w:cs="黑体"/>
                <w:b w:val="0"/>
                <w:bCs w:val="0"/>
                <w:i w:val="0"/>
                <w:iCs w:val="0"/>
                <w:color w:val="auto"/>
                <w:kern w:val="0"/>
                <w:sz w:val="18"/>
                <w:szCs w:val="18"/>
                <w:highlight w:val="none"/>
                <w:u w:val="none"/>
                <w:shd w:val="clear" w:color="auto" w:fill="auto"/>
                <w:lang w:val="en-US" w:eastAsia="zh-CN" w:bidi="ar"/>
              </w:rPr>
              <w:t>序号</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b w:val="0"/>
                <w:bCs w:val="0"/>
                <w:i w:val="0"/>
                <w:iCs w:val="0"/>
                <w:color w:val="auto"/>
                <w:kern w:val="2"/>
                <w:sz w:val="18"/>
                <w:szCs w:val="18"/>
                <w:highlight w:val="none"/>
                <w:u w:val="none"/>
                <w:shd w:val="clear" w:color="auto" w:fill="auto"/>
                <w:lang w:val="en-US" w:eastAsia="zh-CN" w:bidi="mn-Mong-CN"/>
              </w:rPr>
            </w:pPr>
            <w:r>
              <w:rPr>
                <w:rFonts w:hint="eastAsia" w:ascii="黑体" w:hAnsi="黑体" w:eastAsia="黑体" w:cs="黑体"/>
                <w:b w:val="0"/>
                <w:bCs w:val="0"/>
                <w:i w:val="0"/>
                <w:iCs w:val="0"/>
                <w:color w:val="auto"/>
                <w:kern w:val="0"/>
                <w:sz w:val="18"/>
                <w:szCs w:val="18"/>
                <w:highlight w:val="none"/>
                <w:u w:val="none"/>
                <w:shd w:val="clear" w:color="auto" w:fill="auto"/>
                <w:lang w:val="en-US" w:eastAsia="zh-CN" w:bidi="ar"/>
              </w:rPr>
              <w:t>队伍名称</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b w:val="0"/>
                <w:bCs w:val="0"/>
                <w:i w:val="0"/>
                <w:iCs w:val="0"/>
                <w:color w:val="auto"/>
                <w:kern w:val="2"/>
                <w:sz w:val="18"/>
                <w:szCs w:val="18"/>
                <w:highlight w:val="none"/>
                <w:u w:val="none"/>
                <w:shd w:val="clear" w:color="auto" w:fill="auto"/>
                <w:lang w:val="en-US" w:eastAsia="zh-CN" w:bidi="mn-Mong-CN"/>
              </w:rPr>
            </w:pPr>
            <w:r>
              <w:rPr>
                <w:rFonts w:hint="eastAsia" w:ascii="黑体" w:hAnsi="黑体" w:eastAsia="黑体" w:cs="黑体"/>
                <w:b w:val="0"/>
                <w:bCs w:val="0"/>
                <w:i w:val="0"/>
                <w:iCs w:val="0"/>
                <w:color w:val="auto"/>
                <w:kern w:val="0"/>
                <w:sz w:val="18"/>
                <w:szCs w:val="18"/>
                <w:highlight w:val="none"/>
                <w:u w:val="none"/>
                <w:shd w:val="clear" w:color="auto" w:fill="auto"/>
                <w:lang w:val="en-US" w:eastAsia="zh-CN" w:bidi="ar"/>
              </w:rPr>
              <w:t>所在盟市</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b w:val="0"/>
                <w:bCs w:val="0"/>
                <w:i w:val="0"/>
                <w:iCs w:val="0"/>
                <w:color w:val="auto"/>
                <w:kern w:val="0"/>
                <w:sz w:val="18"/>
                <w:szCs w:val="18"/>
                <w:highlight w:val="none"/>
                <w:u w:val="none"/>
                <w:shd w:val="clear" w:color="auto" w:fill="auto"/>
                <w:lang w:val="en-US" w:eastAsia="zh-CN" w:bidi="ar"/>
              </w:rPr>
            </w:pPr>
            <w:r>
              <w:rPr>
                <w:rFonts w:hint="eastAsia" w:ascii="黑体" w:hAnsi="黑体" w:eastAsia="黑体" w:cs="黑体"/>
                <w:b w:val="0"/>
                <w:bCs w:val="0"/>
                <w:i w:val="0"/>
                <w:iCs w:val="0"/>
                <w:color w:val="auto"/>
                <w:kern w:val="0"/>
                <w:sz w:val="18"/>
                <w:szCs w:val="18"/>
                <w:highlight w:val="none"/>
                <w:u w:val="none"/>
                <w:shd w:val="clear" w:color="auto" w:fill="auto"/>
                <w:lang w:val="en-US" w:eastAsia="zh-CN" w:bidi="ar"/>
              </w:rPr>
              <w:t>所在旗县</w:t>
            </w:r>
          </w:p>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b w:val="0"/>
                <w:bCs w:val="0"/>
                <w:i w:val="0"/>
                <w:iCs w:val="0"/>
                <w:color w:val="auto"/>
                <w:kern w:val="2"/>
                <w:sz w:val="18"/>
                <w:szCs w:val="18"/>
                <w:highlight w:val="none"/>
                <w:u w:val="none"/>
                <w:shd w:val="clear" w:color="auto" w:fill="auto"/>
                <w:lang w:val="en-US" w:eastAsia="zh-CN" w:bidi="mn-Mong-CN"/>
              </w:rPr>
            </w:pPr>
            <w:r>
              <w:rPr>
                <w:rFonts w:hint="eastAsia" w:ascii="黑体" w:hAnsi="黑体" w:eastAsia="黑体" w:cs="黑体"/>
                <w:b w:val="0"/>
                <w:bCs w:val="0"/>
                <w:i w:val="0"/>
                <w:iCs w:val="0"/>
                <w:color w:val="auto"/>
                <w:kern w:val="0"/>
                <w:sz w:val="18"/>
                <w:szCs w:val="18"/>
                <w:highlight w:val="none"/>
                <w:u w:val="none"/>
                <w:shd w:val="clear" w:color="auto" w:fill="auto"/>
                <w:lang w:val="en-US" w:eastAsia="zh-CN" w:bidi="ar"/>
              </w:rPr>
              <w:t>（市、区）</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b w:val="0"/>
                <w:bCs w:val="0"/>
                <w:i w:val="0"/>
                <w:iCs w:val="0"/>
                <w:color w:val="auto"/>
                <w:kern w:val="2"/>
                <w:sz w:val="18"/>
                <w:szCs w:val="18"/>
                <w:highlight w:val="none"/>
                <w:u w:val="none"/>
                <w:shd w:val="clear" w:color="auto" w:fill="auto"/>
                <w:lang w:val="en-US" w:eastAsia="zh-CN" w:bidi="mn-Mong-CN"/>
              </w:rPr>
            </w:pPr>
            <w:r>
              <w:rPr>
                <w:rFonts w:hint="eastAsia" w:ascii="黑体" w:hAnsi="黑体" w:eastAsia="黑体" w:cs="黑体"/>
                <w:b w:val="0"/>
                <w:bCs w:val="0"/>
                <w:i w:val="0"/>
                <w:iCs w:val="0"/>
                <w:color w:val="auto"/>
                <w:kern w:val="0"/>
                <w:sz w:val="18"/>
                <w:szCs w:val="18"/>
                <w:highlight w:val="none"/>
                <w:u w:val="none"/>
                <w:shd w:val="clear" w:color="auto" w:fill="auto"/>
                <w:lang w:val="en-US" w:eastAsia="zh-CN" w:bidi="ar"/>
              </w:rPr>
              <w:t>队伍隶属单位</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b w:val="0"/>
                <w:bCs w:val="0"/>
                <w:i w:val="0"/>
                <w:iCs w:val="0"/>
                <w:color w:val="auto"/>
                <w:kern w:val="2"/>
                <w:sz w:val="18"/>
                <w:szCs w:val="18"/>
                <w:highlight w:val="none"/>
                <w:u w:val="none"/>
                <w:shd w:val="clear" w:color="auto" w:fill="auto"/>
                <w:lang w:val="en-US" w:eastAsia="zh-CN" w:bidi="mn-Mong-CN"/>
              </w:rPr>
            </w:pPr>
            <w:r>
              <w:rPr>
                <w:rFonts w:hint="eastAsia" w:ascii="黑体" w:hAnsi="黑体" w:eastAsia="黑体" w:cs="黑体"/>
                <w:b w:val="0"/>
                <w:bCs w:val="0"/>
                <w:i w:val="0"/>
                <w:iCs w:val="0"/>
                <w:color w:val="auto"/>
                <w:kern w:val="0"/>
                <w:sz w:val="18"/>
                <w:szCs w:val="18"/>
                <w:highlight w:val="none"/>
                <w:u w:val="none"/>
                <w:shd w:val="clear" w:color="auto" w:fill="auto"/>
                <w:lang w:val="en-US" w:eastAsia="zh-CN" w:bidi="ar"/>
              </w:rPr>
              <w:t>队伍人数</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b w:val="0"/>
                <w:bCs w:val="0"/>
                <w:i w:val="0"/>
                <w:iCs w:val="0"/>
                <w:color w:val="auto"/>
                <w:kern w:val="2"/>
                <w:sz w:val="18"/>
                <w:szCs w:val="18"/>
                <w:highlight w:val="none"/>
                <w:u w:val="none"/>
                <w:shd w:val="clear" w:color="auto" w:fill="auto"/>
                <w:lang w:val="en-US" w:eastAsia="zh-CN" w:bidi="mn-Mong-CN"/>
              </w:rPr>
            </w:pPr>
            <w:r>
              <w:rPr>
                <w:rFonts w:hint="eastAsia" w:ascii="黑体" w:hAnsi="黑体" w:eastAsia="黑体" w:cs="黑体"/>
                <w:b w:val="0"/>
                <w:bCs w:val="0"/>
                <w:i w:val="0"/>
                <w:iCs w:val="0"/>
                <w:color w:val="auto"/>
                <w:kern w:val="0"/>
                <w:sz w:val="18"/>
                <w:szCs w:val="18"/>
                <w:highlight w:val="none"/>
                <w:u w:val="none"/>
                <w:shd w:val="clear" w:color="auto" w:fill="auto"/>
                <w:lang w:val="en-US" w:eastAsia="zh-CN" w:bidi="ar"/>
              </w:rPr>
              <w:t>队伍类型</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黑体" w:hAnsi="黑体" w:eastAsia="黑体" w:cs="黑体"/>
                <w:b w:val="0"/>
                <w:bCs w:val="0"/>
                <w:i w:val="0"/>
                <w:iCs w:val="0"/>
                <w:color w:val="auto"/>
                <w:kern w:val="2"/>
                <w:sz w:val="18"/>
                <w:szCs w:val="18"/>
                <w:highlight w:val="none"/>
                <w:u w:val="none"/>
                <w:shd w:val="clear" w:color="auto" w:fill="auto"/>
                <w:lang w:val="en-US" w:eastAsia="zh-CN" w:bidi="mn-Mong-CN"/>
              </w:rPr>
            </w:pPr>
            <w:r>
              <w:rPr>
                <w:rFonts w:hint="eastAsia" w:ascii="黑体" w:hAnsi="黑体" w:eastAsia="黑体" w:cs="黑体"/>
                <w:b w:val="0"/>
                <w:bCs w:val="0"/>
                <w:i w:val="0"/>
                <w:iCs w:val="0"/>
                <w:color w:val="auto"/>
                <w:kern w:val="0"/>
                <w:sz w:val="18"/>
                <w:szCs w:val="18"/>
                <w:highlight w:val="none"/>
                <w:u w:val="none"/>
                <w:shd w:val="clear" w:color="auto" w:fill="auto"/>
                <w:lang w:val="en-US" w:eastAsia="zh-CN" w:bidi="ar"/>
              </w:rPr>
              <w:t>值班电话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巴彦淖尔市应急救援支队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巴彦淖尔市</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临河区</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巴彦淖尔市应急管理局</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0478-8941021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48"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包头市鑫达矿山救护中队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包头市</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九原区</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内蒙古包头鑫达黄金矿业有限责任公司</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18504921319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通辽市应急救护队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通辽市</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扎鲁特旗</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通辽市应急管理局</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0475-7473700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33"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锡林郭勒盟白音华紧急救援服务有限责任公司</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锡林郭勒盟</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西乌旗</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西乌旗应急管理局</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0479-3919118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46"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敖汉旗矿山救护队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赤峰市</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敖汉旗</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内蒙古金陶股份有限公司</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0476-4401559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克什克腾旗矿山救护队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赤峰市</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克什克腾旗</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政企联建专职队伍</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0476-5175255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56"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新巴尔虎右旗矿山救护队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呼伦贝尔市</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新巴尔虎右旗</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内蒙古自治区新巴尔虎右旗祥安救援技术有限公司</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0470-6409239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656"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白音诺尔矿山救护中队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赤峰市</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巴林左旗</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白铅诺尔铅锌矿</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13948860570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922"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内蒙古兴业集团锡林矿业非煤矿山救护中队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锡林郭勒盟</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东乌珠穆沁旗</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内蒙古兴业集团锡林矿业有限公司</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13848497255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528"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pacing w:val="-6"/>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乌兰察布市安捷矿山救护中队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乌兰察布市</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察哈尔右翼前旗</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乌兰察布市应急管理局</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13190590740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82"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苏尼特金曦黄金矿业有限责任公司专职矿山救护队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锡林郭勒盟</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苏尼特右旗</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保卫部</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13796487162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110" w:hRule="atLeast"/>
          <w:jc w:val="center"/>
        </w:trPr>
        <w:tc>
          <w:tcPr>
            <w:tcW w:w="581" w:type="dxa"/>
            <w:tcBorders>
              <w:tl2br w:val="nil"/>
              <w:tr2bl w:val="nil"/>
            </w:tcBorders>
            <w:noWrap/>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404"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兴安盟经济技术开发区政府专职消防队</w:t>
            </w:r>
          </w:p>
        </w:tc>
        <w:tc>
          <w:tcPr>
            <w:tcW w:w="115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兴安盟</w:t>
            </w:r>
          </w:p>
        </w:tc>
        <w:tc>
          <w:tcPr>
            <w:tcW w:w="1602"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乌兰浩特市</w:t>
            </w:r>
          </w:p>
        </w:tc>
        <w:tc>
          <w:tcPr>
            <w:tcW w:w="1386"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兴安盟经济技术开发区管理委员会</w:t>
            </w:r>
          </w:p>
        </w:tc>
        <w:tc>
          <w:tcPr>
            <w:tcW w:w="645"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01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矿山救援</w:t>
            </w:r>
          </w:p>
        </w:tc>
        <w:tc>
          <w:tcPr>
            <w:tcW w:w="1337" w:type="dxa"/>
            <w:tcBorders>
              <w:tl2br w:val="nil"/>
              <w:tr2bl w:val="nil"/>
            </w:tcBorders>
            <w:noWrap w:val="0"/>
            <w:vAlign w:val="center"/>
          </w:tcPr>
          <w:p>
            <w:pPr>
              <w:keepNext w:val="0"/>
              <w:keepLines w:val="0"/>
              <w:pageBreakBefore w:val="0"/>
              <w:widowControl w:val="0"/>
              <w:suppressLineNumbers w:val="0"/>
              <w:kinsoku/>
              <w:wordWrap/>
              <w:overflowPunct/>
              <w:topLinePunct/>
              <w:autoSpaceDE/>
              <w:autoSpaceDN/>
              <w:bidi w:val="0"/>
              <w:adjustRightInd/>
              <w:snapToGrid/>
              <w:spacing w:beforeAutospacing="0" w:afterAutospacing="0" w:line="240" w:lineRule="exact"/>
              <w:ind w:left="0" w:leftChars="0" w:right="0" w:right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0482-8880119</w:t>
            </w:r>
          </w:p>
        </w:tc>
      </w:tr>
    </w:tbl>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ascii="仿宋_GB2312" w:eastAsia="仿宋_GB2312"/>
          <w:sz w:val="32"/>
          <w:szCs w:val="32"/>
          <w:lang w:eastAsia="zh-CN"/>
        </w:rPr>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ascii="仿宋_GB2312" w:eastAsia="仿宋_GB2312"/>
          <w:sz w:val="32"/>
          <w:szCs w:val="32"/>
          <w:lang w:eastAsia="zh-CN"/>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0"/>
        <w:jc w:val="both"/>
        <w:rPr>
          <w:rFonts w:hint="eastAsia" w:ascii="仿宋_GB2312" w:eastAsia="仿宋_GB2312"/>
          <w:sz w:val="32"/>
          <w:szCs w:val="32"/>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ascii="仿宋" w:hAnsi="仿宋" w:eastAsia="仿宋"/>
          <w:spacing w:val="-4"/>
          <w:sz w:val="28"/>
          <w:szCs w:val="28"/>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both"/>
        <w:rPr>
          <w:rFonts w:hint="eastAsia"/>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0" w:leftChars="0" w:right="0" w:rightChars="0"/>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beforeAutospacing="0" w:afterAutospacing="0" w:line="360" w:lineRule="exact"/>
        <w:ind w:left="0" w:leftChars="0" w:right="0" w:rightChars="0"/>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beforeAutospacing="0" w:afterAutospacing="0" w:line="360" w:lineRule="exact"/>
        <w:ind w:left="0" w:leftChars="0" w:right="0" w:rightChars="0"/>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beforeAutospacing="0" w:afterAutospacing="0" w:line="360" w:lineRule="exact"/>
        <w:ind w:left="0" w:leftChars="0" w:right="0" w:rightChars="0"/>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beforeAutospacing="0" w:afterAutospacing="0" w:line="360" w:lineRule="exact"/>
        <w:ind w:left="0" w:leftChars="0" w:right="0" w:rightChars="0"/>
        <w:jc w:val="both"/>
        <w:textAlignment w:val="auto"/>
        <w:rPr>
          <w:rFonts w:hint="eastAsia"/>
        </w:rPr>
      </w:pPr>
    </w:p>
    <w:p>
      <w:pPr>
        <w:keepNext w:val="0"/>
        <w:keepLines w:val="0"/>
        <w:pageBreakBefore w:val="0"/>
        <w:widowControl w:val="0"/>
        <w:kinsoku/>
        <w:wordWrap/>
        <w:overflowPunct/>
        <w:topLinePunct/>
        <w:autoSpaceDE/>
        <w:autoSpaceDN/>
        <w:bidi w:val="0"/>
        <w:spacing w:beforeAutospacing="0" w:afterAutospacing="0" w:line="240" w:lineRule="auto"/>
        <w:ind w:left="0" w:leftChars="0" w:right="0" w:rightChars="0"/>
        <w:jc w:val="both"/>
        <w:rPr>
          <w:rFonts w:hint="eastAsia" w:eastAsia="宋体"/>
          <w:lang w:eastAsia="zh-CN"/>
        </w:rPr>
      </w:pPr>
    </w:p>
    <w:tbl>
      <w:tblPr>
        <w:tblStyle w:val="13"/>
        <w:tblW w:w="8938"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38"/>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3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lang w:eastAsia="zh-CN"/>
              </w:rPr>
            </w:pPr>
            <w:r>
              <w:rPr>
                <w:rFonts w:hint="eastAsia" w:ascii="仿宋" w:hAnsi="仿宋" w:eastAsia="仿宋" w:cs="仿宋"/>
                <w:sz w:val="28"/>
                <w:szCs w:val="28"/>
              </w:rPr>
              <w:t>抄送：</w:t>
            </w:r>
            <w:r>
              <w:rPr>
                <w:rFonts w:hint="eastAsia" w:ascii="仿宋" w:hAnsi="仿宋" w:eastAsia="仿宋" w:cs="仿宋"/>
                <w:sz w:val="28"/>
                <w:szCs w:val="28"/>
                <w:lang w:eastAsia="zh-CN"/>
              </w:rPr>
              <w:t>应急管理部、</w:t>
            </w:r>
            <w:r>
              <w:rPr>
                <w:rFonts w:hint="eastAsia" w:ascii="仿宋" w:hAnsi="仿宋" w:eastAsia="仿宋" w:cs="仿宋"/>
                <w:sz w:val="28"/>
                <w:szCs w:val="28"/>
              </w:rPr>
              <w:t>国家矿山安全监察局</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lang w:eastAsia="zh-CN"/>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3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内蒙古自治区人民政府办公厅文电处       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日印发</w:t>
            </w:r>
          </w:p>
        </w:tc>
      </w:tr>
    </w:tbl>
    <w:p>
      <w:pPr>
        <w:keepNext w:val="0"/>
        <w:keepLines w:val="0"/>
        <w:pageBreakBefore w:val="0"/>
        <w:widowControl w:val="0"/>
        <w:kinsoku/>
        <w:wordWrap/>
        <w:overflowPunct/>
        <w:topLinePunct/>
        <w:autoSpaceDE/>
        <w:autoSpaceDN/>
        <w:bidi w:val="0"/>
        <w:adjustRightInd/>
        <w:snapToGrid/>
        <w:spacing w:beforeAutospacing="0" w:afterAutospacing="0" w:line="20" w:lineRule="exact"/>
        <w:ind w:left="0" w:leftChars="0" w:right="0" w:rightChars="0"/>
        <w:jc w:val="both"/>
        <w:textAlignment w:val="auto"/>
        <w:rPr>
          <w:rFonts w:hint="eastAsia"/>
        </w:rPr>
      </w:pPr>
      <w:r>
        <w:rPr>
          <w:rFonts w:hint="eastAsia" w:eastAsia="宋体"/>
          <w:lang w:eastAsia="zh-CN"/>
        </w:rPr>
        <w:drawing>
          <wp:anchor distT="0" distB="0" distL="114300" distR="114300" simplePos="0" relativeHeight="251658240" behindDoc="1" locked="0" layoutInCell="1" allowOverlap="1">
            <wp:simplePos x="0" y="0"/>
            <wp:positionH relativeFrom="column">
              <wp:posOffset>3830320</wp:posOffset>
            </wp:positionH>
            <wp:positionV relativeFrom="paragraph">
              <wp:posOffset>83820</wp:posOffset>
            </wp:positionV>
            <wp:extent cx="1790700" cy="440055"/>
            <wp:effectExtent l="0" t="0" r="0" b="17145"/>
            <wp:wrapNone/>
            <wp:docPr id="1" name="图片 18" descr="内政办发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descr="内政办发60"/>
                    <pic:cNvPicPr>
                      <a:picLocks noChangeAspect="1"/>
                    </pic:cNvPicPr>
                  </pic:nvPicPr>
                  <pic:blipFill>
                    <a:blip r:embed="rId10"/>
                    <a:stretch>
                      <a:fillRect/>
                    </a:stretch>
                  </pic:blipFill>
                  <pic:spPr>
                    <a:xfrm>
                      <a:off x="0" y="0"/>
                      <a:ext cx="1790700" cy="440055"/>
                    </a:xfrm>
                    <a:prstGeom prst="rect">
                      <a:avLst/>
                    </a:prstGeom>
                    <a:noFill/>
                    <a:ln>
                      <a:noFill/>
                    </a:ln>
                  </pic:spPr>
                </pic:pic>
              </a:graphicData>
            </a:graphic>
          </wp:anchor>
        </w:drawing>
      </w:r>
    </w:p>
    <w:sectPr>
      <w:footerReference r:id="rId7" w:type="default"/>
      <w:footerReference r:id="rId8"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qCQZMywEAAHoDAAAOAAAAAAAAAAEAIAAAACIBAABkcnMv&#10;ZTJvRG9jLnhtbFBLBQYAAAAABgAGAFkBAABfBQAAAAA=&#10;">
              <v:fill on="f" focussize="0,0"/>
              <v:stroke on="f" weight="1.25pt"/>
              <v:imagedata o:title=""/>
              <o:lock v:ext="edit" aspectratio="f"/>
              <v:textbox inset="0mm,0mm,0mm,0mm" style="mso-fit-shape-to-text:t;">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id0/98wBAAB6AwAADgAAAAAAAAABACAAAAAiAQAAZHJz&#10;L2Uyb0RvYy54bWxQSwUGAAAAAAYABgBZAQAAYAUAAAAA&#10;">
              <v:fill on="f" focussize="0,0"/>
              <v:stroke on="f" weight="1.25pt"/>
              <v:imagedata o:title=""/>
              <o:lock v:ext="edit" aspectratio="f"/>
              <v:textbox inset="0mm,0mm,0mm,0mm" style="mso-fit-shape-to-text:t;">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X/q81cwBAAB6AwAADgAAAAAAAAABACAAAAAiAQAAZHJz&#10;L2Uyb0RvYy54bWxQSwUGAAAAAAYABgBZAQAAYAUAAAAA&#10;">
              <v:fill on="f" focussize="0,0"/>
              <v:stroke on="f" weight="1.2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- 38 -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qRdsywEAAHoDAAAOAAAAAAAAAAEAIAAAACIBAABkcnMv&#10;ZTJvRG9jLnhtbFBLBQYAAAAABgAGAFkBAABfBQAAAAA=&#10;">
              <v:fill on="f" focussize="0,0"/>
              <v:stroke on="f" weight="1.25pt"/>
              <v:imagedata o:title=""/>
              <o:lock v:ext="edit" aspectratio="f"/>
              <v:textbox inset="0mm,0mm,0mm,0mm" style="mso-fit-shape-to-text:t;">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- 38 -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AD6"/>
    <w:rsid w:val="0000053B"/>
    <w:rsid w:val="00000BC8"/>
    <w:rsid w:val="00000D35"/>
    <w:rsid w:val="00000E8A"/>
    <w:rsid w:val="00001A5E"/>
    <w:rsid w:val="0001025F"/>
    <w:rsid w:val="00010E72"/>
    <w:rsid w:val="00010FBD"/>
    <w:rsid w:val="000134B5"/>
    <w:rsid w:val="0001497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47BA6"/>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B7D27"/>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6090"/>
    <w:rsid w:val="000F7B4B"/>
    <w:rsid w:val="00100F1E"/>
    <w:rsid w:val="00104732"/>
    <w:rsid w:val="00104FB1"/>
    <w:rsid w:val="001106F2"/>
    <w:rsid w:val="00110B09"/>
    <w:rsid w:val="0011191E"/>
    <w:rsid w:val="001147E4"/>
    <w:rsid w:val="00114AC4"/>
    <w:rsid w:val="00114FD2"/>
    <w:rsid w:val="001166E7"/>
    <w:rsid w:val="00117314"/>
    <w:rsid w:val="00117691"/>
    <w:rsid w:val="0012067D"/>
    <w:rsid w:val="00120F29"/>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0D08"/>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70"/>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12A9"/>
    <w:rsid w:val="002E2F22"/>
    <w:rsid w:val="002E3CC3"/>
    <w:rsid w:val="002F5BA9"/>
    <w:rsid w:val="00301AC3"/>
    <w:rsid w:val="00302690"/>
    <w:rsid w:val="00302982"/>
    <w:rsid w:val="00303418"/>
    <w:rsid w:val="00316104"/>
    <w:rsid w:val="00317237"/>
    <w:rsid w:val="00321960"/>
    <w:rsid w:val="003226D1"/>
    <w:rsid w:val="00322E30"/>
    <w:rsid w:val="00324C04"/>
    <w:rsid w:val="00325650"/>
    <w:rsid w:val="003340DF"/>
    <w:rsid w:val="00334343"/>
    <w:rsid w:val="003347A0"/>
    <w:rsid w:val="00336F88"/>
    <w:rsid w:val="00340FF0"/>
    <w:rsid w:val="00341A6E"/>
    <w:rsid w:val="00342BD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46134"/>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68F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5437"/>
    <w:rsid w:val="004F0E59"/>
    <w:rsid w:val="004F1A93"/>
    <w:rsid w:val="004F27DA"/>
    <w:rsid w:val="004F29A2"/>
    <w:rsid w:val="004F2EAE"/>
    <w:rsid w:val="004F2FDA"/>
    <w:rsid w:val="004F49DE"/>
    <w:rsid w:val="004F4C83"/>
    <w:rsid w:val="004F564A"/>
    <w:rsid w:val="004F5F34"/>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4806"/>
    <w:rsid w:val="00626C25"/>
    <w:rsid w:val="00632581"/>
    <w:rsid w:val="0063404D"/>
    <w:rsid w:val="00637C57"/>
    <w:rsid w:val="00640710"/>
    <w:rsid w:val="00642967"/>
    <w:rsid w:val="00643C82"/>
    <w:rsid w:val="00655583"/>
    <w:rsid w:val="00657167"/>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172B"/>
    <w:rsid w:val="006D2826"/>
    <w:rsid w:val="006D44DF"/>
    <w:rsid w:val="006D582C"/>
    <w:rsid w:val="006D6106"/>
    <w:rsid w:val="006E16EF"/>
    <w:rsid w:val="006E28B3"/>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4CB"/>
    <w:rsid w:val="007107BA"/>
    <w:rsid w:val="00710CE7"/>
    <w:rsid w:val="00721A9B"/>
    <w:rsid w:val="007227D3"/>
    <w:rsid w:val="00727B1F"/>
    <w:rsid w:val="00730BED"/>
    <w:rsid w:val="007327B6"/>
    <w:rsid w:val="00737112"/>
    <w:rsid w:val="007375F9"/>
    <w:rsid w:val="007377CC"/>
    <w:rsid w:val="007415C1"/>
    <w:rsid w:val="007418CF"/>
    <w:rsid w:val="007443AD"/>
    <w:rsid w:val="00745BA7"/>
    <w:rsid w:val="00745F2F"/>
    <w:rsid w:val="007469D2"/>
    <w:rsid w:val="0075198B"/>
    <w:rsid w:val="007543DE"/>
    <w:rsid w:val="007566F0"/>
    <w:rsid w:val="00760780"/>
    <w:rsid w:val="00763624"/>
    <w:rsid w:val="0076441E"/>
    <w:rsid w:val="0076657F"/>
    <w:rsid w:val="00770379"/>
    <w:rsid w:val="00774B22"/>
    <w:rsid w:val="00774CDF"/>
    <w:rsid w:val="00777A09"/>
    <w:rsid w:val="007837F3"/>
    <w:rsid w:val="007904A7"/>
    <w:rsid w:val="00794C4E"/>
    <w:rsid w:val="007963A2"/>
    <w:rsid w:val="007A22B9"/>
    <w:rsid w:val="007A27E1"/>
    <w:rsid w:val="007A6F05"/>
    <w:rsid w:val="007A6FE1"/>
    <w:rsid w:val="007B097B"/>
    <w:rsid w:val="007B6642"/>
    <w:rsid w:val="007C3AD6"/>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890"/>
    <w:rsid w:val="00816CA5"/>
    <w:rsid w:val="00817FC3"/>
    <w:rsid w:val="00823E54"/>
    <w:rsid w:val="00824A4E"/>
    <w:rsid w:val="008254E7"/>
    <w:rsid w:val="008259E6"/>
    <w:rsid w:val="00825EC2"/>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6E22"/>
    <w:rsid w:val="00867F1E"/>
    <w:rsid w:val="008707CA"/>
    <w:rsid w:val="00871650"/>
    <w:rsid w:val="00872A55"/>
    <w:rsid w:val="00873542"/>
    <w:rsid w:val="0088032C"/>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809"/>
    <w:rsid w:val="008B5F79"/>
    <w:rsid w:val="008B61CE"/>
    <w:rsid w:val="008C2242"/>
    <w:rsid w:val="008C2FFC"/>
    <w:rsid w:val="008C3D85"/>
    <w:rsid w:val="008D2512"/>
    <w:rsid w:val="008D3423"/>
    <w:rsid w:val="008D416F"/>
    <w:rsid w:val="008D6580"/>
    <w:rsid w:val="008D66A6"/>
    <w:rsid w:val="008E1E2A"/>
    <w:rsid w:val="008E277B"/>
    <w:rsid w:val="008E3748"/>
    <w:rsid w:val="008E45DE"/>
    <w:rsid w:val="008E5A66"/>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1F"/>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C542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178AF"/>
    <w:rsid w:val="00A206AD"/>
    <w:rsid w:val="00A21826"/>
    <w:rsid w:val="00A223A7"/>
    <w:rsid w:val="00A22CDE"/>
    <w:rsid w:val="00A22ED2"/>
    <w:rsid w:val="00A23026"/>
    <w:rsid w:val="00A23044"/>
    <w:rsid w:val="00A26DD8"/>
    <w:rsid w:val="00A2710F"/>
    <w:rsid w:val="00A3282B"/>
    <w:rsid w:val="00A3667B"/>
    <w:rsid w:val="00A41CDE"/>
    <w:rsid w:val="00A42678"/>
    <w:rsid w:val="00A44782"/>
    <w:rsid w:val="00A51056"/>
    <w:rsid w:val="00A52ADA"/>
    <w:rsid w:val="00A52B00"/>
    <w:rsid w:val="00A54A96"/>
    <w:rsid w:val="00A54C2D"/>
    <w:rsid w:val="00A55F01"/>
    <w:rsid w:val="00A5779D"/>
    <w:rsid w:val="00A62053"/>
    <w:rsid w:val="00A66B95"/>
    <w:rsid w:val="00A67E61"/>
    <w:rsid w:val="00A746B2"/>
    <w:rsid w:val="00A74FC4"/>
    <w:rsid w:val="00A8034A"/>
    <w:rsid w:val="00A81344"/>
    <w:rsid w:val="00A8144C"/>
    <w:rsid w:val="00A82198"/>
    <w:rsid w:val="00A8366B"/>
    <w:rsid w:val="00A85729"/>
    <w:rsid w:val="00A869B9"/>
    <w:rsid w:val="00A871E1"/>
    <w:rsid w:val="00A872AA"/>
    <w:rsid w:val="00A87303"/>
    <w:rsid w:val="00A925C8"/>
    <w:rsid w:val="00A93C26"/>
    <w:rsid w:val="00A9486C"/>
    <w:rsid w:val="00A94FB8"/>
    <w:rsid w:val="00A96790"/>
    <w:rsid w:val="00AA07BD"/>
    <w:rsid w:val="00AA07E6"/>
    <w:rsid w:val="00AA3212"/>
    <w:rsid w:val="00AA3545"/>
    <w:rsid w:val="00AA4BD1"/>
    <w:rsid w:val="00AB27A7"/>
    <w:rsid w:val="00AB301E"/>
    <w:rsid w:val="00AB38D9"/>
    <w:rsid w:val="00AB618B"/>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0F5"/>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5F83"/>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491D"/>
    <w:rsid w:val="00BB77ED"/>
    <w:rsid w:val="00BB79EB"/>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296F"/>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2AAC"/>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0D2D"/>
    <w:rsid w:val="00C91FF9"/>
    <w:rsid w:val="00C92F43"/>
    <w:rsid w:val="00C944E5"/>
    <w:rsid w:val="00C96FC0"/>
    <w:rsid w:val="00CA30D7"/>
    <w:rsid w:val="00CA4F90"/>
    <w:rsid w:val="00CB3AE8"/>
    <w:rsid w:val="00CB3EA3"/>
    <w:rsid w:val="00CB5D2C"/>
    <w:rsid w:val="00CC14E4"/>
    <w:rsid w:val="00CC2443"/>
    <w:rsid w:val="00CD1675"/>
    <w:rsid w:val="00CD1A5A"/>
    <w:rsid w:val="00CD399D"/>
    <w:rsid w:val="00CD4642"/>
    <w:rsid w:val="00CD5308"/>
    <w:rsid w:val="00CE2266"/>
    <w:rsid w:val="00CE5E6E"/>
    <w:rsid w:val="00CE618F"/>
    <w:rsid w:val="00CE6508"/>
    <w:rsid w:val="00CF77E7"/>
    <w:rsid w:val="00CF7E4F"/>
    <w:rsid w:val="00D023FE"/>
    <w:rsid w:val="00D0487F"/>
    <w:rsid w:val="00D04E64"/>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29B9"/>
    <w:rsid w:val="00DC73F9"/>
    <w:rsid w:val="00DC7CCD"/>
    <w:rsid w:val="00DD19B7"/>
    <w:rsid w:val="00DD22BC"/>
    <w:rsid w:val="00DD63EA"/>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33FB"/>
    <w:rsid w:val="00EB46BE"/>
    <w:rsid w:val="00EB67DA"/>
    <w:rsid w:val="00EC29B6"/>
    <w:rsid w:val="00EC395A"/>
    <w:rsid w:val="00EC6399"/>
    <w:rsid w:val="00EC6947"/>
    <w:rsid w:val="00EC7B6C"/>
    <w:rsid w:val="00ED00C1"/>
    <w:rsid w:val="00ED059D"/>
    <w:rsid w:val="00ED11DD"/>
    <w:rsid w:val="00ED3579"/>
    <w:rsid w:val="00ED36C0"/>
    <w:rsid w:val="00ED6EE5"/>
    <w:rsid w:val="00ED7EF1"/>
    <w:rsid w:val="00EE610D"/>
    <w:rsid w:val="00EE6A58"/>
    <w:rsid w:val="00EF4CC3"/>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1E60"/>
    <w:rsid w:val="00F72EFC"/>
    <w:rsid w:val="00F768AB"/>
    <w:rsid w:val="00F76A08"/>
    <w:rsid w:val="00F81D9A"/>
    <w:rsid w:val="00F85DCD"/>
    <w:rsid w:val="00F875D2"/>
    <w:rsid w:val="00F90490"/>
    <w:rsid w:val="00F93577"/>
    <w:rsid w:val="00F94AE4"/>
    <w:rsid w:val="00F9608E"/>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4D7F"/>
    <w:rsid w:val="00FC68EB"/>
    <w:rsid w:val="00FD314F"/>
    <w:rsid w:val="00FD3F68"/>
    <w:rsid w:val="00FD6099"/>
    <w:rsid w:val="00FD668C"/>
    <w:rsid w:val="00FD6BBF"/>
    <w:rsid w:val="00FD707C"/>
    <w:rsid w:val="00FE51BD"/>
    <w:rsid w:val="00FE5DC3"/>
    <w:rsid w:val="00FF1779"/>
    <w:rsid w:val="00FF1981"/>
    <w:rsid w:val="00FF2340"/>
    <w:rsid w:val="00FF60C7"/>
    <w:rsid w:val="00FF7392"/>
    <w:rsid w:val="011B684E"/>
    <w:rsid w:val="01563186"/>
    <w:rsid w:val="023B43DC"/>
    <w:rsid w:val="029628E0"/>
    <w:rsid w:val="06256E32"/>
    <w:rsid w:val="067261E9"/>
    <w:rsid w:val="074D26E8"/>
    <w:rsid w:val="07B534DF"/>
    <w:rsid w:val="08052C30"/>
    <w:rsid w:val="08622AD4"/>
    <w:rsid w:val="090917CB"/>
    <w:rsid w:val="09AF5A9A"/>
    <w:rsid w:val="0AB777F6"/>
    <w:rsid w:val="0B483AFB"/>
    <w:rsid w:val="0B5627FF"/>
    <w:rsid w:val="0CC34229"/>
    <w:rsid w:val="0D5A0767"/>
    <w:rsid w:val="0DCF5A94"/>
    <w:rsid w:val="0FB2473D"/>
    <w:rsid w:val="10AA3895"/>
    <w:rsid w:val="110F26B1"/>
    <w:rsid w:val="12B62BC7"/>
    <w:rsid w:val="13293D8B"/>
    <w:rsid w:val="13404ED0"/>
    <w:rsid w:val="15987CF6"/>
    <w:rsid w:val="15F66EEF"/>
    <w:rsid w:val="16681BD5"/>
    <w:rsid w:val="183F1CB0"/>
    <w:rsid w:val="1A7D41CF"/>
    <w:rsid w:val="1BD006A9"/>
    <w:rsid w:val="1BEBEB74"/>
    <w:rsid w:val="1C3F04AA"/>
    <w:rsid w:val="1CEC160B"/>
    <w:rsid w:val="1FD3237E"/>
    <w:rsid w:val="21CE0EBF"/>
    <w:rsid w:val="228643F6"/>
    <w:rsid w:val="231846F2"/>
    <w:rsid w:val="24485B15"/>
    <w:rsid w:val="247618B1"/>
    <w:rsid w:val="25A30226"/>
    <w:rsid w:val="263A7944"/>
    <w:rsid w:val="29000C90"/>
    <w:rsid w:val="294C2631"/>
    <w:rsid w:val="29AD6BA2"/>
    <w:rsid w:val="29FE2E76"/>
    <w:rsid w:val="2B0A6700"/>
    <w:rsid w:val="2D8F669D"/>
    <w:rsid w:val="2E5D657A"/>
    <w:rsid w:val="2E6A1AC2"/>
    <w:rsid w:val="2E7C4878"/>
    <w:rsid w:val="2E8A36D9"/>
    <w:rsid w:val="2FAE445E"/>
    <w:rsid w:val="2FF21407"/>
    <w:rsid w:val="2FFF6515"/>
    <w:rsid w:val="30560A49"/>
    <w:rsid w:val="31EB21EF"/>
    <w:rsid w:val="336B08CD"/>
    <w:rsid w:val="339FD641"/>
    <w:rsid w:val="34D330FE"/>
    <w:rsid w:val="3515729D"/>
    <w:rsid w:val="35F85C4D"/>
    <w:rsid w:val="38736EBD"/>
    <w:rsid w:val="39682801"/>
    <w:rsid w:val="39BF3AAD"/>
    <w:rsid w:val="3AD92E93"/>
    <w:rsid w:val="3D6A6FF7"/>
    <w:rsid w:val="3D94582C"/>
    <w:rsid w:val="3DDF737C"/>
    <w:rsid w:val="3E515EB2"/>
    <w:rsid w:val="3E9942BC"/>
    <w:rsid w:val="3EE81E53"/>
    <w:rsid w:val="40820CF1"/>
    <w:rsid w:val="41511BC4"/>
    <w:rsid w:val="41603620"/>
    <w:rsid w:val="41CC4540"/>
    <w:rsid w:val="43C84075"/>
    <w:rsid w:val="441059E7"/>
    <w:rsid w:val="453419E0"/>
    <w:rsid w:val="456E4695"/>
    <w:rsid w:val="45CF0D25"/>
    <w:rsid w:val="46B148D2"/>
    <w:rsid w:val="48205543"/>
    <w:rsid w:val="48F6441E"/>
    <w:rsid w:val="4A220CFA"/>
    <w:rsid w:val="4A456A7E"/>
    <w:rsid w:val="4BB12688"/>
    <w:rsid w:val="4C0531EB"/>
    <w:rsid w:val="4CBD2FBB"/>
    <w:rsid w:val="4CBE1943"/>
    <w:rsid w:val="4DE020B2"/>
    <w:rsid w:val="4E3969B8"/>
    <w:rsid w:val="4E5C1B28"/>
    <w:rsid w:val="4E8036C8"/>
    <w:rsid w:val="4F6826AE"/>
    <w:rsid w:val="51650C56"/>
    <w:rsid w:val="51B4069C"/>
    <w:rsid w:val="5686180C"/>
    <w:rsid w:val="56A27091"/>
    <w:rsid w:val="57BFA496"/>
    <w:rsid w:val="57F17CFD"/>
    <w:rsid w:val="583269F5"/>
    <w:rsid w:val="59B43C1D"/>
    <w:rsid w:val="59F212EA"/>
    <w:rsid w:val="59F3B56F"/>
    <w:rsid w:val="5A4D36B3"/>
    <w:rsid w:val="5B6F32AA"/>
    <w:rsid w:val="5BAE3879"/>
    <w:rsid w:val="5BD40FB6"/>
    <w:rsid w:val="5CBBC3BE"/>
    <w:rsid w:val="5EB4559C"/>
    <w:rsid w:val="5ED873DE"/>
    <w:rsid w:val="5F1B6A9A"/>
    <w:rsid w:val="5FF7D67C"/>
    <w:rsid w:val="6046614F"/>
    <w:rsid w:val="60BC3E89"/>
    <w:rsid w:val="61866C77"/>
    <w:rsid w:val="62FEFB78"/>
    <w:rsid w:val="62FF55F1"/>
    <w:rsid w:val="64B86B45"/>
    <w:rsid w:val="670701FE"/>
    <w:rsid w:val="697200D7"/>
    <w:rsid w:val="69BE2D71"/>
    <w:rsid w:val="6A2B2038"/>
    <w:rsid w:val="6C3C4796"/>
    <w:rsid w:val="6CBD2A21"/>
    <w:rsid w:val="6E6F683C"/>
    <w:rsid w:val="6EFD7A2C"/>
    <w:rsid w:val="6F2C465B"/>
    <w:rsid w:val="6F7BB524"/>
    <w:rsid w:val="6FBD50A6"/>
    <w:rsid w:val="70730CB2"/>
    <w:rsid w:val="720542DE"/>
    <w:rsid w:val="726B4CE4"/>
    <w:rsid w:val="73DA757D"/>
    <w:rsid w:val="74F14DE6"/>
    <w:rsid w:val="757FC869"/>
    <w:rsid w:val="76D56A5F"/>
    <w:rsid w:val="77C41CF5"/>
    <w:rsid w:val="77E30C00"/>
    <w:rsid w:val="77FA7F97"/>
    <w:rsid w:val="77FB5643"/>
    <w:rsid w:val="792573B3"/>
    <w:rsid w:val="792801FB"/>
    <w:rsid w:val="793F923D"/>
    <w:rsid w:val="7BC02EEC"/>
    <w:rsid w:val="7C7F3613"/>
    <w:rsid w:val="7C8F17CC"/>
    <w:rsid w:val="7D164783"/>
    <w:rsid w:val="7E960D71"/>
    <w:rsid w:val="7EAE0965"/>
    <w:rsid w:val="7EBF2BD2"/>
    <w:rsid w:val="7EFDB773"/>
    <w:rsid w:val="7F6E360C"/>
    <w:rsid w:val="7F74DBD5"/>
    <w:rsid w:val="7FDF09E3"/>
    <w:rsid w:val="7FF35A1B"/>
    <w:rsid w:val="7FFB35AB"/>
    <w:rsid w:val="7FFFA9C2"/>
    <w:rsid w:val="8E7F8275"/>
    <w:rsid w:val="95F7707F"/>
    <w:rsid w:val="99F331E0"/>
    <w:rsid w:val="9EBB8F40"/>
    <w:rsid w:val="9FDD3619"/>
    <w:rsid w:val="B3BF1675"/>
    <w:rsid w:val="B3FFDAAA"/>
    <w:rsid w:val="B61BD3E7"/>
    <w:rsid w:val="B73D79EB"/>
    <w:rsid w:val="BF4F6A66"/>
    <w:rsid w:val="BFFE70AE"/>
    <w:rsid w:val="CFFFA29C"/>
    <w:rsid w:val="D7972EEE"/>
    <w:rsid w:val="D9BE8BF0"/>
    <w:rsid w:val="DFDD094D"/>
    <w:rsid w:val="E37F0AAE"/>
    <w:rsid w:val="E68EA93C"/>
    <w:rsid w:val="EB7365AA"/>
    <w:rsid w:val="F3EBB42D"/>
    <w:rsid w:val="F5F2CDE7"/>
    <w:rsid w:val="F9DDB208"/>
    <w:rsid w:val="FAAE711F"/>
    <w:rsid w:val="FABFD588"/>
    <w:rsid w:val="FAF7671A"/>
    <w:rsid w:val="FAFB7B74"/>
    <w:rsid w:val="FB77415D"/>
    <w:rsid w:val="FBE23B76"/>
    <w:rsid w:val="FCE74CDF"/>
    <w:rsid w:val="FD6F8D5F"/>
    <w:rsid w:val="FD7FBCE6"/>
    <w:rsid w:val="FDE7928E"/>
    <w:rsid w:val="FE97A16B"/>
    <w:rsid w:val="FF9FD694"/>
    <w:rsid w:val="FFF9CDE0"/>
    <w:rsid w:val="FFFE32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keepNext/>
      <w:keepLines/>
      <w:suppressAutoHyphens/>
      <w:spacing w:before="340" w:after="330" w:line="576" w:lineRule="auto"/>
      <w:outlineLvl w:val="0"/>
    </w:pPr>
    <w:rPr>
      <w:rFonts w:ascii="Calibri" w:hAnsi="Calibri" w:eastAsia="宋体" w:cs="Times New Roman"/>
      <w:b/>
      <w:bCs/>
      <w:kern w:val="44"/>
      <w:sz w:val="44"/>
      <w:szCs w:val="44"/>
      <w:lang w:bidi="ar-SA"/>
    </w:rPr>
  </w:style>
  <w:style w:type="paragraph" w:styleId="3">
    <w:name w:val="heading 2"/>
    <w:basedOn w:val="1"/>
    <w:next w:val="1"/>
    <w:unhideWhenUsed/>
    <w:qFormat/>
    <w:uiPriority w:val="9"/>
    <w:pPr>
      <w:keepNext/>
      <w:keepLines/>
      <w:spacing w:before="50" w:beforeLines="50" w:after="50" w:afterLines="50" w:line="360" w:lineRule="auto"/>
      <w:ind w:firstLine="200" w:firstLineChars="200"/>
      <w:outlineLvl w:val="1"/>
    </w:pPr>
    <w:rPr>
      <w:rFonts w:ascii="Cambria" w:hAnsi="Cambria" w:eastAsia="楷体_GB2312" w:cs="Times New Roman"/>
      <w:b/>
      <w:bCs/>
      <w:sz w:val="32"/>
      <w:szCs w:val="32"/>
      <w:lang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Date"/>
    <w:basedOn w:val="1"/>
    <w:next w:val="1"/>
    <w:link w:val="20"/>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21"/>
    <w:uiPriority w:val="0"/>
    <w:pPr>
      <w:tabs>
        <w:tab w:val="center" w:pos="4153"/>
        <w:tab w:val="right" w:pos="8306"/>
      </w:tabs>
      <w:snapToGrid w:val="0"/>
      <w:jc w:val="left"/>
    </w:pPr>
    <w:rPr>
      <w:sz w:val="18"/>
      <w:szCs w:val="18"/>
    </w:rPr>
  </w:style>
  <w:style w:type="paragraph" w:styleId="9">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ascii="Times New Roman" w:hAnsi="Times New Roman" w:eastAsia="宋体" w:cs="Times New Roman"/>
      <w:szCs w:val="24"/>
      <w:lang w:bidi="ar-SA"/>
    </w:rPr>
  </w:style>
  <w:style w:type="paragraph" w:styleId="11">
    <w:name w:val="toc 2"/>
    <w:basedOn w:val="1"/>
    <w:next w:val="1"/>
    <w:unhideWhenUsed/>
    <w:qFormat/>
    <w:uiPriority w:val="39"/>
    <w:pPr>
      <w:ind w:left="420" w:leftChars="200"/>
    </w:pPr>
    <w:rPr>
      <w:rFonts w:ascii="Times New Roman" w:hAnsi="Times New Roman" w:eastAsia="宋体" w:cs="Times New Roman"/>
      <w:szCs w:val="24"/>
      <w:lang w:bidi="ar-SA"/>
    </w:rPr>
  </w:style>
  <w:style w:type="paragraph" w:styleId="12">
    <w:name w:val="Normal (Web)"/>
    <w:basedOn w:val="1"/>
    <w:uiPriority w:val="0"/>
    <w:pPr>
      <w:widowControl/>
      <w:spacing w:before="100" w:beforeAutospacing="1" w:after="100" w:afterAutospacing="1"/>
      <w:jc w:val="left"/>
    </w:pPr>
    <w:rPr>
      <w:rFonts w:ascii="宋体" w:hAnsi="Times New Roman" w:eastAsia="宋体" w:cs="Times New Roman"/>
      <w:kern w:val="0"/>
      <w:sz w:val="24"/>
      <w:szCs w:val="21"/>
      <w:lang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22"/>
    <w:rPr>
      <w:rFonts w:ascii="Times New Roman" w:hAnsi="Times New Roman" w:eastAsia="宋体" w:cs="Times New Roman"/>
      <w:b/>
      <w:bCs/>
    </w:rPr>
  </w:style>
  <w:style w:type="character" w:styleId="17">
    <w:name w:val="page number"/>
    <w:basedOn w:val="15"/>
    <w:uiPriority w:val="0"/>
  </w:style>
  <w:style w:type="character" w:styleId="18">
    <w:name w:val="Hyperlink"/>
    <w:basedOn w:val="15"/>
    <w:unhideWhenUsed/>
    <w:qFormat/>
    <w:uiPriority w:val="99"/>
    <w:rPr>
      <w:rFonts w:ascii="Times New Roman" w:hAnsi="Times New Roman" w:eastAsia="宋体" w:cs="Times New Roman"/>
      <w:color w:val="0000FF"/>
      <w:u w:val="single"/>
    </w:rPr>
  </w:style>
  <w:style w:type="paragraph" w:customStyle="1" w:styleId="19">
    <w:name w:val="正文-公1"/>
    <w:qFormat/>
    <w:uiPriority w:val="0"/>
    <w:pPr>
      <w:widowControl w:val="0"/>
      <w:ind w:firstLine="200"/>
      <w:jc w:val="both"/>
    </w:pPr>
    <w:rPr>
      <w:rFonts w:hint="default" w:ascii="Calibri" w:hAnsi="Calibri" w:eastAsia="宋体" w:cs="Calibri"/>
      <w:sz w:val="21"/>
      <w:szCs w:val="21"/>
      <w:lang w:val="en-US" w:eastAsia="zh-CN" w:bidi="ar-SA"/>
    </w:rPr>
  </w:style>
  <w:style w:type="character" w:customStyle="1" w:styleId="20">
    <w:name w:val=" Char Char2"/>
    <w:basedOn w:val="15"/>
    <w:link w:val="6"/>
    <w:uiPriority w:val="0"/>
    <w:rPr>
      <w:rFonts w:ascii="仿宋_GB2312" w:hAnsi="Times New Roman" w:eastAsia="仿宋_GB2312" w:cs="Times New Roman"/>
      <w:kern w:val="2"/>
      <w:sz w:val="32"/>
      <w:szCs w:val="24"/>
      <w:lang w:bidi="ar-SA"/>
    </w:rPr>
  </w:style>
  <w:style w:type="character" w:customStyle="1" w:styleId="21">
    <w:name w:val=" Char Char"/>
    <w:basedOn w:val="15"/>
    <w:link w:val="8"/>
    <w:semiHidden/>
    <w:uiPriority w:val="99"/>
    <w:rPr>
      <w:rFonts w:ascii="Calibri" w:hAnsi="Calibri" w:eastAsia="宋体" w:cs="Mongolian Baiti"/>
      <w:kern w:val="2"/>
      <w:sz w:val="18"/>
      <w:szCs w:val="22"/>
    </w:rPr>
  </w:style>
  <w:style w:type="character" w:customStyle="1" w:styleId="22">
    <w:name w:val=" Char Char1"/>
    <w:basedOn w:val="15"/>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cp:lastPrinted>2025-01-07T10:17:16Z</cp:lastPrinted>
  <dcterms:modified xsi:type="dcterms:W3CDTF">2025-01-07T07:58:29Z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