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60" w:lineRule="exact"/>
        <w:ind w:right="0" w:rightChars="0"/>
        <w:jc w:val="both"/>
        <w:textAlignment w:val="auto"/>
        <w:rPr>
          <w:rFonts w:hint="eastAsia" w:ascii="方正黑体_GBK" w:hAnsi="方正黑体_GBK" w:eastAsia="方正黑体_GBK" w:cs="方正黑体_GBK"/>
          <w:b w:val="0"/>
          <w:bCs w:val="0"/>
          <w:color w:val="auto"/>
          <w:sz w:val="44"/>
          <w:szCs w:val="44"/>
          <w:highlight w:val="none"/>
          <w:lang w:bidi="ar-SA"/>
        </w:rPr>
      </w:pPr>
      <w:bookmarkStart w:id="0" w:name="_GoBack"/>
      <w:bookmarkEnd w:id="0"/>
      <w:r>
        <w:rPr>
          <w:rFonts w:hint="eastAsia" w:ascii="方正黑体_GBK" w:hAnsi="方正黑体_GBK" w:eastAsia="方正黑体_GBK" w:cs="方正黑体_GBK"/>
          <w:b w:val="0"/>
          <w:bCs w:val="0"/>
          <w:color w:val="auto"/>
          <w:sz w:val="32"/>
          <w:szCs w:val="32"/>
          <w:highlight w:val="none"/>
          <w:lang w:eastAsia="zh-CN" w:bidi="ar-SA"/>
        </w:rPr>
        <w:t>附件</w:t>
      </w:r>
      <w:r>
        <w:rPr>
          <w:rFonts w:hint="eastAsia" w:ascii="方正黑体_GBK" w:hAnsi="方正黑体_GBK" w:eastAsia="方正黑体_GBK" w:cs="方正黑体_GBK"/>
          <w:b w:val="0"/>
          <w:bCs w:val="0"/>
          <w:color w:val="auto"/>
          <w:sz w:val="32"/>
          <w:szCs w:val="32"/>
          <w:highlight w:val="none"/>
          <w:lang w:val="en-US" w:eastAsia="zh-CN" w:bidi="ar-SA"/>
        </w:rPr>
        <w:t>2</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方正仿宋_GBK" w:hAnsi="方正仿宋_GBK" w:eastAsia="方正仿宋_GBK" w:cs="方正仿宋_GBK"/>
          <w:b w:val="0"/>
          <w:bCs w:val="0"/>
          <w:color w:val="auto"/>
          <w:sz w:val="40"/>
          <w:szCs w:val="40"/>
          <w:highlight w:val="none"/>
          <w:lang w:eastAsia="zh-CN" w:bidi="ar-SA"/>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bidi="ar-SA"/>
        </w:rPr>
      </w:pPr>
      <w:r>
        <w:rPr>
          <w:rFonts w:hint="eastAsia" w:ascii="方正小标宋简体" w:hAnsi="方正小标宋简体" w:eastAsia="方正小标宋简体" w:cs="方正小标宋简体"/>
          <w:b w:val="0"/>
          <w:bCs w:val="0"/>
          <w:color w:val="auto"/>
          <w:sz w:val="44"/>
          <w:szCs w:val="44"/>
          <w:highlight w:val="none"/>
          <w:lang w:eastAsia="zh-CN" w:bidi="ar-SA"/>
        </w:rPr>
        <w:t>内蒙古自治区非煤矿山生产安全事故</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lang w:bidi="ar-SA"/>
        </w:rPr>
      </w:pPr>
      <w:r>
        <w:rPr>
          <w:rFonts w:hint="eastAsia" w:ascii="方正小标宋简体" w:hAnsi="方正小标宋简体" w:eastAsia="方正小标宋简体" w:cs="方正小标宋简体"/>
          <w:b w:val="0"/>
          <w:bCs w:val="0"/>
          <w:color w:val="auto"/>
          <w:sz w:val="44"/>
          <w:szCs w:val="44"/>
          <w:highlight w:val="none"/>
          <w:lang w:eastAsia="zh-CN" w:bidi="ar-SA"/>
        </w:rPr>
        <w:t>指挥部</w:t>
      </w:r>
      <w:r>
        <w:rPr>
          <w:rFonts w:hint="eastAsia" w:ascii="方正小标宋简体" w:hAnsi="方正小标宋简体" w:eastAsia="方正小标宋简体" w:cs="方正小标宋简体"/>
          <w:b w:val="0"/>
          <w:bCs w:val="0"/>
          <w:color w:val="auto"/>
          <w:sz w:val="44"/>
          <w:szCs w:val="44"/>
          <w:highlight w:val="none"/>
          <w:lang w:bidi="ar-SA"/>
        </w:rPr>
        <w:t>组成及工作职责</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jc w:val="both"/>
        <w:textAlignment w:val="auto"/>
        <w:rPr>
          <w:rFonts w:hint="eastAsia" w:ascii="方正仿宋_GBK" w:hAnsi="方正仿宋_GBK" w:eastAsia="方正仿宋_GBK" w:cs="方正仿宋_GBK"/>
          <w:b w:val="0"/>
          <w:bCs w:val="0"/>
          <w:color w:val="auto"/>
          <w:sz w:val="32"/>
          <w:szCs w:val="32"/>
          <w:highlight w:val="none"/>
          <w:lang w:bidi="ar-SA"/>
        </w:rPr>
      </w:pP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lang w:bidi="ar-SA"/>
        </w:rPr>
      </w:pPr>
      <w:r>
        <w:rPr>
          <w:rFonts w:hint="eastAsia" w:ascii="方正黑体_GBK" w:hAnsi="方正黑体_GBK" w:eastAsia="方正黑体_GBK" w:cs="方正黑体_GBK"/>
          <w:b w:val="0"/>
          <w:bCs w:val="0"/>
          <w:color w:val="auto"/>
          <w:sz w:val="32"/>
          <w:szCs w:val="32"/>
          <w:highlight w:val="none"/>
          <w:lang w:eastAsia="zh-CN" w:bidi="ar-SA"/>
        </w:rPr>
        <w:t>一、</w:t>
      </w:r>
      <w:r>
        <w:rPr>
          <w:rFonts w:hint="eastAsia" w:ascii="方正黑体_GBK" w:hAnsi="方正黑体_GBK" w:eastAsia="方正黑体_GBK" w:cs="方正黑体_GBK"/>
          <w:b w:val="0"/>
          <w:bCs w:val="0"/>
          <w:color w:val="auto"/>
          <w:sz w:val="32"/>
          <w:szCs w:val="32"/>
          <w:highlight w:val="none"/>
          <w:lang w:bidi="ar-SA"/>
        </w:rPr>
        <w:t>指挥部组成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eastAsia="zh-CN" w:bidi="ar-SA"/>
        </w:rPr>
      </w:pPr>
      <w:r>
        <w:rPr>
          <w:rFonts w:hint="eastAsia" w:ascii="仿宋" w:hAnsi="仿宋" w:eastAsia="仿宋" w:cs="仿宋"/>
          <w:b w:val="0"/>
          <w:bCs w:val="0"/>
          <w:color w:val="auto"/>
          <w:sz w:val="32"/>
          <w:szCs w:val="32"/>
          <w:highlight w:val="none"/>
          <w:lang w:eastAsia="zh-CN" w:bidi="ar-SA"/>
        </w:rPr>
        <w:t>总</w:t>
      </w:r>
      <w:r>
        <w:rPr>
          <w:rFonts w:hint="eastAsia" w:ascii="仿宋" w:hAnsi="仿宋" w:eastAsia="仿宋" w:cs="仿宋"/>
          <w:b w:val="0"/>
          <w:bCs w:val="0"/>
          <w:color w:val="auto"/>
          <w:sz w:val="32"/>
          <w:szCs w:val="32"/>
          <w:highlight w:val="none"/>
          <w:lang w:val="en-US" w:eastAsia="zh-CN" w:bidi="ar-SA"/>
        </w:rPr>
        <w:t xml:space="preserve"> </w:t>
      </w:r>
      <w:r>
        <w:rPr>
          <w:rFonts w:hint="eastAsia" w:ascii="仿宋" w:hAnsi="仿宋" w:eastAsia="仿宋" w:cs="仿宋"/>
          <w:b w:val="0"/>
          <w:bCs w:val="0"/>
          <w:color w:val="auto"/>
          <w:sz w:val="32"/>
          <w:szCs w:val="32"/>
          <w:highlight w:val="none"/>
          <w:lang w:eastAsia="zh-CN" w:bidi="ar-SA"/>
        </w:rPr>
        <w:t>指</w:t>
      </w:r>
      <w:r>
        <w:rPr>
          <w:rFonts w:hint="eastAsia" w:ascii="仿宋" w:hAnsi="仿宋" w:eastAsia="仿宋" w:cs="仿宋"/>
          <w:b w:val="0"/>
          <w:bCs w:val="0"/>
          <w:color w:val="auto"/>
          <w:sz w:val="32"/>
          <w:szCs w:val="32"/>
          <w:highlight w:val="none"/>
          <w:lang w:val="en-US" w:eastAsia="zh-CN" w:bidi="ar-SA"/>
        </w:rPr>
        <w:t xml:space="preserve"> </w:t>
      </w:r>
      <w:r>
        <w:rPr>
          <w:rFonts w:hint="eastAsia" w:ascii="仿宋" w:hAnsi="仿宋" w:eastAsia="仿宋" w:cs="仿宋"/>
          <w:b w:val="0"/>
          <w:bCs w:val="0"/>
          <w:color w:val="auto"/>
          <w:sz w:val="32"/>
          <w:szCs w:val="32"/>
          <w:highlight w:val="none"/>
          <w:lang w:eastAsia="zh-CN" w:bidi="ar-SA"/>
        </w:rPr>
        <w:t>挥：自治区人民政府分管副主席</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eastAsia="zh-CN" w:bidi="ar-SA"/>
        </w:rPr>
      </w:pPr>
      <w:r>
        <w:rPr>
          <w:rFonts w:hint="eastAsia" w:ascii="仿宋" w:hAnsi="仿宋" w:eastAsia="仿宋" w:cs="仿宋"/>
          <w:b w:val="0"/>
          <w:bCs w:val="0"/>
          <w:color w:val="auto"/>
          <w:sz w:val="32"/>
          <w:szCs w:val="32"/>
          <w:highlight w:val="none"/>
          <w:lang w:eastAsia="zh-CN" w:bidi="ar-SA"/>
        </w:rPr>
        <w:t>副总指挥：自治区人民政府分管副秘书长（政府办公厅分管副主任），事故发生地盟行政公署、市人民政府主要负责人，自治区应急管理厅厅长、自治区</w:t>
      </w:r>
      <w:r>
        <w:rPr>
          <w:rFonts w:hint="eastAsia" w:ascii="仿宋" w:hAnsi="仿宋" w:eastAsia="仿宋" w:cs="仿宋"/>
          <w:b w:val="0"/>
          <w:bCs w:val="0"/>
          <w:color w:val="auto"/>
          <w:sz w:val="32"/>
          <w:szCs w:val="32"/>
          <w:highlight w:val="none"/>
          <w:lang w:val="en-US" w:eastAsia="zh-CN" w:bidi="ar-SA"/>
        </w:rPr>
        <w:t>矿山安全监管局局长。</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64" w:firstLineChars="200"/>
        <w:jc w:val="both"/>
        <w:textAlignment w:val="auto"/>
        <w:rPr>
          <w:rFonts w:hint="eastAsia" w:ascii="仿宋" w:hAnsi="仿宋" w:eastAsia="仿宋" w:cs="仿宋"/>
          <w:b w:val="0"/>
          <w:bCs w:val="0"/>
          <w:color w:val="auto"/>
          <w:sz w:val="32"/>
          <w:szCs w:val="32"/>
          <w:highlight w:val="none"/>
          <w:lang w:val="en-US" w:eastAsia="zh-CN" w:bidi="ar-SA"/>
        </w:rPr>
      </w:pPr>
      <w:r>
        <w:rPr>
          <w:rFonts w:hint="eastAsia" w:ascii="仿宋" w:hAnsi="仿宋" w:eastAsia="仿宋" w:cs="仿宋"/>
          <w:b w:val="0"/>
          <w:bCs w:val="0"/>
          <w:color w:val="auto"/>
          <w:spacing w:val="6"/>
          <w:sz w:val="32"/>
          <w:szCs w:val="32"/>
          <w:highlight w:val="none"/>
          <w:lang w:eastAsia="zh-CN" w:bidi="ar-SA"/>
        </w:rPr>
        <w:t>成员单位：</w:t>
      </w:r>
      <w:r>
        <w:rPr>
          <w:rFonts w:hint="eastAsia" w:ascii="仿宋" w:hAnsi="仿宋" w:eastAsia="仿宋" w:cs="仿宋"/>
          <w:b w:val="0"/>
          <w:bCs w:val="0"/>
          <w:color w:val="auto"/>
          <w:spacing w:val="6"/>
          <w:sz w:val="32"/>
          <w:szCs w:val="32"/>
          <w:highlight w:val="none"/>
          <w:lang w:bidi="ar-SA"/>
        </w:rPr>
        <w:t>自治区党委宣传部、工业和信息化厅、公安厅、</w:t>
      </w:r>
      <w:r>
        <w:rPr>
          <w:rFonts w:hint="eastAsia" w:ascii="仿宋" w:hAnsi="仿宋" w:eastAsia="仿宋" w:cs="仿宋"/>
          <w:b w:val="0"/>
          <w:bCs w:val="0"/>
          <w:color w:val="auto"/>
          <w:sz w:val="32"/>
          <w:szCs w:val="32"/>
          <w:highlight w:val="none"/>
          <w:lang w:bidi="ar-SA"/>
        </w:rPr>
        <w:t>民政厅、财政厅、人力资源社会保障厅、自然资源厅、生态环境</w:t>
      </w:r>
      <w:r>
        <w:rPr>
          <w:rFonts w:hint="eastAsia" w:ascii="仿宋" w:hAnsi="仿宋" w:eastAsia="仿宋" w:cs="仿宋"/>
          <w:b w:val="0"/>
          <w:bCs w:val="0"/>
          <w:color w:val="auto"/>
          <w:spacing w:val="6"/>
          <w:sz w:val="32"/>
          <w:szCs w:val="32"/>
          <w:highlight w:val="none"/>
          <w:lang w:bidi="ar-SA"/>
        </w:rPr>
        <w:t>厅、交通运输厅、卫生健康委、</w:t>
      </w:r>
      <w:r>
        <w:rPr>
          <w:rFonts w:hint="eastAsia" w:ascii="仿宋" w:hAnsi="仿宋" w:eastAsia="仿宋" w:cs="仿宋"/>
          <w:b w:val="0"/>
          <w:bCs w:val="0"/>
          <w:color w:val="auto"/>
          <w:spacing w:val="6"/>
          <w:sz w:val="32"/>
          <w:szCs w:val="32"/>
          <w:highlight w:val="none"/>
          <w:lang w:eastAsia="zh-CN" w:bidi="ar-SA"/>
        </w:rPr>
        <w:t>应急管理厅</w:t>
      </w:r>
      <w:r>
        <w:rPr>
          <w:rFonts w:hint="eastAsia" w:ascii="仿宋" w:hAnsi="仿宋" w:eastAsia="仿宋" w:cs="仿宋"/>
          <w:b w:val="0"/>
          <w:bCs w:val="0"/>
          <w:color w:val="auto"/>
          <w:spacing w:val="6"/>
          <w:sz w:val="32"/>
          <w:szCs w:val="32"/>
          <w:highlight w:val="none"/>
          <w:lang w:bidi="ar-SA"/>
        </w:rPr>
        <w:t>、</w:t>
      </w:r>
      <w:r>
        <w:rPr>
          <w:rFonts w:hint="eastAsia" w:ascii="仿宋" w:hAnsi="仿宋" w:eastAsia="仿宋" w:cs="仿宋"/>
          <w:b w:val="0"/>
          <w:bCs w:val="0"/>
          <w:color w:val="auto"/>
          <w:spacing w:val="6"/>
          <w:sz w:val="32"/>
          <w:szCs w:val="32"/>
          <w:highlight w:val="none"/>
          <w:lang w:val="en-US" w:eastAsia="zh-CN" w:bidi="ar-SA"/>
        </w:rPr>
        <w:t>矿山安全监管局</w:t>
      </w:r>
      <w:r>
        <w:rPr>
          <w:rFonts w:hint="eastAsia" w:ascii="仿宋" w:hAnsi="仿宋" w:eastAsia="仿宋" w:cs="仿宋"/>
          <w:b w:val="0"/>
          <w:bCs w:val="0"/>
          <w:color w:val="auto"/>
          <w:spacing w:val="6"/>
          <w:sz w:val="32"/>
          <w:szCs w:val="32"/>
          <w:highlight w:val="none"/>
          <w:lang w:eastAsia="zh-CN" w:bidi="ar-SA"/>
        </w:rPr>
        <w:t>、</w:t>
      </w:r>
      <w:r>
        <w:rPr>
          <w:rFonts w:hint="eastAsia" w:ascii="仿宋" w:hAnsi="仿宋" w:eastAsia="仿宋" w:cs="仿宋"/>
          <w:b w:val="0"/>
          <w:bCs w:val="0"/>
          <w:color w:val="auto"/>
          <w:sz w:val="32"/>
          <w:szCs w:val="32"/>
          <w:highlight w:val="none"/>
          <w:lang w:bidi="ar-SA"/>
        </w:rPr>
        <w:t>市场监管局</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总工会、</w:t>
      </w:r>
      <w:r>
        <w:rPr>
          <w:rFonts w:hint="eastAsia" w:ascii="仿宋" w:hAnsi="仿宋" w:eastAsia="仿宋" w:cs="仿宋"/>
          <w:b w:val="0"/>
          <w:bCs w:val="0"/>
          <w:color w:val="auto"/>
          <w:sz w:val="32"/>
          <w:szCs w:val="32"/>
          <w:highlight w:val="none"/>
          <w:lang w:eastAsia="zh-CN" w:bidi="ar-SA"/>
        </w:rPr>
        <w:t>红十字会，</w:t>
      </w:r>
      <w:r>
        <w:rPr>
          <w:rFonts w:hint="eastAsia" w:ascii="仿宋" w:hAnsi="仿宋" w:eastAsia="仿宋" w:cs="仿宋"/>
          <w:b w:val="0"/>
          <w:bCs w:val="0"/>
          <w:color w:val="auto"/>
          <w:sz w:val="32"/>
          <w:szCs w:val="32"/>
          <w:highlight w:val="none"/>
          <w:lang w:bidi="ar-SA"/>
        </w:rPr>
        <w:t>内蒙古消防救援总队、</w:t>
      </w:r>
      <w:r>
        <w:rPr>
          <w:rFonts w:hint="eastAsia" w:ascii="仿宋" w:hAnsi="仿宋" w:eastAsia="仿宋" w:cs="仿宋"/>
          <w:b w:val="0"/>
          <w:bCs w:val="0"/>
          <w:color w:val="auto"/>
          <w:sz w:val="32"/>
          <w:szCs w:val="32"/>
          <w:highlight w:val="none"/>
          <w:lang w:eastAsia="zh-CN" w:bidi="ar-SA"/>
        </w:rPr>
        <w:t>内蒙古</w:t>
      </w:r>
      <w:r>
        <w:rPr>
          <w:rFonts w:hint="eastAsia" w:ascii="仿宋" w:hAnsi="仿宋" w:eastAsia="仿宋" w:cs="仿宋"/>
          <w:b w:val="0"/>
          <w:bCs w:val="0"/>
          <w:color w:val="auto"/>
          <w:sz w:val="32"/>
          <w:szCs w:val="32"/>
          <w:highlight w:val="none"/>
          <w:lang w:bidi="ar-SA"/>
        </w:rPr>
        <w:t>气象局、武警内蒙古总队，</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事故发生地盟行政公署、市人民政府</w:t>
      </w:r>
      <w:r>
        <w:rPr>
          <w:rFonts w:hint="eastAsia" w:ascii="仿宋" w:hAnsi="仿宋" w:eastAsia="仿宋" w:cs="仿宋"/>
          <w:b w:val="0"/>
          <w:bCs w:val="0"/>
          <w:color w:val="auto"/>
          <w:sz w:val="32"/>
          <w:szCs w:val="32"/>
          <w:highlight w:val="none"/>
          <w:lang w:eastAsia="zh-CN" w:bidi="ar-SA"/>
        </w:rPr>
        <w:t>等部门单位。</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lang w:val="en-US" w:eastAsia="zh-CN" w:bidi="ar-SA"/>
        </w:rPr>
      </w:pPr>
      <w:r>
        <w:rPr>
          <w:rFonts w:hint="eastAsia" w:ascii="方正黑体_GBK" w:hAnsi="方正黑体_GBK" w:eastAsia="方正黑体_GBK" w:cs="方正黑体_GBK"/>
          <w:b w:val="0"/>
          <w:bCs w:val="0"/>
          <w:color w:val="auto"/>
          <w:sz w:val="32"/>
          <w:szCs w:val="32"/>
          <w:highlight w:val="none"/>
          <w:lang w:eastAsia="zh-CN" w:bidi="ar-SA"/>
        </w:rPr>
        <w:t>二、</w:t>
      </w:r>
      <w:r>
        <w:rPr>
          <w:rFonts w:hint="eastAsia" w:ascii="方正黑体_GBK" w:hAnsi="方正黑体_GBK" w:eastAsia="方正黑体_GBK" w:cs="方正黑体_GBK"/>
          <w:b w:val="0"/>
          <w:bCs w:val="0"/>
          <w:color w:val="auto"/>
          <w:sz w:val="32"/>
          <w:szCs w:val="32"/>
          <w:highlight w:val="none"/>
          <w:lang w:bidi="ar-SA"/>
        </w:rPr>
        <w:t>指挥部</w:t>
      </w:r>
      <w:r>
        <w:rPr>
          <w:rFonts w:hint="eastAsia" w:ascii="方正黑体_GBK" w:hAnsi="方正黑体_GBK" w:eastAsia="方正黑体_GBK" w:cs="方正黑体_GBK"/>
          <w:b w:val="0"/>
          <w:bCs w:val="0"/>
          <w:color w:val="auto"/>
          <w:sz w:val="32"/>
          <w:szCs w:val="32"/>
          <w:highlight w:val="none"/>
          <w:lang w:eastAsia="zh-CN" w:bidi="ar-SA"/>
        </w:rPr>
        <w:t>主要职责</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eastAsia="zh-CN"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一）</w:t>
      </w:r>
      <w:r>
        <w:rPr>
          <w:rFonts w:hint="eastAsia" w:ascii="仿宋" w:hAnsi="仿宋" w:eastAsia="仿宋" w:cs="仿宋"/>
          <w:b w:val="0"/>
          <w:bCs w:val="0"/>
          <w:color w:val="auto"/>
          <w:sz w:val="32"/>
          <w:szCs w:val="32"/>
          <w:highlight w:val="none"/>
          <w:lang w:bidi="ar-SA"/>
        </w:rPr>
        <w:t>全面负责</w:t>
      </w:r>
      <w:r>
        <w:rPr>
          <w:rFonts w:hint="eastAsia" w:ascii="仿宋" w:hAnsi="仿宋" w:eastAsia="仿宋" w:cs="仿宋"/>
          <w:b w:val="0"/>
          <w:bCs w:val="0"/>
          <w:color w:val="auto"/>
          <w:sz w:val="32"/>
          <w:szCs w:val="32"/>
          <w:highlight w:val="none"/>
          <w:lang w:eastAsia="zh-CN" w:bidi="ar-SA"/>
        </w:rPr>
        <w:t>内蒙古自治区</w:t>
      </w:r>
      <w:r>
        <w:rPr>
          <w:rFonts w:hint="eastAsia" w:ascii="仿宋" w:hAnsi="仿宋" w:eastAsia="仿宋" w:cs="仿宋"/>
          <w:b w:val="0"/>
          <w:bCs w:val="0"/>
          <w:color w:val="auto"/>
          <w:sz w:val="32"/>
          <w:szCs w:val="32"/>
          <w:highlight w:val="none"/>
          <w:lang w:bidi="ar-SA"/>
        </w:rPr>
        <w:t>行政区域内发生非煤矿山事故的应急救援工作</w:t>
      </w:r>
      <w:r>
        <w:rPr>
          <w:rFonts w:hint="eastAsia" w:ascii="仿宋" w:hAnsi="仿宋" w:eastAsia="仿宋" w:cs="仿宋"/>
          <w:b w:val="0"/>
          <w:bCs w:val="0"/>
          <w:color w:val="auto"/>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二）</w:t>
      </w:r>
      <w:r>
        <w:rPr>
          <w:rFonts w:hint="eastAsia" w:ascii="仿宋" w:hAnsi="仿宋" w:eastAsia="仿宋" w:cs="仿宋"/>
          <w:b w:val="0"/>
          <w:bCs w:val="0"/>
          <w:color w:val="auto"/>
          <w:sz w:val="32"/>
          <w:szCs w:val="32"/>
          <w:highlight w:val="none"/>
          <w:lang w:bidi="ar-SA"/>
        </w:rPr>
        <w:t>负责组织、指挥、协调、督促成员单位和有关部门做好全</w:t>
      </w:r>
      <w:r>
        <w:rPr>
          <w:rFonts w:hint="eastAsia" w:ascii="仿宋" w:hAnsi="仿宋" w:eastAsia="仿宋" w:cs="仿宋"/>
          <w:b w:val="0"/>
          <w:bCs w:val="0"/>
          <w:color w:val="auto"/>
          <w:sz w:val="32"/>
          <w:szCs w:val="32"/>
          <w:highlight w:val="none"/>
          <w:lang w:eastAsia="zh-CN" w:bidi="ar-SA"/>
        </w:rPr>
        <w:t>区</w:t>
      </w:r>
      <w:r>
        <w:rPr>
          <w:rFonts w:hint="eastAsia" w:ascii="仿宋" w:hAnsi="仿宋" w:eastAsia="仿宋" w:cs="仿宋"/>
          <w:b w:val="0"/>
          <w:bCs w:val="0"/>
          <w:color w:val="auto"/>
          <w:sz w:val="32"/>
          <w:szCs w:val="32"/>
          <w:highlight w:val="none"/>
          <w:lang w:bidi="ar-SA"/>
        </w:rPr>
        <w:t>非煤矿山</w:t>
      </w:r>
      <w:r>
        <w:rPr>
          <w:rFonts w:hint="eastAsia" w:ascii="仿宋" w:hAnsi="仿宋" w:eastAsia="仿宋" w:cs="仿宋"/>
          <w:b w:val="0"/>
          <w:bCs w:val="0"/>
          <w:color w:val="auto"/>
          <w:sz w:val="32"/>
          <w:szCs w:val="32"/>
          <w:highlight w:val="none"/>
          <w:lang w:eastAsia="zh-CN" w:bidi="ar-SA"/>
        </w:rPr>
        <w:t>事故</w:t>
      </w:r>
      <w:r>
        <w:rPr>
          <w:rFonts w:hint="eastAsia" w:ascii="仿宋" w:hAnsi="仿宋" w:eastAsia="仿宋" w:cs="仿宋"/>
          <w:b w:val="0"/>
          <w:bCs w:val="0"/>
          <w:color w:val="auto"/>
          <w:sz w:val="32"/>
          <w:szCs w:val="32"/>
          <w:highlight w:val="none"/>
          <w:lang w:bidi="ar-SA"/>
        </w:rPr>
        <w:t>应急救援的各项工作</w:t>
      </w:r>
      <w:r>
        <w:rPr>
          <w:rFonts w:hint="eastAsia" w:ascii="仿宋" w:hAnsi="仿宋" w:eastAsia="仿宋" w:cs="仿宋"/>
          <w:b w:val="0"/>
          <w:bCs w:val="0"/>
          <w:color w:val="auto"/>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三）</w:t>
      </w:r>
      <w:r>
        <w:rPr>
          <w:rFonts w:hint="eastAsia" w:ascii="仿宋" w:hAnsi="仿宋" w:eastAsia="仿宋" w:cs="仿宋"/>
          <w:b w:val="0"/>
          <w:bCs w:val="0"/>
          <w:color w:val="auto"/>
          <w:sz w:val="32"/>
          <w:szCs w:val="32"/>
          <w:highlight w:val="none"/>
          <w:lang w:bidi="ar-SA"/>
        </w:rPr>
        <w:t>负责制订重大以上事故应急处置方案</w:t>
      </w:r>
      <w:r>
        <w:rPr>
          <w:rFonts w:hint="eastAsia" w:ascii="仿宋" w:hAnsi="仿宋" w:eastAsia="仿宋" w:cs="仿宋"/>
          <w:b w:val="0"/>
          <w:bCs w:val="0"/>
          <w:color w:val="auto"/>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eastAsia="zh-CN"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四）</w:t>
      </w:r>
      <w:r>
        <w:rPr>
          <w:rFonts w:hint="eastAsia" w:ascii="仿宋" w:hAnsi="仿宋" w:eastAsia="仿宋" w:cs="仿宋"/>
          <w:b w:val="0"/>
          <w:bCs w:val="0"/>
          <w:color w:val="auto"/>
          <w:sz w:val="32"/>
          <w:szCs w:val="32"/>
          <w:highlight w:val="none"/>
          <w:lang w:bidi="ar-SA"/>
        </w:rPr>
        <w:t>协助国务院及</w:t>
      </w:r>
      <w:r>
        <w:rPr>
          <w:rFonts w:hint="eastAsia" w:ascii="仿宋" w:hAnsi="仿宋" w:eastAsia="仿宋" w:cs="仿宋"/>
          <w:b w:val="0"/>
          <w:bCs w:val="0"/>
          <w:color w:val="auto"/>
          <w:sz w:val="32"/>
          <w:szCs w:val="32"/>
          <w:highlight w:val="none"/>
          <w:lang w:eastAsia="zh-CN" w:bidi="ar-SA"/>
        </w:rPr>
        <w:t>国家</w:t>
      </w:r>
      <w:r>
        <w:rPr>
          <w:rFonts w:hint="eastAsia" w:ascii="仿宋" w:hAnsi="仿宋" w:eastAsia="仿宋" w:cs="仿宋"/>
          <w:b w:val="0"/>
          <w:bCs w:val="0"/>
          <w:color w:val="auto"/>
          <w:sz w:val="32"/>
          <w:szCs w:val="32"/>
          <w:highlight w:val="none"/>
          <w:lang w:bidi="ar-SA"/>
        </w:rPr>
        <w:t>相关部</w:t>
      </w:r>
      <w:r>
        <w:rPr>
          <w:rFonts w:hint="eastAsia" w:ascii="仿宋" w:hAnsi="仿宋" w:eastAsia="仿宋" w:cs="仿宋"/>
          <w:b w:val="0"/>
          <w:bCs w:val="0"/>
          <w:color w:val="auto"/>
          <w:sz w:val="32"/>
          <w:szCs w:val="32"/>
          <w:highlight w:val="none"/>
          <w:lang w:eastAsia="zh-CN" w:bidi="ar-SA"/>
        </w:rPr>
        <w:t>门</w:t>
      </w:r>
      <w:r>
        <w:rPr>
          <w:rFonts w:hint="eastAsia" w:ascii="仿宋" w:hAnsi="仿宋" w:eastAsia="仿宋" w:cs="仿宋"/>
          <w:b w:val="0"/>
          <w:bCs w:val="0"/>
          <w:color w:val="auto"/>
          <w:sz w:val="32"/>
          <w:szCs w:val="32"/>
          <w:highlight w:val="none"/>
          <w:lang w:bidi="ar-SA"/>
        </w:rPr>
        <w:t>做好特别重大非煤矿山事故的应急工作</w:t>
      </w:r>
      <w:r>
        <w:rPr>
          <w:rFonts w:hint="eastAsia" w:ascii="仿宋" w:hAnsi="仿宋" w:eastAsia="仿宋" w:cs="仿宋"/>
          <w:b w:val="0"/>
          <w:bCs w:val="0"/>
          <w:color w:val="auto"/>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五）组织开展事故应急处置调查；</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val="en-US" w:eastAsia="en-US" w:bidi="ar-SA"/>
        </w:rPr>
      </w:pPr>
      <w:r>
        <w:rPr>
          <w:rFonts w:hint="eastAsia" w:ascii="仿宋" w:hAnsi="仿宋" w:eastAsia="仿宋" w:cs="仿宋"/>
          <w:b w:val="0"/>
          <w:bCs w:val="0"/>
          <w:color w:val="auto"/>
          <w:sz w:val="32"/>
          <w:szCs w:val="32"/>
          <w:highlight w:val="none"/>
          <w:lang w:val="en-US" w:eastAsia="zh-CN" w:bidi="ar-SA"/>
        </w:rPr>
        <w:t>（六）完成自治区人民政府交办的其他工作。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lang w:val="en-US" w:eastAsia="zh-CN" w:bidi="ar-SA"/>
        </w:rPr>
      </w:pPr>
      <w:r>
        <w:rPr>
          <w:rFonts w:hint="eastAsia" w:ascii="方正黑体_GBK" w:hAnsi="方正黑体_GBK" w:eastAsia="方正黑体_GBK" w:cs="方正黑体_GBK"/>
          <w:b w:val="0"/>
          <w:bCs w:val="0"/>
          <w:color w:val="auto"/>
          <w:sz w:val="32"/>
          <w:szCs w:val="32"/>
          <w:highlight w:val="none"/>
          <w:lang w:eastAsia="zh-CN" w:bidi="ar-SA"/>
        </w:rPr>
        <w:t>三、</w:t>
      </w:r>
      <w:r>
        <w:rPr>
          <w:rFonts w:hint="eastAsia" w:ascii="方正黑体_GBK" w:hAnsi="方正黑体_GBK" w:eastAsia="方正黑体_GBK" w:cs="方正黑体_GBK"/>
          <w:b w:val="0"/>
          <w:bCs w:val="0"/>
          <w:color w:val="auto"/>
          <w:sz w:val="32"/>
          <w:szCs w:val="32"/>
          <w:highlight w:val="none"/>
          <w:lang w:bidi="ar-SA"/>
        </w:rPr>
        <w:t>指挥部办公室</w:t>
      </w:r>
      <w:r>
        <w:rPr>
          <w:rFonts w:hint="eastAsia" w:ascii="方正黑体_GBK" w:hAnsi="方正黑体_GBK" w:eastAsia="方正黑体_GBK" w:cs="方正黑体_GBK"/>
          <w:b w:val="0"/>
          <w:bCs w:val="0"/>
          <w:color w:val="auto"/>
          <w:sz w:val="32"/>
          <w:szCs w:val="32"/>
          <w:highlight w:val="none"/>
          <w:lang w:eastAsia="zh-CN" w:bidi="ar-SA"/>
        </w:rPr>
        <w:t>主要职责</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一）</w:t>
      </w:r>
      <w:r>
        <w:rPr>
          <w:rFonts w:hint="eastAsia" w:ascii="仿宋" w:hAnsi="仿宋" w:eastAsia="仿宋" w:cs="仿宋"/>
          <w:b w:val="0"/>
          <w:bCs w:val="0"/>
          <w:color w:val="auto"/>
          <w:sz w:val="32"/>
          <w:szCs w:val="32"/>
          <w:highlight w:val="none"/>
          <w:lang w:bidi="ar-SA"/>
        </w:rPr>
        <w:t>负责贯彻落实自治区指挥部、总指挥和副总指挥各项应急救援工作部署和命令、指令；</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（二）</w:t>
      </w:r>
      <w:r>
        <w:rPr>
          <w:rFonts w:hint="eastAsia" w:ascii="仿宋" w:hAnsi="仿宋" w:eastAsia="仿宋" w:cs="仿宋"/>
          <w:b w:val="0"/>
          <w:bCs w:val="0"/>
          <w:color w:val="auto"/>
          <w:sz w:val="32"/>
          <w:szCs w:val="32"/>
          <w:highlight w:val="none"/>
          <w:lang w:bidi="ar-SA"/>
        </w:rPr>
        <w:t>制定、完善、调整非煤矿山生产安全事故应急救援工作方案，研究部署、协调解决非煤矿山生产安全事故应急救援工作中的具体问题；</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（三）</w:t>
      </w:r>
      <w:r>
        <w:rPr>
          <w:rFonts w:hint="eastAsia" w:ascii="仿宋" w:hAnsi="仿宋" w:eastAsia="仿宋" w:cs="仿宋"/>
          <w:b w:val="0"/>
          <w:bCs w:val="0"/>
          <w:color w:val="auto"/>
          <w:sz w:val="32"/>
          <w:szCs w:val="32"/>
          <w:highlight w:val="none"/>
          <w:lang w:bidi="ar-SA"/>
        </w:rPr>
        <w:t>协调督导自治区指挥部成员单位、应急救援力量和专家组等参加应急救援工作；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（四）</w:t>
      </w:r>
      <w:r>
        <w:rPr>
          <w:rFonts w:hint="eastAsia" w:ascii="仿宋" w:hAnsi="仿宋" w:eastAsia="仿宋" w:cs="仿宋"/>
          <w:b w:val="0"/>
          <w:bCs w:val="0"/>
          <w:color w:val="auto"/>
          <w:sz w:val="32"/>
          <w:szCs w:val="32"/>
          <w:highlight w:val="none"/>
          <w:lang w:bidi="ar-SA"/>
        </w:rPr>
        <w:t>及时收集、研判、报告非煤矿山事故信息；</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val="en-US" w:eastAsia="zh-CN" w:bidi="ar-SA"/>
        </w:rPr>
        <w:t>（五）承办自治区指挥部交办的其他事项。</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bidi="ar-SA"/>
        </w:rPr>
      </w:pPr>
      <w:r>
        <w:rPr>
          <w:rFonts w:hint="eastAsia" w:ascii="黑体" w:hAnsi="黑体" w:eastAsia="黑体" w:cs="黑体"/>
          <w:b w:val="0"/>
          <w:bCs w:val="0"/>
          <w:color w:val="auto"/>
          <w:sz w:val="32"/>
          <w:szCs w:val="32"/>
          <w:highlight w:val="none"/>
          <w:lang w:eastAsia="zh-CN" w:bidi="ar-SA"/>
        </w:rPr>
        <w:t>四、指挥部</w:t>
      </w:r>
      <w:r>
        <w:rPr>
          <w:rFonts w:hint="eastAsia" w:ascii="黑体" w:hAnsi="黑体" w:eastAsia="黑体" w:cs="黑体"/>
          <w:b w:val="0"/>
          <w:bCs w:val="0"/>
          <w:color w:val="auto"/>
          <w:sz w:val="32"/>
          <w:szCs w:val="32"/>
          <w:highlight w:val="none"/>
          <w:lang w:bidi="ar-SA"/>
        </w:rPr>
        <w:t>成员单位职责</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64"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pacing w:val="6"/>
          <w:sz w:val="32"/>
          <w:szCs w:val="32"/>
          <w:highlight w:val="none"/>
          <w:lang w:eastAsia="zh-CN" w:bidi="ar-SA"/>
        </w:rPr>
        <w:t>自治区</w:t>
      </w:r>
      <w:r>
        <w:rPr>
          <w:rFonts w:hint="eastAsia" w:ascii="仿宋" w:hAnsi="仿宋" w:eastAsia="仿宋" w:cs="仿宋"/>
          <w:b w:val="0"/>
          <w:bCs w:val="0"/>
          <w:color w:val="auto"/>
          <w:spacing w:val="6"/>
          <w:sz w:val="32"/>
          <w:szCs w:val="32"/>
          <w:highlight w:val="none"/>
          <w:lang w:bidi="ar-SA"/>
        </w:rPr>
        <w:t>矿山安全监管局：统筹指导全区矿山救援力量建设，</w:t>
      </w:r>
      <w:r>
        <w:rPr>
          <w:rFonts w:hint="eastAsia" w:ascii="仿宋" w:hAnsi="仿宋" w:eastAsia="仿宋" w:cs="仿宋"/>
          <w:b w:val="0"/>
          <w:bCs w:val="0"/>
          <w:color w:val="auto"/>
          <w:sz w:val="32"/>
          <w:szCs w:val="32"/>
          <w:highlight w:val="none"/>
          <w:lang w:bidi="ar-SA"/>
        </w:rPr>
        <w:t>指导协调或参与矿山事故应急救援工作</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协调调动全区相关应急救援队伍及应急救援物资、设备实施抢险救援；邀请相关专家赶赴生产安全事故现场参与指导事故救援；协调配合属地人民政府做好受灾群众转移安置工作，组织、发放受灾群众生活救灾物资，妥善安排受灾群众基本生活；依法组织指导非煤矿山生产安全事故调查处理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自治区党委宣传部</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事故应急救援</w:t>
      </w:r>
      <w:r>
        <w:rPr>
          <w:rFonts w:hint="eastAsia" w:ascii="仿宋" w:hAnsi="仿宋" w:eastAsia="仿宋" w:cs="仿宋"/>
          <w:b w:val="0"/>
          <w:bCs w:val="0"/>
          <w:color w:val="auto"/>
          <w:sz w:val="32"/>
          <w:szCs w:val="32"/>
          <w:highlight w:val="none"/>
          <w:lang w:eastAsia="zh-CN" w:bidi="ar-SA"/>
        </w:rPr>
        <w:t>的</w:t>
      </w:r>
      <w:r>
        <w:rPr>
          <w:rFonts w:hint="eastAsia" w:ascii="仿宋" w:hAnsi="仿宋" w:eastAsia="仿宋" w:cs="仿宋"/>
          <w:b w:val="0"/>
          <w:bCs w:val="0"/>
          <w:color w:val="auto"/>
          <w:sz w:val="32"/>
          <w:szCs w:val="32"/>
          <w:highlight w:val="none"/>
          <w:lang w:bidi="ar-SA"/>
        </w:rPr>
        <w:t>新闻宣传工作；指导、协调有关部门和单位开展信息发布、新闻报道、舆论引导等工作。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自治区工业和信息化厅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负责协助协调调集相关工业企业生产的救援物资及设备，参与</w:t>
      </w:r>
      <w:r>
        <w:rPr>
          <w:rFonts w:hint="eastAsia" w:ascii="仿宋" w:hAnsi="仿宋" w:eastAsia="仿宋" w:cs="仿宋"/>
          <w:b w:val="0"/>
          <w:bCs w:val="0"/>
          <w:color w:val="auto"/>
          <w:sz w:val="32"/>
          <w:szCs w:val="32"/>
          <w:highlight w:val="none"/>
          <w:lang w:eastAsia="zh-CN" w:bidi="ar-SA"/>
        </w:rPr>
        <w:t>铁矿、有色金属矿山技改项目的生产安全</w:t>
      </w:r>
      <w:r>
        <w:rPr>
          <w:rFonts w:hint="eastAsia" w:ascii="仿宋" w:hAnsi="仿宋" w:eastAsia="仿宋" w:cs="仿宋"/>
          <w:b w:val="0"/>
          <w:bCs w:val="0"/>
          <w:color w:val="auto"/>
          <w:sz w:val="32"/>
          <w:szCs w:val="32"/>
          <w:highlight w:val="none"/>
          <w:lang w:bidi="ar-SA"/>
        </w:rPr>
        <w:t>事故调查处理工作。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自治区公安厅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事故发生地区交通管制、现场警戒、人员疏散和临时安置区治安管理工作；负责协助搜救事故现场失踪人员；参与生产安全事故调查处理工作。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自治区民政厅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负责指导和协调事发地民政部门配合相关部门做好遇难人员遗体处置工作。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自治区财政厅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负责筹措落实自治区应急救援专项资金并及时划拨使用；负责为建设应急救援队伍、购置应急救援物资装备、开展应急救援演练和提升应急救援能力提供资金保障。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16"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pacing w:val="-6"/>
          <w:sz w:val="32"/>
          <w:szCs w:val="32"/>
          <w:highlight w:val="none"/>
          <w:lang w:bidi="ar-SA"/>
        </w:rPr>
        <w:t>自治区人力资源社会保障厅</w:t>
      </w:r>
      <w:r>
        <w:rPr>
          <w:rFonts w:hint="eastAsia" w:ascii="仿宋" w:hAnsi="仿宋" w:eastAsia="仿宋" w:cs="仿宋"/>
          <w:b w:val="0"/>
          <w:bCs w:val="0"/>
          <w:color w:val="auto"/>
          <w:spacing w:val="-6"/>
          <w:sz w:val="32"/>
          <w:szCs w:val="32"/>
          <w:highlight w:val="none"/>
          <w:lang w:eastAsia="zh-CN" w:bidi="ar-SA"/>
        </w:rPr>
        <w:t>：</w:t>
      </w:r>
      <w:r>
        <w:rPr>
          <w:rFonts w:hint="eastAsia" w:ascii="仿宋" w:hAnsi="仿宋" w:eastAsia="仿宋" w:cs="仿宋"/>
          <w:b w:val="0"/>
          <w:bCs w:val="0"/>
          <w:color w:val="auto"/>
          <w:spacing w:val="-6"/>
          <w:sz w:val="32"/>
          <w:szCs w:val="32"/>
          <w:highlight w:val="none"/>
          <w:lang w:bidi="ar-SA"/>
        </w:rPr>
        <w:t>负责指导</w:t>
      </w:r>
      <w:r>
        <w:rPr>
          <w:rFonts w:hint="eastAsia" w:ascii="仿宋" w:hAnsi="仿宋" w:eastAsia="仿宋" w:cs="仿宋"/>
          <w:b w:val="0"/>
          <w:bCs w:val="0"/>
          <w:color w:val="auto"/>
          <w:spacing w:val="-6"/>
          <w:sz w:val="32"/>
          <w:szCs w:val="32"/>
          <w:highlight w:val="none"/>
          <w:lang w:eastAsia="zh-CN" w:bidi="ar-SA"/>
        </w:rPr>
        <w:t>非煤矿山生产安全</w:t>
      </w:r>
      <w:r>
        <w:rPr>
          <w:rFonts w:hint="eastAsia" w:ascii="仿宋" w:hAnsi="仿宋" w:eastAsia="仿宋" w:cs="仿宋"/>
          <w:b w:val="0"/>
          <w:bCs w:val="0"/>
          <w:color w:val="auto"/>
          <w:spacing w:val="-6"/>
          <w:sz w:val="32"/>
          <w:szCs w:val="32"/>
          <w:highlight w:val="none"/>
          <w:lang w:bidi="ar-SA"/>
        </w:rPr>
        <w:t>事故发生地区伤亡人员的工伤保险</w:t>
      </w:r>
      <w:r>
        <w:rPr>
          <w:rFonts w:hint="eastAsia" w:ascii="仿宋" w:hAnsi="仿宋" w:eastAsia="仿宋" w:cs="仿宋"/>
          <w:b w:val="0"/>
          <w:bCs w:val="0"/>
          <w:color w:val="auto"/>
          <w:spacing w:val="-6"/>
          <w:sz w:val="32"/>
          <w:szCs w:val="32"/>
          <w:highlight w:val="none"/>
          <w:lang w:eastAsia="zh-CN" w:bidi="ar-SA"/>
        </w:rPr>
        <w:t>相关工作</w:t>
      </w:r>
      <w:r>
        <w:rPr>
          <w:rFonts w:hint="eastAsia" w:ascii="仿宋" w:hAnsi="仿宋" w:eastAsia="仿宋" w:cs="仿宋"/>
          <w:b w:val="0"/>
          <w:bCs w:val="0"/>
          <w:color w:val="auto"/>
          <w:spacing w:val="-6"/>
          <w:sz w:val="32"/>
          <w:szCs w:val="32"/>
          <w:highlight w:val="none"/>
          <w:lang w:bidi="ar-SA"/>
        </w:rPr>
        <w:t>和受灾人员就业保障工作。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16"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pacing w:val="-6"/>
          <w:sz w:val="32"/>
          <w:szCs w:val="32"/>
          <w:highlight w:val="none"/>
          <w:lang w:bidi="ar-SA"/>
        </w:rPr>
        <w:t>自治区自然资源厅</w:t>
      </w:r>
      <w:r>
        <w:rPr>
          <w:rFonts w:hint="eastAsia" w:ascii="仿宋" w:hAnsi="仿宋" w:eastAsia="仿宋" w:cs="仿宋"/>
          <w:b w:val="0"/>
          <w:bCs w:val="0"/>
          <w:color w:val="auto"/>
          <w:spacing w:val="-6"/>
          <w:sz w:val="32"/>
          <w:szCs w:val="32"/>
          <w:highlight w:val="none"/>
          <w:lang w:eastAsia="zh-CN" w:bidi="ar-SA"/>
        </w:rPr>
        <w:t>：</w:t>
      </w:r>
      <w:r>
        <w:rPr>
          <w:rFonts w:hint="eastAsia" w:ascii="仿宋" w:hAnsi="仿宋" w:eastAsia="仿宋" w:cs="仿宋"/>
          <w:b w:val="0"/>
          <w:bCs w:val="0"/>
          <w:color w:val="auto"/>
          <w:spacing w:val="-6"/>
          <w:sz w:val="32"/>
          <w:szCs w:val="32"/>
          <w:highlight w:val="none"/>
          <w:lang w:bidi="ar-SA"/>
        </w:rPr>
        <w:t>负责指导提供</w:t>
      </w:r>
      <w:r>
        <w:rPr>
          <w:rFonts w:hint="eastAsia" w:ascii="仿宋" w:hAnsi="仿宋" w:eastAsia="仿宋" w:cs="仿宋"/>
          <w:b w:val="0"/>
          <w:bCs w:val="0"/>
          <w:color w:val="auto"/>
          <w:spacing w:val="-6"/>
          <w:sz w:val="32"/>
          <w:szCs w:val="32"/>
          <w:highlight w:val="none"/>
          <w:lang w:eastAsia="zh-CN" w:bidi="ar-SA"/>
        </w:rPr>
        <w:t>非煤矿山生产安全</w:t>
      </w:r>
      <w:r>
        <w:rPr>
          <w:rFonts w:hint="eastAsia" w:ascii="仿宋" w:hAnsi="仿宋" w:eastAsia="仿宋" w:cs="仿宋"/>
          <w:b w:val="0"/>
          <w:bCs w:val="0"/>
          <w:color w:val="auto"/>
          <w:spacing w:val="-6"/>
          <w:sz w:val="32"/>
          <w:szCs w:val="32"/>
          <w:highlight w:val="none"/>
          <w:lang w:bidi="ar-SA"/>
        </w:rPr>
        <w:t>事故发生现场及周边地区工程地质、水文地质、环境地质等资料；负责组织相关专家为事故救援现场及周边地质环境安全制定防范措施。</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自治区生态环境厅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负责指导</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事故现场生态环境监测，及时提供事故现场生态环境相关数据信息；根据事故造成的生态环境污染情况，提出</w:t>
      </w:r>
      <w:r>
        <w:rPr>
          <w:rFonts w:hint="eastAsia" w:ascii="仿宋" w:hAnsi="仿宋" w:eastAsia="仿宋" w:cs="仿宋"/>
          <w:b w:val="0"/>
          <w:bCs w:val="0"/>
          <w:color w:val="auto"/>
          <w:sz w:val="32"/>
          <w:szCs w:val="32"/>
          <w:highlight w:val="none"/>
          <w:lang w:eastAsia="zh-CN" w:bidi="ar-SA"/>
        </w:rPr>
        <w:t>应急处置建议。</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64"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pacing w:val="6"/>
          <w:sz w:val="32"/>
          <w:szCs w:val="32"/>
          <w:highlight w:val="none"/>
          <w:lang w:bidi="ar-SA"/>
        </w:rPr>
        <w:t>自治区交通运输厅</w:t>
      </w:r>
      <w:r>
        <w:rPr>
          <w:rFonts w:hint="eastAsia" w:ascii="仿宋" w:hAnsi="仿宋" w:eastAsia="仿宋" w:cs="仿宋"/>
          <w:b w:val="0"/>
          <w:bCs w:val="0"/>
          <w:color w:val="auto"/>
          <w:spacing w:val="6"/>
          <w:sz w:val="32"/>
          <w:szCs w:val="32"/>
          <w:highlight w:val="none"/>
          <w:lang w:eastAsia="zh-CN" w:bidi="ar-SA"/>
        </w:rPr>
        <w:t>：</w:t>
      </w:r>
      <w:r>
        <w:rPr>
          <w:rFonts w:hint="eastAsia" w:ascii="仿宋" w:hAnsi="仿宋" w:eastAsia="仿宋" w:cs="仿宋"/>
          <w:b w:val="0"/>
          <w:bCs w:val="0"/>
          <w:color w:val="auto"/>
          <w:spacing w:val="6"/>
          <w:sz w:val="32"/>
          <w:szCs w:val="32"/>
          <w:highlight w:val="none"/>
          <w:lang w:bidi="ar-SA"/>
        </w:rPr>
        <w:t>负责组织协调有关部门</w:t>
      </w:r>
      <w:r>
        <w:rPr>
          <w:rFonts w:hint="eastAsia" w:ascii="仿宋" w:hAnsi="仿宋" w:eastAsia="仿宋" w:cs="仿宋"/>
          <w:b w:val="0"/>
          <w:bCs w:val="0"/>
          <w:color w:val="auto"/>
          <w:spacing w:val="6"/>
          <w:sz w:val="32"/>
          <w:szCs w:val="32"/>
          <w:highlight w:val="none"/>
          <w:lang w:eastAsia="zh-CN" w:bidi="ar-SA"/>
        </w:rPr>
        <w:t>单位</w:t>
      </w:r>
      <w:r>
        <w:rPr>
          <w:rFonts w:hint="eastAsia" w:ascii="仿宋" w:hAnsi="仿宋" w:eastAsia="仿宋" w:cs="仿宋"/>
          <w:b w:val="0"/>
          <w:bCs w:val="0"/>
          <w:color w:val="auto"/>
          <w:spacing w:val="6"/>
          <w:sz w:val="32"/>
          <w:szCs w:val="32"/>
          <w:highlight w:val="none"/>
          <w:lang w:bidi="ar-SA"/>
        </w:rPr>
        <w:t>做好公路、铁路等应急运输保障工作；组织协调有关部门恢复损毁的公路、</w:t>
      </w:r>
      <w:r>
        <w:rPr>
          <w:rFonts w:hint="eastAsia" w:ascii="仿宋" w:hAnsi="仿宋" w:eastAsia="仿宋" w:cs="仿宋"/>
          <w:b w:val="0"/>
          <w:bCs w:val="0"/>
          <w:color w:val="auto"/>
          <w:sz w:val="32"/>
          <w:szCs w:val="32"/>
          <w:highlight w:val="none"/>
          <w:lang w:bidi="ar-SA"/>
        </w:rPr>
        <w:t>桥梁等交通基础设施；做好</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事故救灾物资运送等应急运输保障工作。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自治区卫生健康委</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负责组织、协调</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事故发生地区卫生健康部门开展现场紧急医疗救治和卫生防疫工作；根据现场医疗卫生救援需求，协调调动自治区</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盟市、旗县</w:t>
      </w:r>
      <w:r>
        <w:rPr>
          <w:rFonts w:hint="eastAsia" w:ascii="仿宋" w:hAnsi="仿宋" w:eastAsia="仿宋" w:cs="仿宋"/>
          <w:b w:val="0"/>
          <w:bCs w:val="0"/>
          <w:color w:val="auto"/>
          <w:sz w:val="32"/>
          <w:szCs w:val="32"/>
          <w:highlight w:val="none"/>
          <w:lang w:eastAsia="zh-CN" w:bidi="ar-SA"/>
        </w:rPr>
        <w:t>（市、区）</w:t>
      </w:r>
      <w:r>
        <w:rPr>
          <w:rFonts w:hint="eastAsia" w:ascii="仿宋" w:hAnsi="仿宋" w:eastAsia="仿宋" w:cs="仿宋"/>
          <w:b w:val="0"/>
          <w:bCs w:val="0"/>
          <w:color w:val="auto"/>
          <w:sz w:val="32"/>
          <w:szCs w:val="32"/>
          <w:highlight w:val="none"/>
          <w:lang w:bidi="ar-SA"/>
        </w:rPr>
        <w:t>医疗卫生资源给予支持援助，在公路、铁路、民航等部门配合下开展伤病员转运和医疗卫生专家派遣等工作。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w:t>
      </w:r>
      <w:r>
        <w:rPr>
          <w:rFonts w:hint="eastAsia" w:ascii="仿宋" w:hAnsi="仿宋" w:eastAsia="仿宋" w:cs="仿宋"/>
          <w:b w:val="0"/>
          <w:bCs w:val="0"/>
          <w:color w:val="auto"/>
          <w:sz w:val="32"/>
          <w:szCs w:val="32"/>
          <w:highlight w:val="none"/>
          <w:lang w:eastAsia="zh-CN" w:bidi="ar-SA"/>
        </w:rPr>
        <w:t>应急管理厅：</w:t>
      </w:r>
      <w:r>
        <w:rPr>
          <w:rFonts w:hint="eastAsia" w:ascii="仿宋" w:hAnsi="仿宋" w:eastAsia="仿宋" w:cs="仿宋"/>
          <w:b w:val="0"/>
          <w:bCs w:val="0"/>
          <w:color w:val="auto"/>
          <w:sz w:val="32"/>
          <w:szCs w:val="32"/>
          <w:highlight w:val="none"/>
          <w:lang w:bidi="ar-SA"/>
        </w:rPr>
        <w:t>负责组织协调</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事故应急救援工作</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协调调动全区相关应急救援队伍及应急救援物资、设备实施抢险救援</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邀请相关专家赶赴生产安全事故现场参与指导事故救援；协调配合属地人民政府做好受灾群众转移安置工作，组织、发放受灾群众生活救灾物资，妥善安排受灾群众基本生活</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根据自治区人民政府安排部署，牵头组织生产安全事故调查处理工作。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自治区市场监管局</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负责组织、协调、指导</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事故涉及特种设备的应急救援工作；为特种设备事故应急救援处置提供技术支持保障。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自治区总工会</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负责配合</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事故发生地人民政府做好遇险人员和遇难人员家属安抚工作；参与生产安全事故调查处理工作。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eastAsia="zh-CN" w:bidi="ar-SA"/>
        </w:rPr>
      </w:pPr>
      <w:r>
        <w:rPr>
          <w:rFonts w:hint="eastAsia" w:ascii="仿宋" w:hAnsi="仿宋" w:eastAsia="仿宋" w:cs="仿宋"/>
          <w:b w:val="0"/>
          <w:bCs w:val="0"/>
          <w:color w:val="auto"/>
          <w:sz w:val="32"/>
          <w:szCs w:val="32"/>
          <w:highlight w:val="none"/>
          <w:lang w:eastAsia="zh-CN" w:bidi="ar-SA"/>
        </w:rPr>
        <w:t>自治区</w:t>
      </w:r>
      <w:r>
        <w:rPr>
          <w:rFonts w:hint="eastAsia" w:ascii="仿宋" w:hAnsi="仿宋" w:eastAsia="仿宋" w:cs="仿宋"/>
          <w:b w:val="0"/>
          <w:bCs w:val="0"/>
          <w:color w:val="auto"/>
          <w:sz w:val="32"/>
          <w:szCs w:val="32"/>
          <w:highlight w:val="none"/>
          <w:lang w:bidi="ar-SA"/>
        </w:rPr>
        <w:t>红十字会：为受伤人员提供初步医疗处理和救护，同时参与灾后的恢复和重建工作，为受影响的社区提供必要的</w:t>
      </w:r>
      <w:r>
        <w:rPr>
          <w:rFonts w:hint="eastAsia" w:ascii="仿宋" w:hAnsi="仿宋" w:eastAsia="仿宋" w:cs="仿宋"/>
          <w:b w:val="0"/>
          <w:bCs w:val="0"/>
          <w:color w:val="auto"/>
          <w:sz w:val="32"/>
          <w:szCs w:val="32"/>
          <w:highlight w:val="none"/>
          <w:lang w:eastAsia="zh-CN" w:bidi="ar-SA"/>
        </w:rPr>
        <w:t>心理支持</w:t>
      </w:r>
      <w:r>
        <w:rPr>
          <w:rFonts w:hint="eastAsia" w:ascii="仿宋" w:hAnsi="仿宋" w:eastAsia="仿宋" w:cs="仿宋"/>
          <w:b w:val="0"/>
          <w:bCs w:val="0"/>
          <w:color w:val="auto"/>
          <w:sz w:val="32"/>
          <w:szCs w:val="32"/>
          <w:highlight w:val="none"/>
          <w:lang w:bidi="ar-SA"/>
        </w:rPr>
        <w:t>和人道援助。</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内蒙古消防救援总队</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负责调动指挥所属消防救援队伍参与</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事故灾难抢险救援工作，协助当地人民政府及时转移灾害危险地区群众。</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内蒙古</w:t>
      </w:r>
      <w:r>
        <w:rPr>
          <w:rFonts w:hint="eastAsia" w:ascii="仿宋" w:hAnsi="仿宋" w:eastAsia="仿宋" w:cs="仿宋"/>
          <w:b w:val="0"/>
          <w:bCs w:val="0"/>
          <w:color w:val="auto"/>
          <w:sz w:val="32"/>
          <w:szCs w:val="32"/>
          <w:highlight w:val="none"/>
          <w:lang w:bidi="ar-SA"/>
        </w:rPr>
        <w:t>气象局</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负责为</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事故应急救援工作提供气象监测和气象预报</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及时通报发布事故相关气象信息。</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武警内蒙古总队</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事故现场救灾物资、要害部位和重要目标的外围警戒；负责调动指挥所属部（分）队参与生产安全事故抢险救援。</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事故发生地盟行政公署、市人民政府</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负责按照有关规定及时报送生产安全事故有关情况；落实自治区人民政府和自治区指挥部有关指示要求；当发生重大及以上生产安全事故时</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配合自治区指挥部成立现场指挥部开展应急救援工作</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做好重大及以上生产安全事故应急处置后勤保障工作，配合做好重大及以上生产安全事故调查处理工作</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做好受灾群众转移安置及善后处置工作，妥善安排受灾群众基本生活。</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FF0000"/>
          <w:lang w:eastAsia="zh-CN"/>
        </w:rPr>
      </w:pPr>
      <w:r>
        <w:rPr>
          <w:rFonts w:hint="eastAsia" w:ascii="仿宋" w:hAnsi="仿宋" w:eastAsia="仿宋" w:cs="仿宋"/>
          <w:b w:val="0"/>
          <w:bCs w:val="0"/>
          <w:color w:val="auto"/>
          <w:sz w:val="32"/>
          <w:szCs w:val="32"/>
          <w:highlight w:val="none"/>
          <w:lang w:val="en-US" w:eastAsia="zh-CN" w:bidi="ar-SA"/>
        </w:rPr>
        <w:t>自治区非煤矿山生产安全事故指挥部各成员单位应当切实提高政治站位，按照“三管三必须”（管行业必须管安全、管业务必须管安全、管生产经营必须管安全）要求开展事故救援，坚持预防为主，从源头上防范化解重大风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C78A0"/>
    <w:rsid w:val="264C7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2025-01-07T07:50:00Z</dcterms:created>
  <dc:creator>哈斯高娃</dc:creator>
  <cp:lastModifiedBy>哈斯高娃</cp:lastModifiedBy>
  <dcterms:modified xsi:type="dcterms:W3CDTF">2025-01-07T07:51:12Z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