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autoSpaceDE/>
        <w:autoSpaceDN/>
        <w:bidi w:val="0"/>
        <w:adjustRightInd/>
        <w:snapToGrid/>
        <w:spacing w:line="580" w:lineRule="exact"/>
        <w:ind w:firstLine="220" w:firstLineChars="200"/>
        <w:textAlignment w:val="auto"/>
        <w:rPr>
          <w:rFonts w:hint="eastAsia" w:ascii="仿宋" w:hAnsi="仿宋" w:eastAsia="仿宋" w:cs="仿宋"/>
          <w:sz w:val="11"/>
          <w:szCs w:val="11"/>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内蒙古自治区煤矿事故应急救援指挥部</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4"/>
          <w:szCs w:val="44"/>
        </w:rPr>
        <w:t>各成员单位工作职责</w:t>
      </w:r>
    </w:p>
    <w:p>
      <w:pPr>
        <w:keepNext w:val="0"/>
        <w:keepLines w:val="0"/>
        <w:pageBreakBefore w:val="0"/>
        <w:widowControl w:val="0"/>
        <w:kinsoku/>
        <w:wordWrap/>
        <w:overflowPunct/>
        <w:topLinePunct/>
        <w:autoSpaceDE/>
        <w:autoSpaceDN/>
        <w:bidi w:val="0"/>
        <w:adjustRightInd/>
        <w:snapToGrid/>
        <w:spacing w:line="580" w:lineRule="exact"/>
        <w:ind w:firstLine="220" w:firstLineChars="200"/>
        <w:textAlignment w:val="auto"/>
        <w:rPr>
          <w:rFonts w:hint="eastAsia" w:ascii="仿宋" w:hAnsi="仿宋" w:eastAsia="仿宋" w:cs="仿宋"/>
          <w:sz w:val="11"/>
          <w:szCs w:val="11"/>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自治区煤矿生产安全事故</w:t>
      </w:r>
      <w:r>
        <w:rPr>
          <w:rFonts w:hint="eastAsia" w:ascii="仿宋" w:hAnsi="仿宋" w:eastAsia="仿宋" w:cs="仿宋"/>
          <w:sz w:val="32"/>
          <w:szCs w:val="32"/>
        </w:rPr>
        <w:t>应急救援</w:t>
      </w:r>
      <w:r>
        <w:rPr>
          <w:rFonts w:hint="eastAsia" w:ascii="仿宋" w:hAnsi="仿宋" w:eastAsia="仿宋" w:cs="仿宋"/>
          <w:sz w:val="32"/>
          <w:szCs w:val="32"/>
          <w:lang w:val="en-US" w:eastAsia="zh-CN"/>
        </w:rPr>
        <w:t>指挥部各成员单位应当切实</w:t>
      </w:r>
      <w:r>
        <w:rPr>
          <w:rFonts w:hint="eastAsia" w:ascii="仿宋" w:hAnsi="仿宋" w:eastAsia="仿宋" w:cs="仿宋"/>
          <w:spacing w:val="6"/>
          <w:sz w:val="32"/>
          <w:szCs w:val="32"/>
          <w:lang w:val="en-US" w:eastAsia="zh-CN"/>
        </w:rPr>
        <w:t>提高政治站位，按照“三管三必须”（管行业必须管安</w:t>
      </w:r>
      <w:r>
        <w:rPr>
          <w:rFonts w:hint="eastAsia" w:ascii="仿宋" w:hAnsi="仿宋" w:eastAsia="仿宋" w:cs="仿宋"/>
          <w:sz w:val="32"/>
          <w:szCs w:val="32"/>
          <w:lang w:val="en-US" w:eastAsia="zh-CN"/>
        </w:rPr>
        <w:t>全、管业务必须管安全、管生产经营必须管安全）要求开展事故救援，坚持预防为主，从源头上防范化解重大风险。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自治区党委宣传部：会同自治区应急</w:t>
      </w:r>
      <w:r>
        <w:rPr>
          <w:rFonts w:hint="eastAsia" w:ascii="仿宋" w:hAnsi="仿宋" w:eastAsia="仿宋" w:cs="仿宋"/>
          <w:sz w:val="32"/>
          <w:szCs w:val="32"/>
          <w:lang w:eastAsia="zh-CN"/>
        </w:rPr>
        <w:t>管理</w:t>
      </w:r>
      <w:r>
        <w:rPr>
          <w:rFonts w:hint="eastAsia" w:ascii="仿宋" w:hAnsi="仿宋" w:eastAsia="仿宋" w:cs="仿宋"/>
          <w:sz w:val="32"/>
          <w:szCs w:val="32"/>
        </w:rPr>
        <w:t>厅、矿山安全监管局等部门单位做好煤矿事故信息发布，必要时组织召开新闻发布会，及时解疑释惑、澄清事实；负责组织媒体做好舆论引导工作。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w:t>
      </w:r>
      <w:r>
        <w:rPr>
          <w:rFonts w:hint="eastAsia" w:ascii="仿宋" w:hAnsi="仿宋" w:eastAsia="仿宋" w:cs="仿宋"/>
          <w:spacing w:val="6"/>
          <w:sz w:val="32"/>
          <w:szCs w:val="32"/>
        </w:rPr>
        <w:t>区党委网信办：负责煤矿事故的舆情监控、舆情</w:t>
      </w:r>
      <w:r>
        <w:rPr>
          <w:rFonts w:hint="eastAsia" w:ascii="仿宋" w:hAnsi="仿宋" w:eastAsia="仿宋" w:cs="仿宋"/>
          <w:sz w:val="32"/>
          <w:szCs w:val="32"/>
        </w:rPr>
        <w:t>引导、信息管控等工作；配合做好媒体报道等工作。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自治区应急</w:t>
      </w:r>
      <w:r>
        <w:rPr>
          <w:rFonts w:hint="eastAsia" w:ascii="仿宋" w:hAnsi="仿宋" w:eastAsia="仿宋" w:cs="仿宋"/>
          <w:sz w:val="32"/>
          <w:szCs w:val="32"/>
          <w:lang w:eastAsia="zh-CN"/>
        </w:rPr>
        <w:t>管理</w:t>
      </w:r>
      <w:r>
        <w:rPr>
          <w:rFonts w:hint="eastAsia" w:ascii="仿宋" w:hAnsi="仿宋" w:eastAsia="仿宋" w:cs="仿宋"/>
          <w:sz w:val="32"/>
          <w:szCs w:val="32"/>
        </w:rPr>
        <w:t>厅：参与全区重大以上煤矿事故应急救援；协调调动全区相关应急救援队伍及应急救援物资、设备实施抢险救</w:t>
      </w:r>
      <w:r>
        <w:rPr>
          <w:rFonts w:hint="eastAsia" w:ascii="仿宋" w:hAnsi="仿宋" w:eastAsia="仿宋" w:cs="仿宋"/>
          <w:spacing w:val="6"/>
          <w:sz w:val="32"/>
          <w:szCs w:val="32"/>
        </w:rPr>
        <w:t>援；协调配合属地人民政府做好受灾群众转移安置工作，组织、发放受灾群众生活救灾物资，妥善安排受灾群众基本生活；参与重大以上煤矿事故的调查处理；完成自治区指挥部交办的其他工</w:t>
      </w:r>
      <w:r>
        <w:rPr>
          <w:rFonts w:hint="eastAsia" w:ascii="仿宋" w:hAnsi="仿宋" w:eastAsia="仿宋" w:cs="仿宋"/>
          <w:sz w:val="32"/>
          <w:szCs w:val="32"/>
        </w:rPr>
        <w:t>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自治区矿山安全监管局：承担自治区指挥部办公室工作；牵头负责全区煤矿事故应急救援能力建设；组织指导配合重大以上煤矿事故应急救援；承担</w:t>
      </w:r>
      <w:r>
        <w:rPr>
          <w:rFonts w:hint="eastAsia" w:ascii="仿宋" w:hAnsi="仿宋" w:eastAsia="仿宋" w:cs="仿宋"/>
          <w:sz w:val="32"/>
          <w:szCs w:val="32"/>
          <w:lang w:eastAsia="zh-CN"/>
        </w:rPr>
        <w:t>自治区本级</w:t>
      </w:r>
      <w:r>
        <w:rPr>
          <w:rFonts w:hint="eastAsia" w:ascii="仿宋" w:hAnsi="仿宋" w:eastAsia="仿宋" w:cs="仿宋"/>
          <w:sz w:val="32"/>
          <w:szCs w:val="32"/>
        </w:rPr>
        <w:t>应急预案的编制、修订、演练等工作；邀请相关专家赶赴</w:t>
      </w:r>
      <w:r>
        <w:rPr>
          <w:rFonts w:hint="eastAsia" w:ascii="仿宋" w:hAnsi="仿宋" w:eastAsia="仿宋" w:cs="仿宋"/>
          <w:sz w:val="32"/>
          <w:szCs w:val="32"/>
          <w:lang w:eastAsia="zh-CN"/>
        </w:rPr>
        <w:t>煤矿</w:t>
      </w:r>
      <w:r>
        <w:rPr>
          <w:rFonts w:hint="eastAsia" w:ascii="仿宋" w:hAnsi="仿宋" w:eastAsia="仿宋" w:cs="仿宋"/>
          <w:sz w:val="32"/>
          <w:szCs w:val="32"/>
        </w:rPr>
        <w:t>事故现场参与指导事故救援；督促煤矿企业落实安全生产主体责任，强化风险管控和隐患排查，参与重大以上煤矿事故的调查处理；配合做好煤矿事故信息发布工作；完成自治区指挥部交办的其他工作。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自治区发展改革委：协调开展应急物资生产、储备、调拨和紧急配送等工作。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自治区能源局：配合重大以上煤矿事故应急救援；参与重大以上煤矿事故的调查处理；会同事故发生地人民政府做好受灾人员或受威胁人员的转移和临时安置工作；完成自治区指挥部交办的其他工作。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矿山安全监察局内蒙古局：配合做好自治区指挥部办公室工作；协助指导全区煤矿事故应急救援能力建设；协助、指导、参与煤矿事故应急救援工作；组织重大及以下煤矿事故调查；负责提供区内外各类应急救援资源信息；完成自治区指挥部交办的其他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自治区公安厅：负责组织、指导煤矿事故发生地做好道路交通管制、人员疏散、治安和社会稳定工作；配合做好煤矿事故善后工作；参与重大以上煤矿事故的调查处理。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自治区民政厅：负责指导和协调事发地民政部门配合相关部门做好遇难人员遗体处置工作。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自治区财政厅：负责协调落实应急救援、救助资金，对煤矿事故应急救援提供必要的资金保障。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自然资源厅：负责提供自治区自然资源厅存有的煤矿事故区域测绘地理信息数据、地图资料和基础测绘成果，提供卫星综合定位基准服务，开展应急测绘服务；因泥石流、山体滑坡等地质灾害引发煤矿事故的，会同有关部门尽快查明地质灾害发生原因、影响范围等情况，提出应急治理措施，减轻和控制地质灾害灾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自治区交通运输厅：负责组织、协调应急救援人员和物资的运输保障。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自治区水利厅：负责组织协调煤矿矿区附近水利设施排险除险工作，及时发布山洪灾害信息。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自治区卫生健康委：负责组织协调医疗卫生救援、疾病预防和卫生监督工作，并为地方医疗卫生机构提供技术支持。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内蒙古气象局：负责天气监测、预测、预报，及时提供气象信息服务；配合开展因气象灾害引发的煤矿事故灾害调查、评估及气象分析等工作。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内蒙古地震局：负责提供煤矿矿区范围内地震、矿震监测和地震活动趋势研判意见，及时发布预警信息。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内蒙古通信管理局：保障应急情况下公网通讯系统设施、设备完好，保证煤矿事故应急救援期间通讯畅通。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武警内蒙古总队：按照有关规定和程序，组织所属部队参加煤矿事故抢险救援。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内蒙古消防救援总队：根据救援需要参与煤矿事故应急救援工作。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内蒙古电力（集团）公司、国网蒙东电力公司：保障煤矿事故应急救援所需的电力供应。</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760DF"/>
    <w:rsid w:val="71176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2025-01-07T06:38:00Z</dcterms:created>
  <dc:creator>哈斯高娃</dc:creator>
  <cp:lastModifiedBy>哈斯高娃</cp:lastModifiedBy>
  <dcterms:modified xsi:type="dcterms:W3CDTF">2025-01-07T06:39:56Z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