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A588">
      <w:pPr>
        <w:pStyle w:val="8"/>
      </w:pPr>
      <w:r>
        <w:rPr>
          <w:rFonts w:hint="eastAsia"/>
        </w:rPr>
        <w:t>附件：</w:t>
      </w:r>
    </w:p>
    <w:p w14:paraId="75459C2B">
      <w:pPr>
        <w:jc w:val="center"/>
        <w:rPr>
          <w:rFonts w:hint="eastAsia" w:ascii="黑体" w:hAnsi="黑体" w:eastAsia="黑体" w:cs="黑体"/>
          <w:b/>
          <w:bCs/>
          <w:color w:val="000000" w:themeColor="text1"/>
          <w:sz w:val="52"/>
          <w:szCs w:val="52"/>
          <w14:textFill>
            <w14:solidFill>
              <w14:schemeClr w14:val="tx1"/>
            </w14:solidFill>
          </w14:textFill>
        </w:rPr>
      </w:pPr>
      <w:r>
        <w:rPr>
          <w:rFonts w:hint="eastAsia" w:ascii="黑体" w:hAnsi="黑体" w:eastAsia="黑体" w:cs="黑体"/>
          <w:b/>
          <w:bCs/>
          <w:color w:val="000000" w:themeColor="text1"/>
          <w:sz w:val="52"/>
          <w:szCs w:val="52"/>
          <w14:textFill>
            <w14:solidFill>
              <w14:schemeClr w14:val="tx1"/>
            </w14:solidFill>
          </w14:textFill>
        </w:rPr>
        <w:t>2021年信息化系统平台运行维护项目绩效评价报告</w:t>
      </w:r>
    </w:p>
    <w:p w14:paraId="54588CB3">
      <w:pPr>
        <w:jc w:val="center"/>
        <w:rPr>
          <w:rFonts w:hint="eastAsia" w:ascii="黑体" w:hAnsi="黑体" w:eastAsia="黑体" w:cs="黑体"/>
          <w:b/>
          <w:bCs/>
          <w:color w:val="000000" w:themeColor="text1"/>
          <w:sz w:val="52"/>
          <w:szCs w:val="52"/>
          <w14:textFill>
            <w14:solidFill>
              <w14:schemeClr w14:val="tx1"/>
            </w14:solidFill>
          </w14:textFill>
        </w:rPr>
      </w:pPr>
    </w:p>
    <w:p w14:paraId="01361F68">
      <w:pPr>
        <w:jc w:val="center"/>
        <w:rPr>
          <w:rFonts w:hint="eastAsia" w:ascii="黑体" w:hAnsi="黑体" w:eastAsia="黑体" w:cs="黑体"/>
          <w:b/>
          <w:bCs/>
          <w:color w:val="000000" w:themeColor="text1"/>
          <w:sz w:val="52"/>
          <w:szCs w:val="52"/>
          <w14:textFill>
            <w14:solidFill>
              <w14:schemeClr w14:val="tx1"/>
            </w14:solidFill>
          </w14:textFill>
        </w:rPr>
      </w:pPr>
    </w:p>
    <w:p w14:paraId="67AE8754">
      <w:pPr>
        <w:jc w:val="center"/>
        <w:rPr>
          <w:rFonts w:hint="eastAsia" w:ascii="黑体" w:hAnsi="黑体" w:eastAsia="黑体" w:cs="黑体"/>
          <w:b/>
          <w:bCs/>
          <w:color w:val="000000" w:themeColor="text1"/>
          <w:sz w:val="52"/>
          <w:szCs w:val="52"/>
          <w14:textFill>
            <w14:solidFill>
              <w14:schemeClr w14:val="tx1"/>
            </w14:solidFill>
          </w14:textFill>
        </w:rPr>
      </w:pPr>
    </w:p>
    <w:p w14:paraId="75D884CE">
      <w:pPr>
        <w:jc w:val="center"/>
        <w:rPr>
          <w:rFonts w:hint="eastAsia" w:ascii="黑体" w:hAnsi="黑体" w:eastAsia="黑体" w:cs="黑体"/>
          <w:b/>
          <w:bCs/>
          <w:color w:val="000000" w:themeColor="text1"/>
          <w:sz w:val="52"/>
          <w:szCs w:val="52"/>
          <w14:textFill>
            <w14:solidFill>
              <w14:schemeClr w14:val="tx1"/>
            </w14:solidFill>
          </w14:textFill>
        </w:rPr>
      </w:pPr>
      <w:bookmarkStart w:id="0" w:name="_Toc30370"/>
      <w:bookmarkStart w:id="1" w:name="_Toc20384"/>
      <w:bookmarkStart w:id="2" w:name="_Toc10653"/>
    </w:p>
    <w:p w14:paraId="46DC307E">
      <w:pPr>
        <w:jc w:val="center"/>
        <w:rPr>
          <w:rFonts w:hint="eastAsia" w:ascii="黑体" w:hAnsi="黑体" w:eastAsia="黑体" w:cs="黑体"/>
          <w:b/>
          <w:bCs/>
          <w:color w:val="000000" w:themeColor="text1"/>
          <w:sz w:val="52"/>
          <w:szCs w:val="52"/>
          <w14:textFill>
            <w14:solidFill>
              <w14:schemeClr w14:val="tx1"/>
            </w14:solidFill>
          </w14:textFill>
        </w:rPr>
      </w:pPr>
    </w:p>
    <w:p w14:paraId="76B96220">
      <w:pPr>
        <w:jc w:val="center"/>
        <w:rPr>
          <w:rFonts w:hint="eastAsia" w:ascii="黑体" w:hAnsi="黑体" w:eastAsia="黑体" w:cs="黑体"/>
          <w:b/>
          <w:bCs/>
          <w:color w:val="000000" w:themeColor="text1"/>
          <w:sz w:val="52"/>
          <w:szCs w:val="52"/>
          <w14:textFill>
            <w14:solidFill>
              <w14:schemeClr w14:val="tx1"/>
            </w14:solidFill>
          </w14:textFill>
        </w:rPr>
      </w:pPr>
    </w:p>
    <w:p w14:paraId="4858F742">
      <w:pPr>
        <w:jc w:val="center"/>
        <w:rPr>
          <w:rFonts w:hint="eastAsia" w:ascii="黑体" w:hAnsi="黑体" w:eastAsia="黑体" w:cs="黑体"/>
          <w:b/>
          <w:bCs/>
          <w:color w:val="000000" w:themeColor="text1"/>
          <w:sz w:val="52"/>
          <w:szCs w:val="52"/>
          <w14:textFill>
            <w14:solidFill>
              <w14:schemeClr w14:val="tx1"/>
            </w14:solidFill>
          </w14:textFill>
        </w:rPr>
      </w:pPr>
    </w:p>
    <w:p w14:paraId="6A3DB72E">
      <w:pPr>
        <w:pStyle w:val="14"/>
        <w:spacing w:before="0" w:after="0" w:line="600" w:lineRule="auto"/>
        <w:ind w:firstLine="960" w:firstLineChars="300"/>
        <w:jc w:val="left"/>
        <w:outlineLvl w:val="9"/>
        <w:rPr>
          <w:rFonts w:hint="eastAsia" w:ascii="黑体" w:hAnsi="黑体" w:eastAsia="黑体" w:cs="Times New Roman (正文 CS 字体)"/>
          <w:b w:val="0"/>
          <w:bCs w:val="0"/>
          <w:color w:val="000000" w:themeColor="text1"/>
          <w:kern w:val="2"/>
          <w:szCs w:val="52"/>
          <w14:textFill>
            <w14:solidFill>
              <w14:schemeClr w14:val="tx1"/>
            </w14:solidFill>
          </w14:textFill>
        </w:rPr>
      </w:pPr>
      <w:r>
        <w:rPr>
          <w:rFonts w:hint="eastAsia" w:ascii="黑体" w:hAnsi="黑体" w:eastAsia="黑体" w:cs="Times New Roman (正文 CS 字体)"/>
          <w:b w:val="0"/>
          <w:bCs w:val="0"/>
          <w:color w:val="000000" w:themeColor="text1"/>
          <w:kern w:val="2"/>
          <w:szCs w:val="52"/>
          <w14:textFill>
            <w14:solidFill>
              <w14:schemeClr w14:val="tx1"/>
            </w14:solidFill>
          </w14:textFill>
        </w:rPr>
        <w:t>实施单位：</w:t>
      </w:r>
      <w:r>
        <w:rPr>
          <w:rFonts w:hint="eastAsia" w:ascii="黑体" w:hAnsi="黑体" w:eastAsia="黑体" w:cs="Times New Roman (正文 CS 字体)"/>
          <w:b w:val="0"/>
          <w:bCs w:val="0"/>
          <w:color w:val="000000" w:themeColor="text1"/>
          <w:kern w:val="2"/>
          <w:szCs w:val="52"/>
          <w:u w:val="single"/>
          <w14:textFill>
            <w14:solidFill>
              <w14:schemeClr w14:val="tx1"/>
            </w14:solidFill>
          </w14:textFill>
        </w:rPr>
        <w:t xml:space="preserve"> </w:t>
      </w:r>
      <w:bookmarkEnd w:id="0"/>
      <w:bookmarkEnd w:id="1"/>
      <w:bookmarkEnd w:id="2"/>
      <w:r>
        <w:rPr>
          <w:rFonts w:hint="eastAsia" w:ascii="黑体" w:hAnsi="黑体" w:eastAsia="黑体" w:cs="Times New Roman (正文 CS 字体)"/>
          <w:b w:val="0"/>
          <w:bCs w:val="0"/>
          <w:color w:val="000000" w:themeColor="text1"/>
          <w:kern w:val="2"/>
          <w:szCs w:val="52"/>
          <w:u w:val="single"/>
          <w14:textFill>
            <w14:solidFill>
              <w14:schemeClr w14:val="tx1"/>
            </w14:solidFill>
          </w14:textFill>
        </w:rPr>
        <w:t xml:space="preserve"> 内蒙古自治区政务服务保障中心  </w:t>
      </w:r>
    </w:p>
    <w:p w14:paraId="4D8EACA7">
      <w:pPr>
        <w:pStyle w:val="14"/>
        <w:spacing w:before="0" w:after="0" w:line="600" w:lineRule="auto"/>
        <w:ind w:firstLine="960" w:firstLineChars="300"/>
        <w:jc w:val="left"/>
        <w:outlineLvl w:val="9"/>
        <w:rPr>
          <w:rFonts w:hint="eastAsia" w:ascii="仿宋" w:hAnsi="仿宋" w:eastAsia="仿宋"/>
          <w:color w:val="000000" w:themeColor="text1"/>
          <w14:textFill>
            <w14:solidFill>
              <w14:schemeClr w14:val="tx1"/>
            </w14:solidFill>
          </w14:textFill>
        </w:rPr>
      </w:pPr>
      <w:bookmarkStart w:id="3" w:name="_Toc22254"/>
      <w:bookmarkStart w:id="4" w:name="_Toc22921"/>
      <w:bookmarkStart w:id="5" w:name="_Toc13567"/>
      <w:r>
        <w:rPr>
          <w:rFonts w:hint="eastAsia" w:ascii="黑体" w:hAnsi="黑体" w:eastAsia="黑体" w:cs="Times New Roman (正文 CS 字体)"/>
          <w:b w:val="0"/>
          <w:bCs w:val="0"/>
          <w:color w:val="000000" w:themeColor="text1"/>
          <w:kern w:val="2"/>
          <w:szCs w:val="52"/>
          <w14:textFill>
            <w14:solidFill>
              <w14:schemeClr w14:val="tx1"/>
            </w14:solidFill>
          </w14:textFill>
        </w:rPr>
        <w:t>评价机构：</w:t>
      </w:r>
      <w:r>
        <w:rPr>
          <w:rFonts w:hint="eastAsia" w:ascii="黑体" w:hAnsi="黑体" w:eastAsia="黑体" w:cs="Times New Roman (正文 CS 字体)"/>
          <w:b w:val="0"/>
          <w:bCs w:val="0"/>
          <w:color w:val="000000" w:themeColor="text1"/>
          <w:kern w:val="2"/>
          <w:szCs w:val="52"/>
          <w:u w:val="single"/>
          <w14:textFill>
            <w14:solidFill>
              <w14:schemeClr w14:val="tx1"/>
            </w14:solidFill>
          </w14:textFill>
        </w:rPr>
        <w:t xml:space="preserve"> 内蒙古添亿绩效管理咨询有限公司</w:t>
      </w:r>
      <w:bookmarkEnd w:id="3"/>
      <w:bookmarkEnd w:id="4"/>
      <w:bookmarkEnd w:id="5"/>
      <w:r>
        <w:rPr>
          <w:rFonts w:hint="eastAsia" w:ascii="黑体" w:hAnsi="黑体" w:eastAsia="黑体" w:cs="Times New Roman (正文 CS 字体)"/>
          <w:b w:val="0"/>
          <w:bCs w:val="0"/>
          <w:color w:val="000000" w:themeColor="text1"/>
          <w:kern w:val="2"/>
          <w:szCs w:val="52"/>
          <w:u w:val="single"/>
          <w14:textFill>
            <w14:solidFill>
              <w14:schemeClr w14:val="tx1"/>
            </w14:solidFill>
          </w14:textFill>
        </w:rPr>
        <w:t xml:space="preserve"> </w:t>
      </w:r>
    </w:p>
    <w:p w14:paraId="2EF50914">
      <w:pPr>
        <w:jc w:val="center"/>
        <w:rPr>
          <w:rFonts w:hint="eastAsia" w:ascii="仿宋" w:hAnsi="仿宋" w:eastAsia="仿宋"/>
          <w:color w:val="000000" w:themeColor="text1"/>
          <w:sz w:val="32"/>
          <w:szCs w:val="32"/>
          <w14:textFill>
            <w14:solidFill>
              <w14:schemeClr w14:val="tx1"/>
            </w14:solidFill>
          </w14:textFill>
        </w:rPr>
      </w:pPr>
    </w:p>
    <w:p w14:paraId="01EAC752">
      <w:pPr>
        <w:jc w:val="center"/>
        <w:rPr>
          <w:rFonts w:hint="eastAsia" w:ascii="黑体" w:hAnsi="黑体" w:eastAsia="黑体"/>
          <w:b/>
          <w:color w:val="000000" w:themeColor="text1"/>
          <w:sz w:val="36"/>
          <w:szCs w:val="36"/>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二〇二二年四月</w:t>
      </w:r>
    </w:p>
    <w:p w14:paraId="3B7F90A9">
      <w:pPr>
        <w:pStyle w:val="41"/>
        <w:rPr>
          <w:rFonts w:hint="eastAsia" w:ascii="黑体" w:hAnsi="黑体" w:eastAsia="黑体"/>
          <w:b/>
          <w:color w:val="000000" w:themeColor="text1"/>
          <w:sz w:val="36"/>
          <w:szCs w:val="36"/>
          <w14:textFill>
            <w14:solidFill>
              <w14:schemeClr w14:val="tx1"/>
            </w14:solidFill>
          </w14:textFill>
        </w:rPr>
      </w:pPr>
    </w:p>
    <w:p w14:paraId="537ED1A8">
      <w:pPr>
        <w:pStyle w:val="41"/>
        <w:rPr>
          <w:rFonts w:hint="eastAsia" w:ascii="黑体" w:hAnsi="黑体" w:eastAsia="黑体"/>
          <w:b/>
          <w:color w:val="000000" w:themeColor="text1"/>
          <w:sz w:val="36"/>
          <w:szCs w:val="36"/>
          <w14:textFill>
            <w14:solidFill>
              <w14:schemeClr w14:val="tx1"/>
            </w14:solidFill>
          </w14:textFill>
        </w:rPr>
      </w:pPr>
    </w:p>
    <w:p w14:paraId="0BA5036E">
      <w:pPr>
        <w:pStyle w:val="41"/>
        <w:rPr>
          <w:rFonts w:hint="eastAsia" w:ascii="黑体" w:hAnsi="黑体" w:eastAsia="黑体"/>
          <w:b/>
          <w:color w:val="000000" w:themeColor="text1"/>
          <w:sz w:val="36"/>
          <w:szCs w:val="36"/>
          <w14:textFill>
            <w14:solidFill>
              <w14:schemeClr w14:val="tx1"/>
            </w14:solidFill>
          </w14:textFill>
        </w:rPr>
      </w:pPr>
    </w:p>
    <w:p w14:paraId="328A1E16">
      <w:pPr>
        <w:pStyle w:val="41"/>
        <w:rPr>
          <w:rFonts w:hint="eastAsia"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摘   要</w:t>
      </w:r>
    </w:p>
    <w:p w14:paraId="47B2524E">
      <w:pPr>
        <w:spacing w:before="240" w:after="240" w:line="360" w:lineRule="auto"/>
        <w:rPr>
          <w:rFonts w:hint="eastAsia"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一、项目基本情况</w:t>
      </w:r>
    </w:p>
    <w:p w14:paraId="4A3E0D7C">
      <w:pPr>
        <w:pStyle w:val="10"/>
        <w:autoSpaceDE w:val="0"/>
        <w:autoSpaceDN w:val="0"/>
        <w:spacing w:line="360" w:lineRule="auto"/>
        <w:ind w:firstLine="640" w:firstLineChars="200"/>
        <w:jc w:val="both"/>
        <w:rPr>
          <w:rFonts w:hint="eastAsia" w:ascii="仿宋" w:hAnsi="仿宋" w:eastAsia="仿宋" w:cs="仿宋"/>
          <w:b w:val="0"/>
          <w:color w:val="000000" w:themeColor="text1"/>
          <w:spacing w:val="-3"/>
          <w:w w:val="99"/>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内蒙古添亿绩效管理咨询有限公司受内蒙古自治区政务服务保障中心委托，开展2021年度财政拨款项目支出绩效评价工作，为加强项目支出绩效管理，建立科学、规范的财政支出绩效评价体系，提高财政资金使用效益，贯彻落实《中共中央国务院关于全面实施预算绩效管理的意见》 (中发〔2018] 34号),根据《中华人民共和国预算法》、《内蒙古自治区关于全面实施预算绩效管理的实施意见》(内财监[2019]1343号)要求，依据《内蒙古自治区项目支出绩效评价管理办法》（内政办发〔2021〕5号）文件精神，结合项目实际情况，制订2021年信息化系统平台运行维护项目绩效评价指标体系，开展绩效评价工作。</w:t>
      </w:r>
    </w:p>
    <w:p w14:paraId="6A068971">
      <w:pPr>
        <w:spacing w:line="360" w:lineRule="auto"/>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内蒙古自治区政务服务保障中心按照2021年度一般公共预算财政拨款安排</w:t>
      </w:r>
      <w:r>
        <w:rPr>
          <w:rFonts w:hint="eastAsia" w:ascii="仿宋" w:hAnsi="仿宋" w:eastAsia="仿宋" w:cs="仿宋"/>
          <w:color w:val="000000" w:themeColor="text1"/>
          <w:sz w:val="32"/>
          <w:szCs w:val="32"/>
          <w14:textFill>
            <w14:solidFill>
              <w14:schemeClr w14:val="tx1"/>
            </w14:solidFill>
          </w14:textFill>
        </w:rPr>
        <w:t>信息化系统平台运行维护项目年初预算4511万元</w:t>
      </w:r>
      <w:r>
        <w:rPr>
          <w:rFonts w:hint="eastAsia" w:ascii="仿宋" w:hAnsi="仿宋" w:eastAsia="仿宋" w:cs="仿宋"/>
          <w:color w:val="000000" w:themeColor="text1"/>
          <w:sz w:val="32"/>
          <w:szCs w:val="32"/>
          <w:shd w:val="clear" w:color="auto" w:fill="FFFFFF"/>
          <w14:textFill>
            <w14:solidFill>
              <w14:schemeClr w14:val="tx1"/>
            </w14:solidFill>
          </w14:textFill>
        </w:rPr>
        <w:t>，用于自治区-盟市-旗县三级骨干传输线路租赁、自治区本级城域网线路租赁、互联网出口租赁、外网云中心机柜租赁、外网云中心运行维护、外网门户网站运维、项目考核及测评等。</w:t>
      </w:r>
    </w:p>
    <w:p w14:paraId="2ADB9568">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根据部门职责，结合实际情况完成项目，保障政务外网网络建设扎实推进，增强政务云中心服务能力，促进政务外网运维工作保障有力，进一步巩固提高了业务保障能力和公共服务水平。</w:t>
      </w:r>
    </w:p>
    <w:p w14:paraId="1FA207B4">
      <w:pPr>
        <w:widowControl w:val="0"/>
        <w:numPr>
          <w:ilvl w:val="0"/>
          <w:numId w:val="1"/>
        </w:numPr>
        <w:spacing w:before="240" w:after="240" w:line="360" w:lineRule="auto"/>
        <w:jc w:val="both"/>
        <w:rPr>
          <w:rFonts w:hint="eastAsia"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评价结论</w:t>
      </w:r>
    </w:p>
    <w:p w14:paraId="1827EC44">
      <w:pPr>
        <w:jc w:val="center"/>
        <w:rPr>
          <w:rFonts w:hint="eastAsia"/>
          <w:color w:val="000000" w:themeColor="text1"/>
          <w14:textFill>
            <w14:solidFill>
              <w14:schemeClr w14:val="tx1"/>
            </w14:solidFill>
          </w14:textFill>
        </w:rPr>
      </w:pPr>
      <w:r>
        <w:drawing>
          <wp:inline distT="0" distB="0" distL="0" distR="0">
            <wp:extent cx="4568825" cy="2740025"/>
            <wp:effectExtent l="0" t="0" r="3175" b="317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F86269">
      <w:pPr>
        <w:spacing w:line="360" w:lineRule="auto"/>
        <w:ind w:firstLine="640" w:firstLineChars="200"/>
        <w:rPr>
          <w:rFonts w:hint="eastAsia" w:ascii="仿宋" w:hAnsi="仿宋" w:eastAsia="仿宋" w:cs="黑体"/>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2021年信息化系统平台运行维护项目</w:t>
      </w:r>
      <w:r>
        <w:rPr>
          <w:rFonts w:hint="eastAsia" w:ascii="仿宋" w:hAnsi="仿宋" w:eastAsia="仿宋" w:cs="黑体"/>
          <w:color w:val="000000" w:themeColor="text1"/>
          <w:sz w:val="32"/>
          <w:szCs w:val="32"/>
          <w14:textFill>
            <w14:solidFill>
              <w14:schemeClr w14:val="tx1"/>
            </w14:solidFill>
          </w14:textFill>
        </w:rPr>
        <w:t>决策得分13.67分，项目过程得分14分，项目产出得分40分，项目效益得分24.58分，绩效评价总分取整数92分，根据《内蒙古自治区项目支出绩效评价管理办法》文件第三十四条进行等级评价，评价结论为“优”。</w:t>
      </w:r>
    </w:p>
    <w:p w14:paraId="487420AF">
      <w:pPr>
        <w:spacing w:before="240" w:after="240" w:line="360" w:lineRule="auto"/>
        <w:rPr>
          <w:rFonts w:hint="eastAsia"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三、存在的问题</w:t>
      </w:r>
    </w:p>
    <w:p w14:paraId="6EA7EA39">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（一）项目支出绩效目标不够明确</w:t>
      </w:r>
    </w:p>
    <w:p w14:paraId="1F470181">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所设定的绩效目标是否依据充分，是否符合客观实际，可反映和考核项目绩效目标与项目实施的相符情况。依据绩效目标设定的绩效指标是否清晰、细化、可衡量等，可反映和考核项目绩效目标的细化情况。本次绩效评价部分绩效目标制定不够合理，不可衡量。</w:t>
      </w:r>
    </w:p>
    <w:p w14:paraId="09085E80">
      <w:pPr>
        <w:pStyle w:val="8"/>
        <w:rPr>
          <w:rFonts w:hint="eastAsia"/>
        </w:rPr>
      </w:pPr>
    </w:p>
    <w:p w14:paraId="341973F9">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（二）制度建设及制度执行有待进一步提高</w:t>
      </w:r>
    </w:p>
    <w:p w14:paraId="0E604DC3">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单位应制定或具有合法、合规、完整相应业务管理制度，项目的实施应遵守相关法律法规和相关业务制度规定，项目合同书、验收报告、技术鉴定等资料应齐全并及时归档。本次绩效评价项目实施缺少完整业务制度，项目过程相关资料不够齐全。</w:t>
      </w:r>
    </w:p>
    <w:p w14:paraId="22577B8E">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（三）绩效管理工作有待进一步提高</w:t>
      </w:r>
    </w:p>
    <w:p w14:paraId="3B03F045">
      <w:pPr>
        <w:spacing w:line="360" w:lineRule="auto"/>
        <w:ind w:firstLine="640" w:firstLineChars="200"/>
        <w:rPr>
          <w:rFonts w:hint="eastAsia"/>
        </w:rPr>
      </w:pPr>
      <w:r>
        <w:rPr>
          <w:rFonts w:hint="eastAsia" w:ascii="仿宋" w:hAnsi="仿宋" w:eastAsia="仿宋" w:cs="仿宋"/>
          <w:color w:val="000000" w:themeColor="text1"/>
          <w:sz w:val="32"/>
          <w:szCs w:val="32"/>
          <w14:textFill>
            <w14:solidFill>
              <w14:schemeClr w14:val="tx1"/>
            </w14:solidFill>
          </w14:textFill>
        </w:rPr>
        <w:t>内蒙古自治区政务服务保障中心为内蒙古自治区政务服务局的二级预算单位，绩效管</w:t>
      </w:r>
      <w:r>
        <w:rPr>
          <w:rFonts w:hint="eastAsia" w:ascii="仿宋" w:hAnsi="仿宋" w:eastAsia="仿宋"/>
          <w:color w:val="000000" w:themeColor="text1"/>
          <w:sz w:val="32"/>
          <w:szCs w:val="32"/>
          <w14:textFill>
            <w14:solidFill>
              <w14:schemeClr w14:val="tx1"/>
            </w14:solidFill>
          </w14:textFill>
        </w:rPr>
        <w:t>理工作刚起步,存在对绩效管理工作认识不够系统全面，无专人负责绩效管理工作的情况。</w:t>
      </w:r>
    </w:p>
    <w:p w14:paraId="0AE8B4FC">
      <w:pPr>
        <w:spacing w:before="240" w:after="240" w:line="360" w:lineRule="auto"/>
        <w:rPr>
          <w:rFonts w:hint="eastAsia"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四、有关建议</w:t>
      </w:r>
    </w:p>
    <w:p w14:paraId="752BCE9E">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（一）强化项目支出绩效目标管理</w:t>
      </w:r>
    </w:p>
    <w:p w14:paraId="5A0C331F">
      <w:pPr>
        <w:pStyle w:val="8"/>
        <w:ind w:firstLine="640" w:firstLineChars="200"/>
        <w:rPr>
          <w:rFonts w:hint="eastAsia"/>
        </w:rPr>
      </w:pPr>
      <w:r>
        <w:rPr>
          <w:rFonts w:hint="eastAsia" w:ascii="仿宋" w:hAnsi="仿宋" w:eastAsia="仿宋" w:cs="仿宋"/>
          <w:color w:val="000000" w:themeColor="text1"/>
          <w:sz w:val="32"/>
          <w:szCs w:val="32"/>
          <w14:textFill>
            <w14:solidFill>
              <w14:schemeClr w14:val="tx1"/>
            </w14:solidFill>
          </w14:textFill>
        </w:rPr>
        <w:t>针对项目支出绩效目标不健全的问题，建议内蒙古自治区政务服务保障中心应充分认识到项目支出绩效目标管理的重要性，在预算项目下达时应充分考虑项目特点，结合客观实际指定清晰、细化、可衡量的项目支出绩效目标。将合理、明确、可衡量的《项目支出绩效表》作为对单位项目支出绩效目标的指导和作为绩效自评的依据。</w:t>
      </w:r>
    </w:p>
    <w:p w14:paraId="36B7D5A1">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（二）完善制度建设，加强制度有效执行</w:t>
      </w:r>
    </w:p>
    <w:p w14:paraId="07247A2F">
      <w:pPr>
        <w:pStyle w:val="8"/>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针对制度建设及制度执行存在的问题，建议内蒙古自治区政务服务保障中心充分认识完善制度建设的重要性和必要性。同时通过完善各项规章制度，及时归档整理制度执行过程中的记录、纪要、报告等材料，更好地促进绩效管理工作有章可循，规范有序，提高制度执行有效性。</w:t>
      </w:r>
    </w:p>
    <w:p w14:paraId="293778D6">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（三）进一步提升绩效管理工作水平</w:t>
      </w:r>
    </w:p>
    <w:p w14:paraId="6ECC727B">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针对绩效工作需进一步提高，建议</w:t>
      </w:r>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olor w:val="000000" w:themeColor="text1"/>
          <w:sz w:val="32"/>
          <w:szCs w:val="32"/>
          <w14:textFill>
            <w14:solidFill>
              <w14:schemeClr w14:val="tx1"/>
            </w14:solidFill>
          </w14:textFill>
        </w:rPr>
        <w:t>摒弃传统“重分配、轻管理”的思想，充分认识到绩效管理工作的重要性，强化“分配与管理并重、投入与绩效并重”的思想。通过学习培训的形式了解绩效管理制度的流程与重点，学习借鉴绩效管理工作水平优秀单位的工作经验，组织专门负责绩效管理的部门或人员，对绩效管理工作全过程管理，提升绩效管理工作水平。</w:t>
      </w:r>
    </w:p>
    <w:p w14:paraId="152C9527">
      <w:pPr>
        <w:pStyle w:val="41"/>
        <w:rPr>
          <w:rFonts w:hint="eastAsia" w:eastAsia="黑体"/>
          <w:b/>
          <w:color w:val="000000" w:themeColor="text1"/>
          <w:sz w:val="36"/>
          <w:szCs w:val="36"/>
          <w14:textFill>
            <w14:solidFill>
              <w14:schemeClr w14:val="tx1"/>
            </w14:solidFill>
          </w14:textFill>
        </w:rPr>
      </w:pPr>
    </w:p>
    <w:p w14:paraId="1596E704">
      <w:pPr>
        <w:pStyle w:val="41"/>
        <w:rPr>
          <w:rFonts w:eastAsia="黑体"/>
          <w:b/>
          <w:color w:val="000000" w:themeColor="text1"/>
          <w:sz w:val="36"/>
          <w:szCs w:val="36"/>
          <w14:textFill>
            <w14:solidFill>
              <w14:schemeClr w14:val="tx1"/>
            </w14:solidFill>
          </w14:textFill>
        </w:rPr>
      </w:pPr>
    </w:p>
    <w:p w14:paraId="6DFFFF25">
      <w:pPr>
        <w:pStyle w:val="41"/>
        <w:rPr>
          <w:rFonts w:eastAsia="黑体"/>
          <w:b/>
          <w:color w:val="000000" w:themeColor="text1"/>
          <w:sz w:val="36"/>
          <w:szCs w:val="36"/>
          <w14:textFill>
            <w14:solidFill>
              <w14:schemeClr w14:val="tx1"/>
            </w14:solidFill>
          </w14:textFill>
        </w:rPr>
      </w:pPr>
    </w:p>
    <w:p w14:paraId="00E4B586">
      <w:pPr>
        <w:pStyle w:val="41"/>
        <w:rPr>
          <w:rFonts w:eastAsia="黑体"/>
          <w:b/>
          <w:color w:val="000000" w:themeColor="text1"/>
          <w:sz w:val="36"/>
          <w:szCs w:val="36"/>
          <w14:textFill>
            <w14:solidFill>
              <w14:schemeClr w14:val="tx1"/>
            </w14:solidFill>
          </w14:textFill>
        </w:rPr>
      </w:pPr>
    </w:p>
    <w:p w14:paraId="743169C7">
      <w:pPr>
        <w:pStyle w:val="41"/>
        <w:rPr>
          <w:rFonts w:eastAsia="黑体"/>
          <w:b/>
          <w:color w:val="000000" w:themeColor="text1"/>
          <w:sz w:val="36"/>
          <w:szCs w:val="36"/>
          <w14:textFill>
            <w14:solidFill>
              <w14:schemeClr w14:val="tx1"/>
            </w14:solidFill>
          </w14:textFill>
        </w:rPr>
      </w:pPr>
    </w:p>
    <w:p w14:paraId="5E8B4042">
      <w:pPr>
        <w:pStyle w:val="41"/>
        <w:rPr>
          <w:rFonts w:eastAsia="黑体"/>
          <w:b/>
          <w:color w:val="000000" w:themeColor="text1"/>
          <w:sz w:val="36"/>
          <w:szCs w:val="36"/>
          <w14:textFill>
            <w14:solidFill>
              <w14:schemeClr w14:val="tx1"/>
            </w14:solidFill>
          </w14:textFill>
        </w:rPr>
      </w:pPr>
    </w:p>
    <w:p w14:paraId="184D0543">
      <w:pPr>
        <w:pStyle w:val="41"/>
        <w:rPr>
          <w:rFonts w:eastAsia="黑体"/>
          <w:b/>
          <w:color w:val="000000" w:themeColor="text1"/>
          <w:sz w:val="36"/>
          <w:szCs w:val="36"/>
          <w14:textFill>
            <w14:solidFill>
              <w14:schemeClr w14:val="tx1"/>
            </w14:solidFill>
          </w14:textFill>
        </w:rPr>
      </w:pPr>
    </w:p>
    <w:p w14:paraId="04F3050C">
      <w:pPr>
        <w:pStyle w:val="41"/>
        <w:jc w:val="both"/>
        <w:rPr>
          <w:rFonts w:eastAsia="黑体"/>
          <w:b/>
          <w:color w:val="000000" w:themeColor="text1"/>
          <w:sz w:val="36"/>
          <w:szCs w:val="36"/>
          <w14:textFill>
            <w14:solidFill>
              <w14:schemeClr w14:val="tx1"/>
            </w14:solidFill>
          </w14:textFill>
        </w:rPr>
      </w:pPr>
    </w:p>
    <w:p w14:paraId="0C2E7AA1">
      <w:pPr>
        <w:pStyle w:val="41"/>
        <w:rPr>
          <w:rFonts w:eastAsia="黑体"/>
          <w:b/>
          <w:color w:val="000000" w:themeColor="text1"/>
          <w:sz w:val="36"/>
          <w:szCs w:val="36"/>
          <w14:textFill>
            <w14:solidFill>
              <w14:schemeClr w14:val="tx1"/>
            </w14:solidFill>
          </w14:textFill>
        </w:rPr>
      </w:pPr>
      <w:r>
        <w:rPr>
          <w:rFonts w:hint="eastAsia" w:eastAsia="黑体"/>
          <w:b/>
          <w:color w:val="000000" w:themeColor="text1"/>
          <w:sz w:val="36"/>
          <w:szCs w:val="36"/>
          <w14:textFill>
            <w14:solidFill>
              <w14:schemeClr w14:val="tx1"/>
            </w14:solidFill>
          </w14:textFill>
        </w:rPr>
        <w:t>目</w:t>
      </w:r>
      <w:r>
        <w:rPr>
          <w:rFonts w:eastAsia="黑体"/>
          <w:b/>
          <w:color w:val="000000" w:themeColor="text1"/>
          <w:sz w:val="36"/>
          <w:szCs w:val="36"/>
          <w14:textFill>
            <w14:solidFill>
              <w14:schemeClr w14:val="tx1"/>
            </w14:solidFill>
          </w14:textFill>
        </w:rPr>
        <w:t xml:space="preserve"> </w:t>
      </w:r>
      <w:r>
        <w:rPr>
          <w:rFonts w:hint="eastAsia" w:eastAsia="黑体"/>
          <w:b/>
          <w:color w:val="000000" w:themeColor="text1"/>
          <w:sz w:val="36"/>
          <w:szCs w:val="36"/>
          <w14:textFill>
            <w14:solidFill>
              <w14:schemeClr w14:val="tx1"/>
            </w14:solidFill>
          </w14:textFill>
        </w:rPr>
        <w:t>录</w:t>
      </w:r>
    </w:p>
    <w:p w14:paraId="0497CFEA">
      <w:pPr>
        <w:pStyle w:val="13"/>
        <w:ind w:left="480" w:leftChars="0"/>
        <w:rPr>
          <w:color w:val="000000" w:themeColor="text1"/>
          <w14:textFill>
            <w14:solidFill>
              <w14:schemeClr w14:val="tx1"/>
            </w14:solidFill>
          </w14:textFill>
        </w:rPr>
      </w:pPr>
      <w:r>
        <w:rPr>
          <w:rFonts w:hint="eastAsia" w:eastAsia="Helvetica"/>
          <w:bCs w:val="0"/>
          <w:caps w:val="0"/>
          <w:color w:val="000000" w:themeColor="text1"/>
          <w:sz w:val="28"/>
          <w14:textFill>
            <w14:solidFill>
              <w14:schemeClr w14:val="tx1"/>
            </w14:solidFill>
          </w14:textFill>
        </w:rPr>
        <w:fldChar w:fldCharType="begin"/>
      </w:r>
      <w:r>
        <w:rPr>
          <w:rFonts w:hint="eastAsia"/>
          <w:bCs w:val="0"/>
          <w:caps w:val="0"/>
          <w:color w:val="000000" w:themeColor="text1"/>
          <w:sz w:val="28"/>
          <w14:textFill>
            <w14:solidFill>
              <w14:schemeClr w14:val="tx1"/>
            </w14:solidFill>
          </w14:textFill>
        </w:rPr>
        <w:instrText xml:space="preserve"> TOC \o "1-2" \h \z \u </w:instrText>
      </w:r>
      <w:r>
        <w:rPr>
          <w:rFonts w:eastAsia="Helvetica"/>
          <w:bCs w:val="0"/>
          <w:caps w:val="0"/>
          <w:color w:val="000000" w:themeColor="text1"/>
          <w:sz w:val="28"/>
          <w14:textFill>
            <w14:solidFill>
              <w14:schemeClr w14:val="tx1"/>
            </w14:solidFill>
          </w14:textFill>
        </w:rPr>
        <w:fldChar w:fldCharType="separate"/>
      </w:r>
    </w:p>
    <w:p w14:paraId="16FE1FFA">
      <w:pPr>
        <w:pStyle w:val="13"/>
        <w:ind w:left="480" w:leftChars="0"/>
        <w:rPr>
          <w:rFonts w:hint="eastAsia"/>
          <w:color w:val="000000" w:themeColor="text1"/>
          <w14:textFill>
            <w14:solidFill>
              <w14:schemeClr w14:val="tx1"/>
            </w14:solidFill>
          </w14:textFill>
        </w:rPr>
      </w:pPr>
      <w:r>
        <w:fldChar w:fldCharType="begin"/>
      </w:r>
      <w:r>
        <w:instrText xml:space="preserve"> HYPERLINK \l "_Toc5597" </w:instrText>
      </w:r>
      <w:r>
        <w:fldChar w:fldCharType="separate"/>
      </w:r>
      <w:r>
        <w:rPr>
          <w:rStyle w:val="23"/>
          <w:rFonts w:hint="eastAsia" w:eastAsia="黑体" w:cs="Times New Roman (正文 CS 字体)"/>
          <w:color w:val="000000" w:themeColor="text1"/>
          <w14:textFill>
            <w14:solidFill>
              <w14:schemeClr w14:val="tx1"/>
            </w14:solidFill>
          </w14:textFill>
        </w:rPr>
        <w:t>一、基本情况</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_Toc5597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2</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0D8C62D4">
      <w:pPr>
        <w:pStyle w:val="15"/>
        <w:ind w:left="840" w:leftChars="0"/>
        <w:rPr>
          <w:rFonts w:hint="eastAsia"/>
          <w:color w:val="000000" w:themeColor="text1"/>
          <w14:textFill>
            <w14:solidFill>
              <w14:schemeClr w14:val="tx1"/>
            </w14:solidFill>
          </w14:textFill>
        </w:rPr>
      </w:pPr>
      <w:r>
        <w:fldChar w:fldCharType="begin"/>
      </w:r>
      <w:r>
        <w:instrText xml:space="preserve"> HYPERLINK \l "_Toc17911" </w:instrText>
      </w:r>
      <w:r>
        <w:fldChar w:fldCharType="separate"/>
      </w:r>
      <w:r>
        <w:rPr>
          <w:rStyle w:val="23"/>
          <w:rFonts w:hint="eastAsia" w:ascii="Times New Roman" w:hAnsi="Times New Roman" w:eastAsia="楷体"/>
          <w:color w:val="000000" w:themeColor="text1"/>
          <w14:textFill>
            <w14:solidFill>
              <w14:schemeClr w14:val="tx1"/>
            </w14:solidFill>
          </w14:textFill>
        </w:rPr>
        <w:t>（一）项目背景</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_Toc17911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2</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693F98F4">
      <w:pPr>
        <w:pStyle w:val="15"/>
        <w:ind w:left="840" w:leftChars="0"/>
        <w:rPr>
          <w:rFonts w:hint="eastAsia"/>
          <w:color w:val="000000" w:themeColor="text1"/>
          <w14:textFill>
            <w14:solidFill>
              <w14:schemeClr w14:val="tx1"/>
            </w14:solidFill>
          </w14:textFill>
        </w:rPr>
      </w:pPr>
      <w:r>
        <w:fldChar w:fldCharType="begin"/>
      </w:r>
      <w:r>
        <w:instrText xml:space="preserve"> HYPERLINK \l "_Toc25525" </w:instrText>
      </w:r>
      <w:r>
        <w:fldChar w:fldCharType="separate"/>
      </w:r>
      <w:r>
        <w:rPr>
          <w:rStyle w:val="23"/>
          <w:rFonts w:hint="eastAsia" w:ascii="Times New Roman" w:hAnsi="Times New Roman" w:eastAsia="楷体"/>
          <w:color w:val="000000" w:themeColor="text1"/>
          <w14:textFill>
            <w14:solidFill>
              <w14:schemeClr w14:val="tx1"/>
            </w14:solidFill>
          </w14:textFill>
        </w:rPr>
        <w:t>（二）项目内容</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_Toc25525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3</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673C96AF">
      <w:pPr>
        <w:pStyle w:val="15"/>
        <w:ind w:left="840" w:leftChars="0"/>
        <w:rPr>
          <w:rFonts w:hint="eastAsia"/>
          <w:color w:val="000000" w:themeColor="text1"/>
          <w14:textFill>
            <w14:solidFill>
              <w14:schemeClr w14:val="tx1"/>
            </w14:solidFill>
          </w14:textFill>
        </w:rPr>
      </w:pPr>
      <w:r>
        <w:fldChar w:fldCharType="begin"/>
      </w:r>
      <w:r>
        <w:instrText xml:space="preserve"> HYPERLINK \l "_Toc13706" </w:instrText>
      </w:r>
      <w:r>
        <w:fldChar w:fldCharType="separate"/>
      </w:r>
      <w:r>
        <w:rPr>
          <w:rStyle w:val="23"/>
          <w:rFonts w:hint="eastAsia" w:ascii="Times New Roman" w:hAnsi="Times New Roman" w:eastAsia="楷体"/>
          <w:color w:val="000000" w:themeColor="text1"/>
          <w14:textFill>
            <w14:solidFill>
              <w14:schemeClr w14:val="tx1"/>
            </w14:solidFill>
          </w14:textFill>
        </w:rPr>
        <w:t>（三）项目组织管理情况</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_Toc13706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3</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27891A41">
      <w:pPr>
        <w:pStyle w:val="15"/>
        <w:ind w:left="840" w:leftChars="0"/>
        <w:rPr>
          <w:rFonts w:hint="eastAsia"/>
          <w:color w:val="000000" w:themeColor="text1"/>
          <w14:textFill>
            <w14:solidFill>
              <w14:schemeClr w14:val="tx1"/>
            </w14:solidFill>
          </w14:textFill>
        </w:rPr>
      </w:pPr>
      <w:r>
        <w:fldChar w:fldCharType="begin"/>
      </w:r>
      <w:r>
        <w:instrText xml:space="preserve"> HYPERLINK \l "_Toc24402" </w:instrText>
      </w:r>
      <w:r>
        <w:fldChar w:fldCharType="separate"/>
      </w:r>
      <w:r>
        <w:rPr>
          <w:rStyle w:val="23"/>
          <w:rFonts w:hint="eastAsia" w:ascii="Times New Roman" w:hAnsi="Times New Roman" w:eastAsia="楷体"/>
          <w:color w:val="000000" w:themeColor="text1"/>
          <w14:textFill>
            <w14:solidFill>
              <w14:schemeClr w14:val="tx1"/>
            </w14:solidFill>
          </w14:textFill>
        </w:rPr>
        <w:t>（四）项目资金投入情况</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_Toc24402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4</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13C8B561">
      <w:pPr>
        <w:pStyle w:val="15"/>
        <w:ind w:left="840" w:leftChars="0"/>
        <w:rPr>
          <w:rFonts w:hint="eastAsia"/>
          <w:color w:val="000000" w:themeColor="text1"/>
          <w14:textFill>
            <w14:solidFill>
              <w14:schemeClr w14:val="tx1"/>
            </w14:solidFill>
          </w14:textFill>
        </w:rPr>
      </w:pPr>
      <w:r>
        <w:fldChar w:fldCharType="begin"/>
      </w:r>
      <w:r>
        <w:instrText xml:space="preserve"> HYPERLINK \l "_Toc25299" </w:instrText>
      </w:r>
      <w:r>
        <w:fldChar w:fldCharType="separate"/>
      </w:r>
      <w:r>
        <w:rPr>
          <w:rStyle w:val="23"/>
          <w:rFonts w:hint="eastAsia" w:ascii="Times New Roman" w:hAnsi="Times New Roman" w:eastAsia="楷体" w:cs="Times New Roman (标题 CS)"/>
          <w:color w:val="000000" w:themeColor="text1"/>
          <w14:textFill>
            <w14:solidFill>
              <w14:schemeClr w14:val="tx1"/>
            </w14:solidFill>
          </w14:textFill>
        </w:rPr>
        <w:t>（五）项目绩效目标</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_Toc25299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4</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01AE293A">
      <w:pPr>
        <w:pStyle w:val="13"/>
        <w:ind w:left="480" w:leftChars="0"/>
        <w:rPr>
          <w:rFonts w:hint="eastAsia"/>
          <w:color w:val="000000" w:themeColor="text1"/>
          <w14:textFill>
            <w14:solidFill>
              <w14:schemeClr w14:val="tx1"/>
            </w14:solidFill>
          </w14:textFill>
        </w:rPr>
      </w:pPr>
      <w:r>
        <w:fldChar w:fldCharType="begin"/>
      </w:r>
      <w:r>
        <w:instrText xml:space="preserve"> HYPERLINK \l "_Toc31157" </w:instrText>
      </w:r>
      <w:r>
        <w:fldChar w:fldCharType="separate"/>
      </w:r>
      <w:r>
        <w:rPr>
          <w:rStyle w:val="23"/>
          <w:rFonts w:hint="eastAsia" w:eastAsia="黑体" w:cs="Times New Roman (正文 CS 字体)"/>
          <w:color w:val="000000" w:themeColor="text1"/>
          <w14:textFill>
            <w14:solidFill>
              <w14:schemeClr w14:val="tx1"/>
            </w14:solidFill>
          </w14:textFill>
        </w:rPr>
        <w:t>二、绩效评价工作开展情况</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_Toc31157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6</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316C25F7">
      <w:pPr>
        <w:pStyle w:val="15"/>
        <w:ind w:left="840" w:leftChars="0"/>
        <w:rPr>
          <w:rFonts w:hint="eastAsia"/>
          <w:color w:val="000000" w:themeColor="text1"/>
          <w14:textFill>
            <w14:solidFill>
              <w14:schemeClr w14:val="tx1"/>
            </w14:solidFill>
          </w14:textFill>
        </w:rPr>
      </w:pPr>
      <w:r>
        <w:fldChar w:fldCharType="begin"/>
      </w:r>
      <w:r>
        <w:instrText xml:space="preserve"> HYPERLINK \l "_Toc9481" </w:instrText>
      </w:r>
      <w:r>
        <w:fldChar w:fldCharType="separate"/>
      </w:r>
      <w:r>
        <w:rPr>
          <w:rStyle w:val="23"/>
          <w:rFonts w:hint="eastAsia" w:ascii="Times New Roman" w:hAnsi="Times New Roman" w:eastAsia="楷体" w:cs="Times New Roman (标题 CS)"/>
          <w:color w:val="000000" w:themeColor="text1"/>
          <w14:textFill>
            <w14:solidFill>
              <w14:schemeClr w14:val="tx1"/>
            </w14:solidFill>
          </w14:textFill>
        </w:rPr>
        <w:t>（一）绩效评价目的、对象、范围</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_Toc9481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6</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03496373">
      <w:pPr>
        <w:pStyle w:val="15"/>
        <w:ind w:left="840" w:leftChars="0"/>
        <w:rPr>
          <w:rStyle w:val="23"/>
          <w:rFonts w:hint="eastAsia" w:ascii="Times New Roman" w:hAnsi="Times New Roman" w:eastAsia="楷体" w:cs="Times New Roman (标题 CS)"/>
          <w:color w:val="000000" w:themeColor="text1"/>
          <w:u w:val="none"/>
          <w14:textFill>
            <w14:solidFill>
              <w14:schemeClr w14:val="tx1"/>
            </w14:solidFill>
          </w14:textFill>
        </w:rPr>
      </w:pPr>
      <w:r>
        <w:fldChar w:fldCharType="begin"/>
      </w:r>
      <w:r>
        <w:instrText xml:space="preserve"> HYPERLINK \l "_Toc5776" </w:instrText>
      </w:r>
      <w:r>
        <w:fldChar w:fldCharType="separate"/>
      </w:r>
      <w:r>
        <w:rPr>
          <w:rStyle w:val="23"/>
          <w:rFonts w:hint="eastAsia" w:ascii="Times New Roman" w:hAnsi="Times New Roman" w:eastAsia="楷体" w:cs="Times New Roman (标题 CS)"/>
          <w:color w:val="000000" w:themeColor="text1"/>
          <w14:textFill>
            <w14:solidFill>
              <w14:schemeClr w14:val="tx1"/>
            </w14:solidFill>
          </w14:textFill>
        </w:rPr>
        <w:t>（二）绩效评价原则、评价指标体系、评价方法、</w:t>
      </w:r>
      <w:r>
        <w:rPr>
          <w:rStyle w:val="23"/>
          <w:rFonts w:hint="eastAsia" w:ascii="Times New Roman" w:hAnsi="Times New Roman" w:eastAsia="楷体" w:cs="Times New Roman (标题 CS)"/>
          <w:color w:val="000000" w:themeColor="text1"/>
          <w14:textFill>
            <w14:solidFill>
              <w14:schemeClr w14:val="tx1"/>
            </w14:solidFill>
          </w14:textFill>
        </w:rPr>
        <w:fldChar w:fldCharType="end"/>
      </w:r>
    </w:p>
    <w:p w14:paraId="2486E60A">
      <w:pPr>
        <w:pStyle w:val="15"/>
        <w:ind w:left="840" w:leftChars="0"/>
      </w:pPr>
      <w:r>
        <w:fldChar w:fldCharType="begin"/>
      </w:r>
      <w:r>
        <w:instrText xml:space="preserve"> HYPERLINK \l "_Toc5776" </w:instrText>
      </w:r>
      <w:r>
        <w:fldChar w:fldCharType="separate"/>
      </w:r>
      <w:r>
        <w:rPr>
          <w:rStyle w:val="23"/>
          <w:rFonts w:hint="eastAsia" w:ascii="Times New Roman" w:hAnsi="Times New Roman" w:eastAsia="楷体" w:cs="Times New Roman (标题 CS)"/>
          <w:color w:val="000000" w:themeColor="text1"/>
          <w14:textFill>
            <w14:solidFill>
              <w14:schemeClr w14:val="tx1"/>
            </w14:solidFill>
          </w14:textFill>
        </w:rPr>
        <w:t>评价标准等</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_Toc5776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7</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4FD75AE8">
      <w:pPr>
        <w:pStyle w:val="15"/>
        <w:ind w:left="840" w:leftChars="0"/>
        <w:rPr>
          <w:rFonts w:hint="eastAsia"/>
          <w:color w:val="000000" w:themeColor="text1"/>
          <w14:textFill>
            <w14:solidFill>
              <w14:schemeClr w14:val="tx1"/>
            </w14:solidFill>
          </w14:textFill>
        </w:rPr>
      </w:pPr>
      <w:r>
        <w:fldChar w:fldCharType="begin"/>
      </w:r>
      <w:r>
        <w:instrText xml:space="preserve"> HYPERLINK \l "_Toc23847" </w:instrText>
      </w:r>
      <w:r>
        <w:fldChar w:fldCharType="separate"/>
      </w:r>
      <w:r>
        <w:rPr>
          <w:rStyle w:val="23"/>
          <w:rFonts w:hint="eastAsia" w:ascii="Times New Roman" w:hAnsi="Times New Roman" w:eastAsia="楷体" w:cs="Times New Roman (标题 CS)"/>
          <w:color w:val="000000" w:themeColor="text1"/>
          <w14:textFill>
            <w14:solidFill>
              <w14:schemeClr w14:val="tx1"/>
            </w14:solidFill>
          </w14:textFill>
        </w:rPr>
        <w:t>（三）绩效评价工作过程</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_Toc23847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10</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110DF397">
      <w:pPr>
        <w:pStyle w:val="13"/>
        <w:ind w:left="480" w:leftChars="0"/>
        <w:rPr>
          <w:rFonts w:hint="eastAsia"/>
          <w:color w:val="000000" w:themeColor="text1"/>
          <w14:textFill>
            <w14:solidFill>
              <w14:schemeClr w14:val="tx1"/>
            </w14:solidFill>
          </w14:textFill>
        </w:rPr>
      </w:pPr>
      <w:r>
        <w:fldChar w:fldCharType="begin"/>
      </w:r>
      <w:r>
        <w:instrText xml:space="preserve"> HYPERLINK \l "_Toc5839" </w:instrText>
      </w:r>
      <w:r>
        <w:fldChar w:fldCharType="separate"/>
      </w:r>
      <w:r>
        <w:rPr>
          <w:rStyle w:val="23"/>
          <w:rFonts w:hint="eastAsia" w:eastAsia="黑体" w:cs="Times New Roman (正文 CS 字体)"/>
          <w:color w:val="000000" w:themeColor="text1"/>
          <w14:textFill>
            <w14:solidFill>
              <w14:schemeClr w14:val="tx1"/>
            </w14:solidFill>
          </w14:textFill>
        </w:rPr>
        <w:t>三、综合评价分析情况及评价结论</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_Toc5839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15</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13AA51CB">
      <w:pPr>
        <w:pStyle w:val="15"/>
        <w:ind w:left="840" w:leftChars="0"/>
        <w:rPr>
          <w:rFonts w:hint="eastAsia"/>
          <w:color w:val="000000" w:themeColor="text1"/>
          <w14:textFill>
            <w14:solidFill>
              <w14:schemeClr w14:val="tx1"/>
            </w14:solidFill>
          </w14:textFill>
        </w:rPr>
      </w:pPr>
      <w:r>
        <w:fldChar w:fldCharType="begin"/>
      </w:r>
      <w:r>
        <w:instrText xml:space="preserve"> HYPERLINK \l "_Toc25786" </w:instrText>
      </w:r>
      <w:r>
        <w:fldChar w:fldCharType="separate"/>
      </w:r>
      <w:r>
        <w:rPr>
          <w:rStyle w:val="23"/>
          <w:rFonts w:hint="eastAsia" w:ascii="楷体" w:hAnsi="楷体" w:eastAsia="楷体" w:cs="楷体"/>
          <w:bCs/>
          <w:color w:val="000000" w:themeColor="text1"/>
          <w:szCs w:val="32"/>
          <w14:textFill>
            <w14:solidFill>
              <w14:schemeClr w14:val="tx1"/>
            </w14:solidFill>
          </w14:textFill>
        </w:rPr>
        <w:t>（一）评分结果</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_Toc25786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15</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3AB36E1A">
      <w:pPr>
        <w:pStyle w:val="15"/>
        <w:ind w:left="840" w:leftChars="0"/>
        <w:rPr>
          <w:rFonts w:hint="eastAsia"/>
          <w:color w:val="000000" w:themeColor="text1"/>
          <w14:textFill>
            <w14:solidFill>
              <w14:schemeClr w14:val="tx1"/>
            </w14:solidFill>
          </w14:textFill>
        </w:rPr>
      </w:pPr>
      <w:r>
        <w:fldChar w:fldCharType="begin"/>
      </w:r>
      <w:r>
        <w:instrText xml:space="preserve"> HYPERLINK \l "_Toc17420" </w:instrText>
      </w:r>
      <w:r>
        <w:fldChar w:fldCharType="separate"/>
      </w:r>
      <w:r>
        <w:rPr>
          <w:rStyle w:val="23"/>
          <w:rFonts w:hint="eastAsia" w:ascii="楷体" w:hAnsi="楷体" w:eastAsia="楷体" w:cs="楷体"/>
          <w:bCs/>
          <w:color w:val="000000" w:themeColor="text1"/>
          <w:szCs w:val="32"/>
          <w14:textFill>
            <w14:solidFill>
              <w14:schemeClr w14:val="tx1"/>
            </w14:solidFill>
          </w14:textFill>
        </w:rPr>
        <w:t>（二）</w:t>
      </w:r>
      <w:r>
        <w:rPr>
          <w:rStyle w:val="23"/>
          <w:rFonts w:hint="eastAsia" w:ascii="楷体" w:hAnsi="楷体" w:eastAsia="楷体" w:cs="楷体"/>
          <w:bCs/>
          <w:color w:val="000000" w:themeColor="text1"/>
          <w:szCs w:val="30"/>
          <w14:textFill>
            <w14:solidFill>
              <w14:schemeClr w14:val="tx1"/>
            </w14:solidFill>
          </w14:textFill>
        </w:rPr>
        <w:t>评价结论</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_Toc17420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16</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0AD8C349">
      <w:pPr>
        <w:pStyle w:val="13"/>
        <w:ind w:left="480" w:leftChars="0"/>
        <w:rPr>
          <w:rFonts w:hint="eastAsia"/>
          <w:color w:val="000000" w:themeColor="text1"/>
          <w14:textFill>
            <w14:solidFill>
              <w14:schemeClr w14:val="tx1"/>
            </w14:solidFill>
          </w14:textFill>
        </w:rPr>
      </w:pPr>
      <w:r>
        <w:fldChar w:fldCharType="begin"/>
      </w:r>
      <w:r>
        <w:instrText xml:space="preserve"> HYPERLINK \l "_Toc3041" </w:instrText>
      </w:r>
      <w:r>
        <w:fldChar w:fldCharType="separate"/>
      </w:r>
      <w:r>
        <w:rPr>
          <w:rStyle w:val="23"/>
          <w:rFonts w:hint="eastAsia" w:eastAsia="黑体" w:cs="Times New Roman (正文 CS 字体)"/>
          <w:color w:val="000000" w:themeColor="text1"/>
          <w14:textFill>
            <w14:solidFill>
              <w14:schemeClr w14:val="tx1"/>
            </w14:solidFill>
          </w14:textFill>
        </w:rPr>
        <w:t>四、绩效评价指标分析</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_Toc3041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16</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0EB8AA00">
      <w:pPr>
        <w:pStyle w:val="15"/>
        <w:ind w:left="840" w:leftChars="0"/>
        <w:rPr>
          <w:rFonts w:hint="eastAsia"/>
          <w:color w:val="000000" w:themeColor="text1"/>
          <w14:textFill>
            <w14:solidFill>
              <w14:schemeClr w14:val="tx1"/>
            </w14:solidFill>
          </w14:textFill>
        </w:rPr>
      </w:pPr>
      <w:r>
        <w:fldChar w:fldCharType="begin"/>
      </w:r>
      <w:r>
        <w:instrText xml:space="preserve"> HYPERLINK \l "_Toc26179" </w:instrText>
      </w:r>
      <w:r>
        <w:fldChar w:fldCharType="separate"/>
      </w:r>
      <w:r>
        <w:rPr>
          <w:rStyle w:val="23"/>
          <w:rFonts w:hint="eastAsia" w:ascii="Times New Roman" w:hAnsi="Times New Roman" w:eastAsia="楷体" w:cs="Times New Roman (标题 CS)"/>
          <w:color w:val="000000" w:themeColor="text1"/>
          <w14:textFill>
            <w14:solidFill>
              <w14:schemeClr w14:val="tx1"/>
            </w14:solidFill>
          </w14:textFill>
        </w:rPr>
        <w:t>（一）项目决策情况</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_Toc26179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16</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6B86F990">
      <w:pPr>
        <w:pStyle w:val="15"/>
        <w:ind w:left="840" w:leftChars="0"/>
        <w:rPr>
          <w:rFonts w:hint="eastAsia"/>
          <w:color w:val="000000" w:themeColor="text1"/>
          <w14:textFill>
            <w14:solidFill>
              <w14:schemeClr w14:val="tx1"/>
            </w14:solidFill>
          </w14:textFill>
        </w:rPr>
      </w:pPr>
      <w:r>
        <w:fldChar w:fldCharType="begin"/>
      </w:r>
      <w:r>
        <w:instrText xml:space="preserve"> HYPERLINK \l "_Toc22156" </w:instrText>
      </w:r>
      <w:r>
        <w:fldChar w:fldCharType="separate"/>
      </w:r>
      <w:r>
        <w:rPr>
          <w:rStyle w:val="23"/>
          <w:rFonts w:hint="eastAsia" w:ascii="Times New Roman" w:hAnsi="Times New Roman" w:eastAsia="楷体" w:cs="Times New Roman (标题 CS)"/>
          <w:color w:val="000000" w:themeColor="text1"/>
          <w14:textFill>
            <w14:solidFill>
              <w14:schemeClr w14:val="tx1"/>
            </w14:solidFill>
          </w14:textFill>
        </w:rPr>
        <w:t>（二）项目过程情况</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_Toc22156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17</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57ACF4B9">
      <w:pPr>
        <w:pStyle w:val="15"/>
        <w:ind w:left="840" w:leftChars="0"/>
        <w:rPr>
          <w:rFonts w:hint="eastAsia"/>
          <w:color w:val="000000" w:themeColor="text1"/>
          <w14:textFill>
            <w14:solidFill>
              <w14:schemeClr w14:val="tx1"/>
            </w14:solidFill>
          </w14:textFill>
        </w:rPr>
      </w:pPr>
      <w:r>
        <w:fldChar w:fldCharType="begin"/>
      </w:r>
      <w:r>
        <w:instrText xml:space="preserve"> HYPERLINK \l "_Toc29457" </w:instrText>
      </w:r>
      <w:r>
        <w:fldChar w:fldCharType="separate"/>
      </w:r>
      <w:r>
        <w:rPr>
          <w:rStyle w:val="23"/>
          <w:rFonts w:hint="eastAsia" w:ascii="Times New Roman" w:hAnsi="Times New Roman" w:eastAsia="楷体" w:cs="Times New Roman (标题 CS)"/>
          <w:color w:val="000000" w:themeColor="text1"/>
          <w14:textFill>
            <w14:solidFill>
              <w14:schemeClr w14:val="tx1"/>
            </w14:solidFill>
          </w14:textFill>
        </w:rPr>
        <w:t>（三）项目产出情况</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_Toc29457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19</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5BE85D23">
      <w:pPr>
        <w:pStyle w:val="15"/>
        <w:ind w:left="840" w:leftChars="0"/>
        <w:rPr>
          <w:rFonts w:hint="eastAsia"/>
          <w:color w:val="000000" w:themeColor="text1"/>
          <w14:textFill>
            <w14:solidFill>
              <w14:schemeClr w14:val="tx1"/>
            </w14:solidFill>
          </w14:textFill>
        </w:rPr>
      </w:pPr>
      <w:r>
        <w:fldChar w:fldCharType="begin"/>
      </w:r>
      <w:r>
        <w:instrText xml:space="preserve"> HYPERLINK \l "_Toc23952" </w:instrText>
      </w:r>
      <w:r>
        <w:fldChar w:fldCharType="separate"/>
      </w:r>
      <w:r>
        <w:rPr>
          <w:rStyle w:val="23"/>
          <w:rFonts w:hint="eastAsia" w:ascii="Times New Roman" w:hAnsi="Times New Roman" w:eastAsia="楷体" w:cs="Times New Roman (标题 CS)"/>
          <w:color w:val="000000" w:themeColor="text1"/>
          <w14:textFill>
            <w14:solidFill>
              <w14:schemeClr w14:val="tx1"/>
            </w14:solidFill>
          </w14:textFill>
        </w:rPr>
        <w:t>（四）项目效益情况</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_Toc23952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21</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60FC5540">
      <w:pPr>
        <w:pStyle w:val="13"/>
        <w:ind w:left="480" w:leftChars="0"/>
        <w:rPr>
          <w:rFonts w:hint="eastAsia"/>
          <w:color w:val="000000" w:themeColor="text1"/>
          <w14:textFill>
            <w14:solidFill>
              <w14:schemeClr w14:val="tx1"/>
            </w14:solidFill>
          </w14:textFill>
        </w:rPr>
      </w:pPr>
      <w:r>
        <w:fldChar w:fldCharType="begin"/>
      </w:r>
      <w:r>
        <w:instrText xml:space="preserve"> HYPERLINK \l "_Toc615" </w:instrText>
      </w:r>
      <w:r>
        <w:fldChar w:fldCharType="separate"/>
      </w:r>
      <w:r>
        <w:rPr>
          <w:rStyle w:val="23"/>
          <w:rFonts w:hint="eastAsia" w:eastAsia="黑体" w:cs="Times New Roman (正文 CS 字体)"/>
          <w:color w:val="000000" w:themeColor="text1"/>
          <w:szCs w:val="36"/>
          <w14:textFill>
            <w14:solidFill>
              <w14:schemeClr w14:val="tx1"/>
            </w14:solidFill>
          </w14:textFill>
        </w:rPr>
        <w:t>五、主要经验及做法、存在的问题及原因分析</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_Toc615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16</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23149D3C">
      <w:pPr>
        <w:pStyle w:val="15"/>
        <w:ind w:left="840" w:leftChars="0"/>
        <w:rPr>
          <w:rFonts w:hint="eastAsia"/>
          <w:color w:val="000000" w:themeColor="text1"/>
          <w14:textFill>
            <w14:solidFill>
              <w14:schemeClr w14:val="tx1"/>
            </w14:solidFill>
          </w14:textFill>
        </w:rPr>
      </w:pPr>
      <w:r>
        <w:fldChar w:fldCharType="begin"/>
      </w:r>
      <w:r>
        <w:instrText xml:space="preserve"> HYPERLINK \l "_Toc26424" </w:instrText>
      </w:r>
      <w:r>
        <w:fldChar w:fldCharType="separate"/>
      </w:r>
      <w:r>
        <w:rPr>
          <w:rStyle w:val="23"/>
          <w:rFonts w:hint="eastAsia" w:ascii="Times New Roman" w:hAnsi="Times New Roman" w:eastAsia="楷体" w:cs="Times New Roman (标题 CS)"/>
          <w:color w:val="000000" w:themeColor="text1"/>
          <w14:textFill>
            <w14:solidFill>
              <w14:schemeClr w14:val="tx1"/>
            </w14:solidFill>
          </w14:textFill>
        </w:rPr>
        <w:t>（一）主要经验及做法</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_Toc26424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25</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5B5AFBAF">
      <w:pPr>
        <w:pStyle w:val="15"/>
        <w:ind w:left="840" w:leftChars="0"/>
        <w:rPr>
          <w:rFonts w:hint="eastAsia"/>
          <w:color w:val="000000" w:themeColor="text1"/>
          <w14:textFill>
            <w14:solidFill>
              <w14:schemeClr w14:val="tx1"/>
            </w14:solidFill>
          </w14:textFill>
        </w:rPr>
      </w:pPr>
      <w:r>
        <w:fldChar w:fldCharType="begin"/>
      </w:r>
      <w:r>
        <w:instrText xml:space="preserve"> HYPERLINK \l "_Toc14542" </w:instrText>
      </w:r>
      <w:r>
        <w:fldChar w:fldCharType="separate"/>
      </w:r>
      <w:r>
        <w:rPr>
          <w:rStyle w:val="23"/>
          <w:rFonts w:hint="eastAsia" w:ascii="Times New Roman" w:hAnsi="Times New Roman" w:eastAsia="楷体" w:cs="Times New Roman (标题 CS)"/>
          <w:color w:val="000000" w:themeColor="text1"/>
          <w14:textFill>
            <w14:solidFill>
              <w14:schemeClr w14:val="tx1"/>
            </w14:solidFill>
          </w14:textFill>
        </w:rPr>
        <w:t>（二）存在的问题及原因分析</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_Toc14542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25</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777E0B94">
      <w:pPr>
        <w:pStyle w:val="13"/>
        <w:ind w:left="480" w:leftChars="0"/>
        <w:rPr>
          <w:rFonts w:hint="eastAsia"/>
          <w:color w:val="000000" w:themeColor="text1"/>
          <w14:textFill>
            <w14:solidFill>
              <w14:schemeClr w14:val="tx1"/>
            </w14:solidFill>
          </w14:textFill>
        </w:rPr>
      </w:pPr>
      <w:r>
        <w:fldChar w:fldCharType="begin"/>
      </w:r>
      <w:r>
        <w:instrText xml:space="preserve"> HYPERLINK \l "_Toc26462" </w:instrText>
      </w:r>
      <w:r>
        <w:fldChar w:fldCharType="separate"/>
      </w:r>
      <w:r>
        <w:rPr>
          <w:rStyle w:val="23"/>
          <w:rFonts w:hint="eastAsia" w:eastAsia="黑体" w:cs="Times New Roman (正文 CS 字体)"/>
          <w:color w:val="000000" w:themeColor="text1"/>
          <w14:textFill>
            <w14:solidFill>
              <w14:schemeClr w14:val="tx1"/>
            </w14:solidFill>
          </w14:textFill>
        </w:rPr>
        <w:t>六、有关建议</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_Toc26462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26</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654125EB">
      <w:pPr>
        <w:pStyle w:val="13"/>
        <w:ind w:left="480" w:leftChars="0"/>
        <w:rPr>
          <w:rFonts w:hint="eastAsia"/>
          <w:color w:val="000000" w:themeColor="text1"/>
          <w14:textFill>
            <w14:solidFill>
              <w14:schemeClr w14:val="tx1"/>
            </w14:solidFill>
          </w14:textFill>
        </w:rPr>
      </w:pPr>
    </w:p>
    <w:p w14:paraId="2B70EABB">
      <w:pPr>
        <w:pStyle w:val="13"/>
        <w:ind w:left="0" w:leftChars="0"/>
        <w:rPr>
          <w:rFonts w:hint="eastAsia"/>
          <w:color w:val="000000" w:themeColor="text1"/>
          <w14:textFill>
            <w14:solidFill>
              <w14:schemeClr w14:val="tx1"/>
            </w14:solidFill>
          </w14:textFill>
        </w:rPr>
      </w:pPr>
      <w:r>
        <w:fldChar w:fldCharType="begin"/>
      </w:r>
      <w:r>
        <w:instrText xml:space="preserve"> HYPERLINK \l "_Toc8007" </w:instrText>
      </w:r>
      <w:r>
        <w:fldChar w:fldCharType="separate"/>
      </w:r>
      <w:r>
        <w:rPr>
          <w:rStyle w:val="23"/>
          <w:rFonts w:hint="eastAsia" w:eastAsia="黑体" w:cs="Times New Roman (正文 CS 字体)"/>
          <w:color w:val="000000" w:themeColor="text1"/>
          <w14:textFill>
            <w14:solidFill>
              <w14:schemeClr w14:val="tx1"/>
            </w14:solidFill>
          </w14:textFill>
        </w:rPr>
        <w:t>附件</w:t>
      </w:r>
      <w:r>
        <w:rPr>
          <w:rStyle w:val="23"/>
          <w:color w:val="000000" w:themeColor="text1"/>
          <w14:textFill>
            <w14:solidFill>
              <w14:schemeClr w14:val="tx1"/>
            </w14:solidFill>
          </w14:textFill>
        </w:rPr>
        <w:t>：</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_Toc8007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29</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47A622E0">
      <w:pPr>
        <w:pStyle w:val="15"/>
        <w:ind w:left="0" w:leftChars="0"/>
        <w:rPr>
          <w:rFonts w:hint="eastAsia"/>
          <w:color w:val="000000" w:themeColor="text1"/>
          <w14:textFill>
            <w14:solidFill>
              <w14:schemeClr w14:val="tx1"/>
            </w14:solidFill>
          </w14:textFill>
        </w:rPr>
      </w:pPr>
      <w:r>
        <w:fldChar w:fldCharType="begin"/>
      </w:r>
      <w:r>
        <w:instrText xml:space="preserve"> HYPERLINK \l "_Toc5804" </w:instrText>
      </w:r>
      <w:r>
        <w:fldChar w:fldCharType="separate"/>
      </w:r>
      <w:r>
        <w:rPr>
          <w:rStyle w:val="23"/>
          <w:rFonts w:hint="eastAsia" w:eastAsia="黑体" w:cs="黑体"/>
          <w:color w:val="000000" w:themeColor="text1"/>
          <w:szCs w:val="36"/>
          <w14:textFill>
            <w14:solidFill>
              <w14:schemeClr w14:val="tx1"/>
            </w14:solidFill>
          </w14:textFill>
        </w:rPr>
        <w:t>附件1：2021年信息化系统平台运行维护项目绩效评价指标体系</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_Toc5804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30</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38237D64">
      <w:pPr>
        <w:pStyle w:val="15"/>
        <w:ind w:left="0" w:leftChars="0"/>
        <w:rPr>
          <w:rFonts w:hint="eastAsia"/>
          <w:color w:val="000000" w:themeColor="text1"/>
          <w14:textFill>
            <w14:solidFill>
              <w14:schemeClr w14:val="tx1"/>
            </w14:solidFill>
          </w14:textFill>
        </w:rPr>
      </w:pPr>
      <w:r>
        <w:fldChar w:fldCharType="begin"/>
      </w:r>
      <w:r>
        <w:instrText xml:space="preserve"> HYPERLINK \l "_Toc16015" </w:instrText>
      </w:r>
      <w:r>
        <w:fldChar w:fldCharType="separate"/>
      </w:r>
      <w:r>
        <w:rPr>
          <w:rStyle w:val="23"/>
          <w:rFonts w:hint="eastAsia" w:eastAsia="黑体" w:cs="黑体"/>
          <w:color w:val="000000" w:themeColor="text1"/>
          <w:szCs w:val="36"/>
          <w14:textFill>
            <w14:solidFill>
              <w14:schemeClr w14:val="tx1"/>
            </w14:solidFill>
          </w14:textFill>
        </w:rPr>
        <w:t>附件2：绩效评价指标评分表</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fldChar w:fldCharType="begin"/>
      </w:r>
      <w:r>
        <w:rPr>
          <w:rStyle w:val="23"/>
          <w:rFonts w:ascii="Times New Roman" w:hAnsi="Times New Roman" w:cs="Times New Roman"/>
          <w:color w:val="000000" w:themeColor="text1"/>
          <w14:textFill>
            <w14:solidFill>
              <w14:schemeClr w14:val="tx1"/>
            </w14:solidFill>
          </w14:textFill>
        </w:rPr>
        <w:instrText xml:space="preserve"> PAGEREF _Toc16015 \h </w:instrText>
      </w:r>
      <w:r>
        <w:rPr>
          <w:rStyle w:val="23"/>
          <w:rFonts w:ascii="Times New Roman" w:hAnsi="Times New Roman" w:cs="Times New Roman"/>
          <w:color w:val="000000" w:themeColor="text1"/>
          <w14:textFill>
            <w14:solidFill>
              <w14:schemeClr w14:val="tx1"/>
            </w14:solidFill>
          </w14:textFill>
        </w:rPr>
        <w:fldChar w:fldCharType="separate"/>
      </w:r>
      <w:r>
        <w:rPr>
          <w:rStyle w:val="23"/>
          <w:rFonts w:ascii="Times New Roman" w:hAnsi="Times New Roman" w:cs="Times New Roman"/>
          <w:color w:val="000000" w:themeColor="text1"/>
          <w14:textFill>
            <w14:solidFill>
              <w14:schemeClr w14:val="tx1"/>
            </w14:solidFill>
          </w14:textFill>
        </w:rPr>
        <w:t>35</w:t>
      </w:r>
      <w:r>
        <w:rPr>
          <w:rStyle w:val="23"/>
          <w:rFonts w:ascii="Times New Roman" w:hAnsi="Times New Roman" w:cs="Times New Roman"/>
          <w:color w:val="000000" w:themeColor="text1"/>
          <w14:textFill>
            <w14:solidFill>
              <w14:schemeClr w14:val="tx1"/>
            </w14:solidFill>
          </w14:textFill>
        </w:rPr>
        <w:fldChar w:fldCharType="end"/>
      </w:r>
      <w:r>
        <w:rPr>
          <w:rStyle w:val="23"/>
          <w:rFonts w:ascii="Times New Roman" w:hAnsi="Times New Roman" w:cs="Times New Roman"/>
          <w:color w:val="000000" w:themeColor="text1"/>
          <w14:textFill>
            <w14:solidFill>
              <w14:schemeClr w14:val="tx1"/>
            </w14:solidFill>
          </w14:textFill>
        </w:rPr>
        <w:fldChar w:fldCharType="end"/>
      </w:r>
    </w:p>
    <w:p w14:paraId="6BC6E95E">
      <w:pPr>
        <w:pStyle w:val="15"/>
        <w:ind w:left="0" w:leftChars="0"/>
        <w:rPr>
          <w:rFonts w:hint="eastAsia" w:eastAsia="黑体"/>
        </w:rPr>
      </w:pPr>
      <w:r>
        <w:fldChar w:fldCharType="begin"/>
      </w:r>
      <w:r>
        <w:instrText xml:space="preserve"> HYPERLINK \l "_Toc17059" </w:instrText>
      </w:r>
      <w:r>
        <w:fldChar w:fldCharType="separate"/>
      </w:r>
      <w:r>
        <w:rPr>
          <w:rStyle w:val="23"/>
          <w:rFonts w:hint="eastAsia" w:eastAsia="黑体" w:cs="黑体"/>
          <w:color w:val="000000" w:themeColor="text1"/>
          <w:szCs w:val="36"/>
          <w14:textFill>
            <w14:solidFill>
              <w14:schemeClr w14:val="tx1"/>
            </w14:solidFill>
          </w14:textFill>
        </w:rPr>
        <w:t>附件3：调查问卷结果分析</w:t>
      </w:r>
      <w:r>
        <w:rPr>
          <w:rStyle w:val="23"/>
          <w:rFonts w:hint="eastAsia"/>
          <w:color w:val="000000" w:themeColor="text1"/>
          <w14:textFill>
            <w14:solidFill>
              <w14:schemeClr w14:val="tx1"/>
            </w14:solidFill>
          </w14:textFill>
        </w:rPr>
        <w:tab/>
      </w:r>
      <w:r>
        <w:rPr>
          <w:rStyle w:val="23"/>
          <w:rFonts w:ascii="Times New Roman" w:hAnsi="Times New Roman" w:cs="Times New Roman"/>
          <w:color w:val="000000" w:themeColor="text1"/>
          <w14:textFill>
            <w14:solidFill>
              <w14:schemeClr w14:val="tx1"/>
            </w14:solidFill>
          </w14:textFill>
        </w:rPr>
        <w:t>3</w:t>
      </w:r>
      <w:r>
        <w:rPr>
          <w:rStyle w:val="23"/>
          <w:rFonts w:ascii="Times New Roman" w:hAnsi="Times New Roman" w:cs="Times New Roman"/>
          <w:color w:val="000000" w:themeColor="text1"/>
          <w14:textFill>
            <w14:solidFill>
              <w14:schemeClr w14:val="tx1"/>
            </w14:solidFill>
          </w14:textFill>
        </w:rPr>
        <w:fldChar w:fldCharType="end"/>
      </w:r>
      <w:r>
        <w:rPr>
          <w:rFonts w:ascii="Times New Roman" w:hAnsi="Times New Roman" w:eastAsia="黑体" w:cs="Times New Roman"/>
          <w:bCs/>
          <w:caps/>
          <w:color w:val="000000" w:themeColor="text1"/>
          <w14:textFill>
            <w14:solidFill>
              <w14:schemeClr w14:val="tx1"/>
            </w14:solidFill>
          </w14:textFill>
        </w:rPr>
        <w:t>6</w:t>
      </w:r>
    </w:p>
    <w:p w14:paraId="5EE7C334">
      <w:pPr>
        <w:rPr>
          <w:rFonts w:hint="eastAsia"/>
        </w:rPr>
      </w:pPr>
    </w:p>
    <w:p w14:paraId="67340374">
      <w:pPr>
        <w:pStyle w:val="15"/>
        <w:ind w:left="480" w:leftChars="200"/>
        <w:rPr>
          <w:rStyle w:val="23"/>
          <w:rFonts w:hint="eastAsia" w:eastAsia="仿宋"/>
          <w:color w:val="000000" w:themeColor="text1"/>
          <w14:textFill>
            <w14:solidFill>
              <w14:schemeClr w14:val="tx1"/>
            </w14:solidFill>
          </w14:textFill>
        </w:rPr>
      </w:pPr>
      <w:r>
        <w:rPr>
          <w:rFonts w:hint="eastAsia" w:eastAsia="黑体"/>
          <w:bCs/>
          <w:caps/>
          <w:color w:val="000000" w:themeColor="text1"/>
          <w14:textFill>
            <w14:solidFill>
              <w14:schemeClr w14:val="tx1"/>
            </w14:solidFill>
          </w14:textFill>
        </w:rPr>
        <w:fldChar w:fldCharType="end"/>
      </w:r>
      <w:r>
        <w:rPr>
          <w:rFonts w:hint="eastAsia" w:eastAsia="黑体"/>
          <w:bCs/>
          <w:caps/>
          <w:color w:val="000000" w:themeColor="text1"/>
          <w:sz w:val="28"/>
          <w14:textFill>
            <w14:solidFill>
              <w14:schemeClr w14:val="tx1"/>
            </w14:solidFill>
          </w14:textFill>
        </w:rPr>
        <w:t xml:space="preserve">   </w:t>
      </w:r>
    </w:p>
    <w:p w14:paraId="182110BC">
      <w:pPr>
        <w:rPr>
          <w:rFonts w:hint="eastAsia" w:eastAsia="黑体" w:cs="黑体"/>
          <w:sz w:val="32"/>
          <w:szCs w:val="32"/>
        </w:rPr>
      </w:pPr>
    </w:p>
    <w:p w14:paraId="72D3A71D">
      <w:pPr>
        <w:rPr>
          <w:rFonts w:hint="eastAsia" w:eastAsia="黑体" w:cs="黑体"/>
          <w:color w:val="000000" w:themeColor="text1"/>
          <w:sz w:val="32"/>
          <w:szCs w:val="32"/>
          <w14:textFill>
            <w14:solidFill>
              <w14:schemeClr w14:val="tx1"/>
            </w14:solidFill>
          </w14:textFill>
        </w:rPr>
      </w:pPr>
    </w:p>
    <w:p w14:paraId="6CB5AD5B">
      <w:pPr>
        <w:spacing w:beforeAutospacing="1" w:afterAutospacing="1"/>
        <w:rPr>
          <w:rFonts w:eastAsia="黑体" w:cs="黑体"/>
          <w:color w:val="000000" w:themeColor="text1"/>
          <w:sz w:val="32"/>
          <w:szCs w:val="32"/>
          <w14:textFill>
            <w14:solidFill>
              <w14:schemeClr w14:val="tx1"/>
            </w14:solidFill>
          </w14:textFill>
        </w:rPr>
        <w:sectPr>
          <w:headerReference r:id="rId3" w:type="default"/>
          <w:footerReference r:id="rId4" w:type="default"/>
          <w:pgSz w:w="11906" w:h="16838"/>
          <w:pgMar w:top="1440" w:right="1588" w:bottom="1440" w:left="1588" w:header="851" w:footer="992" w:gutter="0"/>
          <w:pgNumType w:start="1"/>
          <w:cols w:space="425" w:num="1"/>
          <w:docGrid w:type="lines" w:linePitch="312" w:charSpace="0"/>
        </w:sectPr>
      </w:pPr>
    </w:p>
    <w:p w14:paraId="20F8AE0C">
      <w:pPr>
        <w:spacing w:line="360" w:lineRule="auto"/>
        <w:jc w:val="center"/>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2021年信息化系统平台运行维护项目</w:t>
      </w:r>
    </w:p>
    <w:p w14:paraId="4B77B4A1">
      <w:pPr>
        <w:spacing w:line="360" w:lineRule="auto"/>
        <w:jc w:val="center"/>
        <w:rPr>
          <w:rFonts w:hint="eastAsia" w:eastAsia="仿宋_GB2312"/>
          <w:color w:val="000000" w:themeColor="text1"/>
          <w:sz w:val="30"/>
          <w:szCs w:val="30"/>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绩效评价报告</w:t>
      </w:r>
    </w:p>
    <w:p w14:paraId="435EF295">
      <w:pPr>
        <w:pStyle w:val="10"/>
        <w:autoSpaceDE w:val="0"/>
        <w:autoSpaceDN w:val="0"/>
        <w:spacing w:line="360" w:lineRule="auto"/>
        <w:ind w:firstLine="640" w:firstLineChars="200"/>
        <w:jc w:val="both"/>
        <w:rPr>
          <w:rFonts w:hint="eastAsia" w:ascii="仿宋" w:hAnsi="仿宋" w:eastAsia="仿宋" w:cs="仿宋"/>
          <w:b w:val="0"/>
          <w:color w:val="000000" w:themeColor="text1"/>
          <w:spacing w:val="-3"/>
          <w:w w:val="99"/>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内蒙古添亿绩效管理咨询有限公司受内蒙古自治区政务服务保障中心委托，开展2021年度财政拨款项目支出绩效评价工作，为加强项目支出绩效管理，建立科学、规范的财政支出绩效评价体系，提高财政资金使用效益，贯彻落实《中共中央国务院关于全面实施预算绩效管理的意见》 (中发〔2018] 34号),根据《中华人民共和国预算法》、《内蒙古自治区关于全面实施预算绩效管理的实施意见》(内财监[2019]1343号)要求，依据《内蒙古自治区项目支出绩效评价管理办法》（内政办发〔2021〕5号）文件精神，结合项目实际情况，制订</w:t>
      </w:r>
      <w:bookmarkStart w:id="6" w:name="_Toc18960"/>
      <w:r>
        <w:rPr>
          <w:rFonts w:hint="eastAsia" w:ascii="仿宋" w:hAnsi="仿宋" w:eastAsia="仿宋" w:cs="仿宋"/>
          <w:b w:val="0"/>
          <w:color w:val="000000" w:themeColor="text1"/>
          <w:sz w:val="32"/>
          <w:szCs w:val="32"/>
          <w14:textFill>
            <w14:solidFill>
              <w14:schemeClr w14:val="tx1"/>
            </w14:solidFill>
          </w14:textFill>
        </w:rPr>
        <w:t>2021年信息化系统平台运行维护项目绩效评价指标体系</w:t>
      </w:r>
      <w:bookmarkEnd w:id="6"/>
      <w:r>
        <w:rPr>
          <w:rFonts w:hint="eastAsia" w:ascii="仿宋" w:hAnsi="仿宋" w:eastAsia="仿宋" w:cs="仿宋"/>
          <w:b w:val="0"/>
          <w:color w:val="000000" w:themeColor="text1"/>
          <w:sz w:val="32"/>
          <w:szCs w:val="32"/>
          <w14:textFill>
            <w14:solidFill>
              <w14:schemeClr w14:val="tx1"/>
            </w14:solidFill>
          </w14:textFill>
        </w:rPr>
        <w:t>，开展绩效评价工作。</w:t>
      </w:r>
    </w:p>
    <w:p w14:paraId="203968D0">
      <w:pPr>
        <w:pStyle w:val="10"/>
        <w:autoSpaceDE w:val="0"/>
        <w:autoSpaceDN w:val="0"/>
        <w:spacing w:line="360" w:lineRule="auto"/>
        <w:ind w:firstLine="640" w:firstLineChars="200"/>
        <w:jc w:val="both"/>
        <w:rPr>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2021年信息化系统平台运行维护项目由</w:t>
      </w:r>
      <w:r>
        <w:rPr>
          <w:rFonts w:hint="eastAsia" w:ascii="仿宋" w:hAnsi="仿宋" w:eastAsia="仿宋" w:cs="仿宋"/>
          <w:b w:val="0"/>
          <w:color w:val="000000" w:themeColor="text1"/>
          <w:sz w:val="32"/>
          <w:szCs w:val="32"/>
          <w:lang w:val="zh-CN"/>
          <w14:textFill>
            <w14:solidFill>
              <w14:schemeClr w14:val="tx1"/>
            </w14:solidFill>
          </w14:textFill>
        </w:rPr>
        <w:t>内蒙古添亿绩效管理咨询有限公司</w:t>
      </w:r>
      <w:r>
        <w:rPr>
          <w:rFonts w:hint="eastAsia" w:ascii="仿宋" w:hAnsi="仿宋" w:eastAsia="仿宋" w:cs="仿宋"/>
          <w:b w:val="0"/>
          <w:color w:val="000000" w:themeColor="text1"/>
          <w:spacing w:val="-3"/>
          <w:w w:val="99"/>
          <w:sz w:val="32"/>
          <w:szCs w:val="32"/>
          <w14:textFill>
            <w14:solidFill>
              <w14:schemeClr w14:val="tx1"/>
            </w14:solidFill>
          </w14:textFill>
        </w:rPr>
        <w:t>结合项目实际情况，严格按照财政部《关于委托第三方机构参与预算绩效管理的指导意见》（财预[2021]6号）、《财政部关于印发〈第三方机构预算绩效评价业务监督管理暂行办法〉的通知》（财监[2021]4号）等有关规定开展工作，坚持科学性、规范性、客观性、公正性、独立性的评价原则。在评价过程中，评价工作组</w:t>
      </w:r>
      <w:r>
        <w:rPr>
          <w:rFonts w:hint="eastAsia" w:ascii="仿宋" w:hAnsi="仿宋" w:eastAsia="仿宋" w:cs="仿宋"/>
          <w:b w:val="0"/>
          <w:color w:val="000000" w:themeColor="text1"/>
          <w:sz w:val="32"/>
          <w:szCs w:val="32"/>
          <w14:textFill>
            <w14:solidFill>
              <w14:schemeClr w14:val="tx1"/>
            </w14:solidFill>
          </w14:textFill>
        </w:rPr>
        <w:t>经过数据收集、审核等必要的评价程序，采用绩效分析和统计方法，在梳理、分析评价数据资料的基础上，最终形成本绩效评价报告。</w:t>
      </w:r>
    </w:p>
    <w:p w14:paraId="3CED41C7">
      <w:pPr>
        <w:pStyle w:val="2"/>
        <w:rPr>
          <w:rFonts w:hint="eastAsia" w:eastAsia="黑体" w:cs="Times New Roman (正文 CS 字体)"/>
          <w:color w:val="000000" w:themeColor="text1"/>
          <w:sz w:val="40"/>
          <w14:textFill>
            <w14:solidFill>
              <w14:schemeClr w14:val="tx1"/>
            </w14:solidFill>
          </w14:textFill>
        </w:rPr>
      </w:pPr>
      <w:bookmarkStart w:id="7" w:name="_Toc5597"/>
      <w:r>
        <w:rPr>
          <w:rFonts w:hint="eastAsia" w:eastAsia="黑体" w:cs="Times New Roman (正文 CS 字体)"/>
          <w:color w:val="000000" w:themeColor="text1"/>
          <w:sz w:val="40"/>
          <w14:textFill>
            <w14:solidFill>
              <w14:schemeClr w14:val="tx1"/>
            </w14:solidFill>
          </w14:textFill>
        </w:rPr>
        <w:t>一、基本情况</w:t>
      </w:r>
      <w:bookmarkEnd w:id="7"/>
    </w:p>
    <w:p w14:paraId="55678C4D">
      <w:pPr>
        <w:pStyle w:val="3"/>
        <w:spacing w:line="360" w:lineRule="auto"/>
        <w:ind w:firstLine="643"/>
        <w:rPr>
          <w:rFonts w:hint="eastAsia" w:ascii="Times New Roman" w:hAnsi="Times New Roman" w:eastAsia="楷体"/>
          <w:color w:val="000000" w:themeColor="text1"/>
          <w14:textFill>
            <w14:solidFill>
              <w14:schemeClr w14:val="tx1"/>
            </w14:solidFill>
          </w14:textFill>
        </w:rPr>
      </w:pPr>
      <w:bookmarkStart w:id="8" w:name="_Toc20182"/>
      <w:bookmarkStart w:id="9" w:name="_Toc81231755"/>
      <w:bookmarkStart w:id="10" w:name="_Toc17911"/>
      <w:r>
        <w:rPr>
          <w:rFonts w:hint="eastAsia" w:ascii="Times New Roman" w:hAnsi="Times New Roman" w:eastAsia="楷体"/>
          <w:color w:val="000000" w:themeColor="text1"/>
          <w14:textFill>
            <w14:solidFill>
              <w14:schemeClr w14:val="tx1"/>
            </w14:solidFill>
          </w14:textFill>
        </w:rPr>
        <w:t>（一）项目</w:t>
      </w:r>
      <w:bookmarkEnd w:id="8"/>
      <w:bookmarkEnd w:id="9"/>
      <w:r>
        <w:rPr>
          <w:rFonts w:hint="eastAsia" w:ascii="Times New Roman" w:hAnsi="Times New Roman" w:eastAsia="楷体"/>
          <w:color w:val="000000" w:themeColor="text1"/>
          <w14:textFill>
            <w14:solidFill>
              <w14:schemeClr w14:val="tx1"/>
            </w14:solidFill>
          </w14:textFill>
        </w:rPr>
        <w:t>背景</w:t>
      </w:r>
      <w:bookmarkEnd w:id="10"/>
    </w:p>
    <w:p w14:paraId="563071BF">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内蒙古自治区政务服务保障中心为自治区政务服务局所属相当于正处级公益一类事业单位。主要职责为：承担自治区本级政务大厅的运行服务工作；承担政务服务热线运行和“跨省通办”服务，受理投诉举报；承担自治区本级政务服务代办帮办工作和政务服务标准化的支撑保障工作，开展行政审批效能评估辅助工作；承担自治区人民政府门户网站、政务新媒体管理的技术支撑工作，协助做好自治区人民政府网站集约化平台设计和信息安全等相关工作；承担自治区政务信息资源共享交换平台规划设计、组织实施、维护保障工作，做好自治区政务信息资源目录编制等技术性、事务性工作；承担自治区电子政务外网和政务云规划设计、组织实施、维护保障工作；承担自治区电子政务外网网络安全监测平台和政务信息灾备中心的规划设计、组织实施、维护保障工作；承担自治区政务服务局交办的其他相关工作。</w:t>
      </w:r>
    </w:p>
    <w:p w14:paraId="4D1E78B6">
      <w:pPr>
        <w:spacing w:line="360" w:lineRule="auto"/>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内蒙古自治区政务服务保障中心按照2021年度一般公共预算财政拨款安排</w:t>
      </w:r>
      <w:r>
        <w:rPr>
          <w:rFonts w:hint="eastAsia" w:ascii="仿宋" w:hAnsi="仿宋" w:eastAsia="仿宋" w:cs="仿宋"/>
          <w:color w:val="000000" w:themeColor="text1"/>
          <w:sz w:val="32"/>
          <w:szCs w:val="32"/>
          <w14:textFill>
            <w14:solidFill>
              <w14:schemeClr w14:val="tx1"/>
            </w14:solidFill>
          </w14:textFill>
        </w:rPr>
        <w:t>信息化系统平台运行维护项目年初预算4511万元</w:t>
      </w:r>
      <w:r>
        <w:rPr>
          <w:rFonts w:hint="eastAsia" w:ascii="仿宋" w:hAnsi="仿宋" w:eastAsia="仿宋" w:cs="仿宋"/>
          <w:color w:val="000000" w:themeColor="text1"/>
          <w:sz w:val="32"/>
          <w:szCs w:val="32"/>
          <w:shd w:val="clear" w:color="auto" w:fill="FFFFFF"/>
          <w14:textFill>
            <w14:solidFill>
              <w14:schemeClr w14:val="tx1"/>
            </w14:solidFill>
          </w14:textFill>
        </w:rPr>
        <w:t>，用于自治区-盟市-旗县三级骨干传输线路租赁、自治区本级城域网线路租赁、互联网出口租赁、外网云中心机柜租赁、外网云中心运行维护、外网门户网站运维、项目考核及测评等。</w:t>
      </w:r>
    </w:p>
    <w:p w14:paraId="3A84FA59">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根据部门职责，结合实际情况完成项目，保障政务外网网络建设扎实推进，增强政务云中心服务能力，促进政务外网运维工作保障有力，进一步巩固提高了业务保障能力和公共服务水平。</w:t>
      </w:r>
    </w:p>
    <w:p w14:paraId="4E0EBE1C">
      <w:pPr>
        <w:pStyle w:val="3"/>
        <w:spacing w:line="360" w:lineRule="auto"/>
        <w:ind w:firstLine="643"/>
        <w:rPr>
          <w:rFonts w:hint="eastAsia" w:ascii="Times New Roman" w:hAnsi="Times New Roman" w:eastAsia="楷体"/>
          <w:color w:val="000000" w:themeColor="text1"/>
          <w14:textFill>
            <w14:solidFill>
              <w14:schemeClr w14:val="tx1"/>
            </w14:solidFill>
          </w14:textFill>
        </w:rPr>
      </w:pPr>
      <w:bookmarkStart w:id="11" w:name="_Toc25525"/>
      <w:r>
        <w:rPr>
          <w:rFonts w:hint="eastAsia" w:ascii="Times New Roman" w:hAnsi="Times New Roman" w:eastAsia="楷体"/>
          <w:color w:val="000000" w:themeColor="text1"/>
          <w14:textFill>
            <w14:solidFill>
              <w14:schemeClr w14:val="tx1"/>
            </w14:solidFill>
          </w14:textFill>
        </w:rPr>
        <w:t>（二）项目内容</w:t>
      </w:r>
      <w:bookmarkEnd w:id="11"/>
      <w:r>
        <w:rPr>
          <w:rFonts w:ascii="Times New Roman" w:hAnsi="Times New Roman" w:eastAsia="楷体"/>
          <w:color w:val="000000" w:themeColor="text1"/>
          <w14:textFill>
            <w14:solidFill>
              <w14:schemeClr w14:val="tx1"/>
            </w14:solidFill>
          </w14:textFill>
        </w:rPr>
        <w:t xml:space="preserve">  </w:t>
      </w:r>
    </w:p>
    <w:p w14:paraId="52043324">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2021年信息化系统平台运行维护</w:t>
      </w:r>
      <w:r>
        <w:rPr>
          <w:rFonts w:hint="eastAsia" w:ascii="仿宋" w:hAnsi="仿宋" w:eastAsia="仿宋" w:cs="仿宋"/>
          <w:color w:val="000000" w:themeColor="text1"/>
          <w:spacing w:val="-6"/>
          <w:sz w:val="32"/>
          <w:szCs w:val="32"/>
          <w14:textFill>
            <w14:solidFill>
              <w14:schemeClr w14:val="tx1"/>
            </w14:solidFill>
          </w14:textFill>
        </w:rPr>
        <w:t>项目主要内容一是完成电子政务外网纵向骨干线路和自治区本级城域网线路租用工作，通过租用运营商线路的形式，保证电子政务外网国家-自治区-盟市-旗县（市、区）四级纵向骨干线路和自治区本级城域网线路畅通，以实现国家电子政务外网网络“纵向到底、横向到边”的互联互通；二是做好2021年度电子政务外网云中心运维工作，提供7x24小时机房现场和远程监控相结合的运维服务；三是完成电子政务外网云中心机房外包工作，以购买运营商数据机房及运维监控中心外包服务的形式，通过运营商提供的专业数据机房基础环境服务，以保障外网云中心及承载的业务系统正常、稳定、高效运行，实现运维监控监管服务；四是成立自治区电子政务外网服务考评组，对政务外网云中心第三方服务企业服务质量进行评估考评</w:t>
      </w:r>
      <w:r>
        <w:rPr>
          <w:rFonts w:hint="eastAsia" w:ascii="仿宋" w:hAnsi="仿宋" w:eastAsia="仿宋" w:cs="仿宋"/>
          <w:color w:val="000000" w:themeColor="text1"/>
          <w:sz w:val="32"/>
          <w:szCs w:val="32"/>
          <w14:textFill>
            <w14:solidFill>
              <w14:schemeClr w14:val="tx1"/>
            </w14:solidFill>
          </w14:textFill>
        </w:rPr>
        <w:t>。</w:t>
      </w:r>
    </w:p>
    <w:p w14:paraId="283D73A5">
      <w:pPr>
        <w:pStyle w:val="3"/>
        <w:spacing w:line="360" w:lineRule="auto"/>
        <w:ind w:firstLine="643"/>
        <w:rPr>
          <w:rFonts w:hint="eastAsia" w:ascii="Times New Roman" w:hAnsi="Times New Roman" w:eastAsia="楷体"/>
          <w:color w:val="000000" w:themeColor="text1"/>
          <w14:textFill>
            <w14:solidFill>
              <w14:schemeClr w14:val="tx1"/>
            </w14:solidFill>
          </w14:textFill>
        </w:rPr>
      </w:pPr>
      <w:bookmarkStart w:id="12" w:name="_Toc13706"/>
      <w:r>
        <w:rPr>
          <w:rFonts w:hint="eastAsia" w:ascii="Times New Roman" w:hAnsi="Times New Roman" w:eastAsia="楷体"/>
          <w:color w:val="000000" w:themeColor="text1"/>
          <w14:textFill>
            <w14:solidFill>
              <w14:schemeClr w14:val="tx1"/>
            </w14:solidFill>
          </w14:textFill>
        </w:rPr>
        <w:t>（三）项目组织管理情况</w:t>
      </w:r>
      <w:bookmarkEnd w:id="12"/>
      <w:r>
        <w:rPr>
          <w:rFonts w:ascii="Times New Roman" w:hAnsi="Times New Roman" w:eastAsia="楷体"/>
          <w:color w:val="000000" w:themeColor="text1"/>
          <w14:textFill>
            <w14:solidFill>
              <w14:schemeClr w14:val="tx1"/>
            </w14:solidFill>
          </w14:textFill>
        </w:rPr>
        <w:t xml:space="preserve">  </w:t>
      </w:r>
    </w:p>
    <w:p w14:paraId="0F2F0473">
      <w:pPr>
        <w:spacing w:line="360" w:lineRule="auto"/>
        <w:ind w:firstLine="616"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pacing w:val="-6"/>
          <w:sz w:val="32"/>
          <w:szCs w:val="32"/>
          <w14:textFill>
            <w14:solidFill>
              <w14:schemeClr w14:val="tx1"/>
            </w14:solidFill>
          </w14:textFill>
        </w:rPr>
        <w:t>内蒙古自治区政务服务保障中心根据内蒙古自治区财政厅批复的2021年部门预算，依照内蒙古自治区财政厅、内蒙古自治区政务服务局相关文件精神，结合单位自身财务制度、业务制度进行2021年信息化系统平台运行维护项目实施。</w:t>
      </w:r>
    </w:p>
    <w:p w14:paraId="0C8EA28D">
      <w:pPr>
        <w:pStyle w:val="3"/>
        <w:spacing w:line="360" w:lineRule="auto"/>
        <w:ind w:firstLine="643"/>
        <w:rPr>
          <w:rFonts w:hint="eastAsia" w:ascii="Times New Roman" w:hAnsi="Times New Roman" w:eastAsia="楷体"/>
          <w:color w:val="000000" w:themeColor="text1"/>
          <w14:textFill>
            <w14:solidFill>
              <w14:schemeClr w14:val="tx1"/>
            </w14:solidFill>
          </w14:textFill>
        </w:rPr>
      </w:pPr>
      <w:bookmarkStart w:id="13" w:name="_Toc24402"/>
      <w:r>
        <w:rPr>
          <w:rFonts w:hint="eastAsia" w:ascii="Times New Roman" w:hAnsi="Times New Roman" w:eastAsia="楷体"/>
          <w:color w:val="000000" w:themeColor="text1"/>
          <w14:textFill>
            <w14:solidFill>
              <w14:schemeClr w14:val="tx1"/>
            </w14:solidFill>
          </w14:textFill>
        </w:rPr>
        <w:t>（四）项目资金投入情况</w:t>
      </w:r>
      <w:bookmarkEnd w:id="13"/>
    </w:p>
    <w:p w14:paraId="100C322B">
      <w:pPr>
        <w:pStyle w:val="42"/>
        <w:ind w:firstLine="640" w:firstLineChars="200"/>
        <w:jc w:val="both"/>
        <w:rPr>
          <w:rFonts w:eastAsia="仿宋" w:cs="华文仿宋"/>
          <w:color w:val="000000" w:themeColor="text1"/>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2021年信息化系统平台运行维护</w:t>
      </w:r>
      <w:r>
        <w:rPr>
          <w:rFonts w:hint="eastAsia" w:ascii="仿宋" w:hAnsi="仿宋" w:eastAsia="仿宋" w:cs="仿宋"/>
          <w:b w:val="0"/>
          <w:color w:val="000000" w:themeColor="text1"/>
          <w:spacing w:val="-6"/>
          <w:sz w:val="32"/>
          <w:szCs w:val="32"/>
          <w14:textFill>
            <w14:solidFill>
              <w14:schemeClr w14:val="tx1"/>
            </w14:solidFill>
          </w14:textFill>
        </w:rPr>
        <w:t>项目年初预算总额4511万元，资金来源为自治区一般公共预算财政拨款。</w:t>
      </w:r>
    </w:p>
    <w:p w14:paraId="6A23D9A5">
      <w:pPr>
        <w:pStyle w:val="3"/>
        <w:spacing w:line="360" w:lineRule="auto"/>
        <w:rPr>
          <w:rFonts w:hint="eastAsia" w:ascii="Times New Roman" w:hAnsi="Times New Roman" w:eastAsia="楷体" w:cs="Times New Roman (标题 CS)"/>
          <w:color w:val="000000" w:themeColor="text1"/>
          <w14:textFill>
            <w14:solidFill>
              <w14:schemeClr w14:val="tx1"/>
            </w14:solidFill>
          </w14:textFill>
        </w:rPr>
      </w:pPr>
      <w:bookmarkStart w:id="14" w:name="_Toc25299"/>
      <w:r>
        <w:rPr>
          <w:rFonts w:hint="eastAsia" w:ascii="Times New Roman" w:hAnsi="Times New Roman" w:eastAsia="楷体" w:cs="Times New Roman (标题 CS)"/>
          <w:color w:val="000000" w:themeColor="text1"/>
          <w14:textFill>
            <w14:solidFill>
              <w14:schemeClr w14:val="tx1"/>
            </w14:solidFill>
          </w14:textFill>
        </w:rPr>
        <w:t>（五）项目绩效目标</w:t>
      </w:r>
      <w:bookmarkEnd w:id="14"/>
    </w:p>
    <w:p w14:paraId="7EAA11A8">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完成电子政务外网纵向骨干线路和自治区本级城域网线路租用工作。通过租用运营商线路的形式，保证电子政务外网国家-自治区-盟市-旗县（市、区）四级纵向骨干线路和自治区本级城域网线路畅通，以实现国家电子政务外网网络“纵向到底、横向到边”的互联互通。</w:t>
      </w:r>
    </w:p>
    <w:p w14:paraId="78063033">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2.做好2021年度电子政务外网云中心运维工作，主要工作如下：</w:t>
      </w:r>
    </w:p>
    <w:p w14:paraId="40B3F11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提供7x24小时机房现场和远程监控相结合的运维服务； 做好外网云中心的自有的865台设备清洁、日常检查、故障处理、定期巡检等工作；自治区38个部门托管的581台设备日常检查、故障告知及协助处理、定期巡检等工作；网络、安全监控及故障处理等工作；外网云中心机房内相关备份软件、操作系统、数据库、中间件、应用系统等的日常运维和故障处理工作，527台软硬件设备维保服务工作；电子政务外网三级骨干网络设备、链路、接入等的日常运维和远程故障处理等工作；自治区级城域网网络设备（接入路由器及防火墙等）、链路等的日常运维和故障处理工作；依托自治区电子政务（外网）云资源平台对云中心的物理资源进行配置、部署底层物理资源，并根据物理资源的利用率优化资源池中的硬件利用率，对虚拟机进行配置、监控、备份以及优化工作；做好自治区电子政务外网安全运维工作，主要工作是按照安全应急响应流程实现对全网威胁事件快速响应；利用安全态势感知平台对外网各区域潜伏威胁感知、访问关系分析、内网违规访问行为分析、部门横向威胁分析、外链威胁分析、脆弱性感知分析、安全日志分析、全网共计监测、风险用户、风险业务分析；实现对安全资源池巡检、日常监测、利用率分析评估等；做好自治区电子政务外网虚拟专网运维： 依托自治区电子政务外网虚拟专网平台对VPN资源池进行维护，统计记录，并定时出报表信息，全方位监控运行状态；做好自治区电子政务外网数据库资源平台运维，依托自治区电子政务外网数据库资源平台对数据库安装与配置，数据库性能优化，数据库备份与恢复，数据库故障排除等专业数据库操作；做好监控大厅综合管理运维工作，主要工作包括监控大屏软硬件维护；综合运维数据展示平台与各运维系统对接、调试及数据采集和综合数据集中展示等；做好设备维保及备品备件储备工作，负责自治区电子政务外网云中心自有硬件保修工作；储备充足的备品备件，应对突发事件；做好政务信息资源共享交换平台运维工作，负责全区两级政务信息资源共享交换系统优化，数据库性能优化，配合厅局系统业务对接等运维工作；做好电子政务外网政务信息监测预警服务，主要有为接入自治区政务外网的500个Web站点提供安全监测预警服务；政务外网监测预警平台的lisence指纹库升级；大数据日志分析系统服务；全流量监测预警与溯源取证服务；自有业务安全评估服务。</w:t>
      </w:r>
    </w:p>
    <w:p w14:paraId="04A1662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完成电子政务外网云中心机房外包工作，以购买运营商数据机房及运维监控中心外包服务的形式，通过运营商提供的专业数据机房基础环境服务，以保障外网云中心及承载的业务系统正常、稳定、高效运行，实现运维监控监管服务。</w:t>
      </w:r>
    </w:p>
    <w:p w14:paraId="03CE87AE">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4.完善管理体制，健全考评机制。成立自治区电子政务外网服务考评组，对政务外网云中心第三方服务企业服务质量进行评估考评。</w:t>
      </w:r>
    </w:p>
    <w:p w14:paraId="1339D566">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5.完成电子政务外网云资源扩容，通过购买服务的形式扩容电子政务外网云中心资源，保障自治区本级26个厅局的56个业务系统顺利上线运行。</w:t>
      </w:r>
    </w:p>
    <w:p w14:paraId="7B5E4B0C">
      <w:pPr>
        <w:pStyle w:val="2"/>
        <w:rPr>
          <w:rFonts w:hint="eastAsia" w:eastAsia="黑体" w:cs="Times New Roman (正文 CS 字体)"/>
          <w:color w:val="000000" w:themeColor="text1"/>
          <w:sz w:val="40"/>
          <w14:textFill>
            <w14:solidFill>
              <w14:schemeClr w14:val="tx1"/>
            </w14:solidFill>
          </w14:textFill>
        </w:rPr>
      </w:pPr>
      <w:bookmarkStart w:id="15" w:name="_Toc31157"/>
      <w:r>
        <w:rPr>
          <w:rFonts w:hint="eastAsia" w:eastAsia="黑体" w:cs="Times New Roman (正文 CS 字体)"/>
          <w:color w:val="000000" w:themeColor="text1"/>
          <w:sz w:val="40"/>
          <w14:textFill>
            <w14:solidFill>
              <w14:schemeClr w14:val="tx1"/>
            </w14:solidFill>
          </w14:textFill>
        </w:rPr>
        <w:t>二、绩效评价工作开展情况</w:t>
      </w:r>
      <w:bookmarkEnd w:id="15"/>
    </w:p>
    <w:p w14:paraId="60106381">
      <w:pPr>
        <w:pStyle w:val="3"/>
        <w:spacing w:line="360" w:lineRule="auto"/>
        <w:ind w:firstLine="643"/>
        <w:rPr>
          <w:rFonts w:hint="eastAsia" w:ascii="Times New Roman" w:hAnsi="Times New Roman" w:eastAsia="楷体" w:cs="Times New Roman (标题 CS)"/>
          <w:color w:val="000000" w:themeColor="text1"/>
          <w14:textFill>
            <w14:solidFill>
              <w14:schemeClr w14:val="tx1"/>
            </w14:solidFill>
          </w14:textFill>
        </w:rPr>
      </w:pPr>
      <w:bookmarkStart w:id="16" w:name="_Toc9481"/>
      <w:r>
        <w:rPr>
          <w:rFonts w:hint="eastAsia" w:ascii="Times New Roman" w:hAnsi="Times New Roman" w:eastAsia="楷体" w:cs="Times New Roman (标题 CS)"/>
          <w:color w:val="000000" w:themeColor="text1"/>
          <w14:textFill>
            <w14:solidFill>
              <w14:schemeClr w14:val="tx1"/>
            </w14:solidFill>
          </w14:textFill>
        </w:rPr>
        <w:t>（一）绩效评价目的、对象、范围</w:t>
      </w:r>
      <w:bookmarkEnd w:id="16"/>
    </w:p>
    <w:p w14:paraId="10FD9AAA">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1.绩效评价目的</w:t>
      </w:r>
    </w:p>
    <w:p w14:paraId="289C796D">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楷体"/>
          <w:color w:val="000000" w:themeColor="text1"/>
          <w:sz w:val="32"/>
          <w:szCs w:val="32"/>
          <w14:textFill>
            <w14:solidFill>
              <w14:schemeClr w14:val="tx1"/>
            </w14:solidFill>
          </w14:textFill>
        </w:rPr>
        <w:t>按照《内蒙古自治区人民政府办公厅关于印发&lt;内蒙古自治区项目支出绩效评价管理办法&gt;的通知》（内政办发〔2021〕5号）</w:t>
      </w:r>
      <w:r>
        <w:rPr>
          <w:rFonts w:hint="eastAsia" w:ascii="仿宋" w:hAnsi="仿宋" w:eastAsia="仿宋" w:cs="仿宋"/>
          <w:color w:val="000000" w:themeColor="text1"/>
          <w:sz w:val="32"/>
          <w:szCs w:val="32"/>
          <w14:textFill>
            <w14:solidFill>
              <w14:schemeClr w14:val="tx1"/>
            </w14:solidFill>
          </w14:textFill>
        </w:rPr>
        <w:t>文件精神，运用规范的绩效指标体系和科学的评价方法,对2021年信息化系统平台运行维护项目完成情况及取得的绩效进行评价,全面、客观反映并科学评价项目的工作成效，对绩效管理执行过程中存在的不足提出合理化建议，强化支出责任，使绩效管理更加科学、完善，整体掌握现阶段该专项资金、政策的落实、实施及绩效情况，通过绩效评价结果的运用，促进项目实施单位提高绩效管理水平。</w:t>
      </w:r>
    </w:p>
    <w:p w14:paraId="1196921D">
      <w:pPr>
        <w:spacing w:line="360" w:lineRule="auto"/>
        <w:ind w:firstLine="643" w:firstLineChars="200"/>
        <w:rPr>
          <w:rFonts w:hint="eastAsia" w:ascii="仿宋" w:hAnsi="仿宋" w:eastAsia="仿宋" w:cs="楷体"/>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2.绩效</w:t>
      </w:r>
      <w:r>
        <w:rPr>
          <w:rFonts w:hint="eastAsia" w:ascii="仿宋" w:hAnsi="仿宋" w:eastAsia="仿宋" w:cs="仿宋_GB2312"/>
          <w:b/>
          <w:bCs/>
          <w:color w:val="000000" w:themeColor="text1"/>
          <w:sz w:val="32"/>
          <w:szCs w:val="32"/>
          <w14:textFill>
            <w14:solidFill>
              <w14:schemeClr w14:val="tx1"/>
            </w14:solidFill>
          </w14:textFill>
        </w:rPr>
        <w:t>评价</w:t>
      </w:r>
      <w:r>
        <w:rPr>
          <w:rFonts w:hint="eastAsia" w:ascii="仿宋" w:hAnsi="仿宋" w:eastAsia="仿宋" w:cs="楷体"/>
          <w:b/>
          <w:bCs/>
          <w:color w:val="000000" w:themeColor="text1"/>
          <w:sz w:val="32"/>
          <w:szCs w:val="32"/>
          <w14:textFill>
            <w14:solidFill>
              <w14:schemeClr w14:val="tx1"/>
            </w14:solidFill>
          </w14:textFill>
        </w:rPr>
        <w:t>对象</w:t>
      </w:r>
    </w:p>
    <w:p w14:paraId="14D72D48">
      <w:pPr>
        <w:spacing w:line="360" w:lineRule="auto"/>
        <w:ind w:firstLine="616" w:firstLineChars="200"/>
        <w:rPr>
          <w:rFonts w:hint="eastAsia" w:ascii="仿宋" w:hAnsi="仿宋" w:eastAsia="仿宋" w:cs="仿宋_GB2312"/>
          <w:color w:val="000000" w:themeColor="text1"/>
          <w:sz w:val="32"/>
          <w:szCs w:val="32"/>
          <w:lang w:val="zh-CN"/>
          <w14:textFill>
            <w14:solidFill>
              <w14:schemeClr w14:val="tx1"/>
            </w14:solidFill>
          </w14:textFill>
        </w:rPr>
      </w:pPr>
      <w:r>
        <w:rPr>
          <w:rFonts w:hint="eastAsia" w:ascii="仿宋" w:hAnsi="仿宋" w:eastAsia="仿宋" w:cs="仿宋"/>
          <w:bCs/>
          <w:color w:val="000000" w:themeColor="text1"/>
          <w:spacing w:val="-6"/>
          <w:sz w:val="32"/>
          <w:szCs w:val="32"/>
          <w14:textFill>
            <w14:solidFill>
              <w14:schemeClr w14:val="tx1"/>
            </w14:solidFill>
          </w14:textFill>
        </w:rPr>
        <w:t>内蒙古自治区政务服务保障中心</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2021年信息化系统平台运行维护项目</w:t>
      </w:r>
      <w:r>
        <w:rPr>
          <w:rFonts w:hint="eastAsia" w:ascii="仿宋" w:hAnsi="仿宋" w:eastAsia="仿宋" w:cs="仿宋_GB2312"/>
          <w:color w:val="000000" w:themeColor="text1"/>
          <w:sz w:val="32"/>
          <w:szCs w:val="32"/>
          <w:lang w:val="zh-CN"/>
          <w14:textFill>
            <w14:solidFill>
              <w14:schemeClr w14:val="tx1"/>
            </w14:solidFill>
          </w14:textFill>
        </w:rPr>
        <w:t>”。</w:t>
      </w:r>
    </w:p>
    <w:p w14:paraId="6587207C">
      <w:pPr>
        <w:spacing w:line="360" w:lineRule="auto"/>
        <w:ind w:firstLine="643" w:firstLineChars="200"/>
        <w:rPr>
          <w:rFonts w:hint="eastAsia"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3.绩效评价范围</w:t>
      </w:r>
    </w:p>
    <w:p w14:paraId="070701BE">
      <w:pPr>
        <w:spacing w:line="360" w:lineRule="auto"/>
        <w:ind w:firstLine="640" w:firstLineChars="200"/>
        <w:rPr>
          <w:rFonts w:hint="eastAsia" w:eastAsia="仿宋"/>
          <w:color w:val="000000" w:themeColor="text1"/>
          <w:sz w:val="32"/>
          <w:szCs w:val="32"/>
          <w14:textFill>
            <w14:solidFill>
              <w14:schemeClr w14:val="tx1"/>
            </w14:solidFill>
          </w14:textFill>
        </w:rPr>
      </w:pPr>
      <w:bookmarkStart w:id="17" w:name="_Toc5776"/>
      <w:r>
        <w:rPr>
          <w:rFonts w:hint="eastAsia" w:ascii="仿宋" w:hAnsi="仿宋" w:eastAsia="仿宋" w:cs="仿宋"/>
          <w:color w:val="000000" w:themeColor="text1"/>
          <w:sz w:val="32"/>
          <w:szCs w:val="32"/>
          <w14:textFill>
            <w14:solidFill>
              <w14:schemeClr w14:val="tx1"/>
            </w14:solidFill>
          </w14:textFill>
        </w:rPr>
        <w:t>2021年信息化系统平台运行维护项目</w:t>
      </w:r>
      <w:r>
        <w:rPr>
          <w:rFonts w:hint="eastAsia" w:ascii="仿宋" w:hAnsi="仿宋" w:eastAsia="仿宋" w:cs="仿宋"/>
          <w:sz w:val="32"/>
          <w:szCs w:val="32"/>
        </w:rPr>
        <w:t>的项目决策、项目过程、项目产出、项目效益的完成情况。</w:t>
      </w:r>
    </w:p>
    <w:p w14:paraId="29C60B0B">
      <w:pPr>
        <w:pStyle w:val="3"/>
        <w:spacing w:line="360" w:lineRule="auto"/>
        <w:ind w:firstLine="643"/>
        <w:rPr>
          <w:rFonts w:hint="eastAsia"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（二）绩效评价原则、评价指标体系、评价方法、评价标准等</w:t>
      </w:r>
      <w:bookmarkEnd w:id="17"/>
    </w:p>
    <w:p w14:paraId="4C189953">
      <w:pPr>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1.绩效评价原则</w:t>
      </w:r>
    </w:p>
    <w:p w14:paraId="020936E3">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（1）科学规范原则。绩效评价应当严格执行规定的程序，按照科学可行的要求，采用定量与定性分析相结合的方法。</w:t>
      </w:r>
    </w:p>
    <w:p w14:paraId="1A957479">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（2）公正公开原则。绩效评价应当符合真实、客观、公正的要求，依法公开并接受监督。</w:t>
      </w:r>
    </w:p>
    <w:p w14:paraId="3D34695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（3）分级分类原则。绩效评价根据各级财政部门、各预算部门的特点来组织实施。</w:t>
      </w:r>
    </w:p>
    <w:p w14:paraId="512138B3">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（4）绩效相关原则。绩效评价应当针对具体支出及其产出绩效进行，评价结果应清晰反映出支出和产出绩效之间的紧密对应关系。</w:t>
      </w:r>
    </w:p>
    <w:p w14:paraId="03434F34">
      <w:p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2.评价指标体系</w:t>
      </w:r>
    </w:p>
    <w:p w14:paraId="63DE81E3">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本次绩效评价</w:t>
      </w:r>
      <w:r>
        <w:rPr>
          <w:rFonts w:hint="eastAsia" w:ascii="仿宋" w:hAnsi="仿宋" w:eastAsia="仿宋" w:cs="仿宋"/>
          <w:color w:val="000000" w:themeColor="text1"/>
          <w:sz w:val="32"/>
          <w:szCs w:val="32"/>
          <w14:textFill>
            <w14:solidFill>
              <w14:schemeClr w14:val="tx1"/>
            </w14:solidFill>
          </w14:textFill>
        </w:rPr>
        <w:t>依据《中共中央国务院关于全面实施预算绩效管理的意见》(中发[2018]34号)、《内蒙古自治区关于全面实施预算绩效管理的实施意见》(内财监[2019]1343号)、《内蒙古自治区人民政府办公厅关于印发&lt;内蒙古自治区项目支出绩效评价管理办法&gt;的通知》（内政办发〔2021〕5号），根据2021年信息化系统平台运行维护项目特点，设定如下指标：</w:t>
      </w:r>
    </w:p>
    <w:p w14:paraId="36CB521B">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（1）项目决策</w:t>
      </w:r>
    </w:p>
    <w:p w14:paraId="6D2346A3">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①项目立项：包括项目立项依据充分性、项目立项程序规范性。</w:t>
      </w:r>
    </w:p>
    <w:p w14:paraId="6AE6777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②绩效目标：包括绩效目标合理性、绩效指标明确性。</w:t>
      </w:r>
    </w:p>
    <w:p w14:paraId="1653CFD3">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③资金投入：包括预算编制的科学性、资金分配合理性。</w:t>
      </w:r>
    </w:p>
    <w:p w14:paraId="6CE4B7FE">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决策指标的分析，可了解项目立项依据是否充分，立项是否规范等；了解项目设定的绩效目标是否符合客观实际，绩效目标设定是否清晰、细化、可衡量；了解预算编制是否科学，预算资金分配额度是否合理。</w:t>
      </w:r>
    </w:p>
    <w:p w14:paraId="2139B76E">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bookmarkStart w:id="18" w:name="_Toc20731"/>
      <w:bookmarkStart w:id="19" w:name="_Toc12932"/>
      <w:bookmarkStart w:id="20" w:name="_Toc11523"/>
      <w:bookmarkStart w:id="21" w:name="_Toc16354"/>
      <w:r>
        <w:rPr>
          <w:rFonts w:hint="eastAsia" w:ascii="仿宋" w:hAnsi="仿宋" w:eastAsia="仿宋" w:cs="仿宋"/>
          <w:color w:val="000000" w:themeColor="text1"/>
          <w:sz w:val="32"/>
          <w:szCs w:val="32"/>
          <w14:textFill>
            <w14:solidFill>
              <w14:schemeClr w14:val="tx1"/>
            </w14:solidFill>
          </w14:textFill>
        </w:rPr>
        <w:t>（2）项目过程</w:t>
      </w:r>
      <w:bookmarkEnd w:id="18"/>
      <w:bookmarkEnd w:id="19"/>
      <w:bookmarkEnd w:id="20"/>
      <w:bookmarkEnd w:id="21"/>
    </w:p>
    <w:p w14:paraId="2DDD4D9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①资金管理：包括资金到位率、预算执行率、资金使用合规性、政府采购执行情况。</w:t>
      </w:r>
    </w:p>
    <w:p w14:paraId="25AA4DAC">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②组织实施：包括管理制度健全性、制度执行有效性。</w:t>
      </w:r>
    </w:p>
    <w:p w14:paraId="33E3118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通过对项目过程管理指标的分析，可加强资金管理和组织实施，确保项目的规范运行，为项目顺利实施提供保障。</w:t>
      </w:r>
    </w:p>
    <w:p w14:paraId="2F8AEC86">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bookmarkStart w:id="22" w:name="_Toc1452"/>
      <w:bookmarkStart w:id="23" w:name="_Toc14471"/>
      <w:bookmarkStart w:id="24" w:name="_Toc30144"/>
      <w:bookmarkStart w:id="25" w:name="_Toc5814"/>
      <w:r>
        <w:rPr>
          <w:rFonts w:hint="eastAsia" w:ascii="仿宋" w:hAnsi="仿宋" w:eastAsia="仿宋" w:cs="仿宋"/>
          <w:color w:val="000000" w:themeColor="text1"/>
          <w:sz w:val="32"/>
          <w:szCs w:val="32"/>
          <w14:textFill>
            <w14:solidFill>
              <w14:schemeClr w14:val="tx1"/>
            </w14:solidFill>
          </w14:textFill>
        </w:rPr>
        <w:t>（3）项目产出</w:t>
      </w:r>
      <w:bookmarkEnd w:id="22"/>
      <w:bookmarkEnd w:id="23"/>
      <w:bookmarkEnd w:id="24"/>
      <w:bookmarkEnd w:id="25"/>
    </w:p>
    <w:p w14:paraId="2E1BFBD1">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包括产出的数量指标、质量指标、时效指标、成本指标。</w:t>
      </w:r>
    </w:p>
    <w:p w14:paraId="37E9914B">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通过对项目产出指标的分析，可了解项目是否按预定目标完成，项目实施是否按照计划及预算内容严格控制成本等。</w:t>
      </w:r>
    </w:p>
    <w:p w14:paraId="1C362BC2">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bookmarkStart w:id="26" w:name="_Toc29737"/>
      <w:bookmarkStart w:id="27" w:name="_Toc28385"/>
      <w:bookmarkStart w:id="28" w:name="_Toc2137"/>
      <w:bookmarkStart w:id="29" w:name="_Toc7189"/>
      <w:r>
        <w:rPr>
          <w:rFonts w:hint="eastAsia" w:ascii="仿宋" w:hAnsi="仿宋" w:eastAsia="仿宋" w:cs="仿宋"/>
          <w:color w:val="000000" w:themeColor="text1"/>
          <w:sz w:val="32"/>
          <w:szCs w:val="32"/>
          <w14:textFill>
            <w14:solidFill>
              <w14:schemeClr w14:val="tx1"/>
            </w14:solidFill>
          </w14:textFill>
        </w:rPr>
        <w:t>（4）项目效益</w:t>
      </w:r>
      <w:bookmarkEnd w:id="26"/>
      <w:bookmarkEnd w:id="27"/>
      <w:bookmarkEnd w:id="28"/>
      <w:bookmarkEnd w:id="29"/>
    </w:p>
    <w:p w14:paraId="05C5A228">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包括社会效益指标、可持续影响指标、社会公众或服务对象满意度。</w:t>
      </w:r>
    </w:p>
    <w:p w14:paraId="32BF8513">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通过对项目效益指标的分析，可了解项目实施效益是否带来了社会效益，项目是否可产生可持续影响。通过对项目满意度指标的分析，可了解项目直接受益人是否对项目的实施效果满意等。</w:t>
      </w:r>
    </w:p>
    <w:p w14:paraId="4D67E05B">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根据以上指标，结合项目情况编制《2021年信息化系统平台运行维护项目绩效评价指标体系》。</w:t>
      </w:r>
    </w:p>
    <w:p w14:paraId="4C733A08">
      <w:pPr>
        <w:pStyle w:val="8"/>
        <w:rPr>
          <w:rFonts w:hint="eastAsia"/>
        </w:rPr>
      </w:pPr>
      <w:r>
        <w:rPr>
          <w:rFonts w:hint="eastAsia"/>
        </w:rPr>
        <w:t>3.评价方法</w:t>
      </w:r>
    </w:p>
    <w:p w14:paraId="406DCA74">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绩效评价方法主要采用成本效益分析法、比较法、因素分析法、最低成本法、公众评判法等。</w:t>
      </w:r>
    </w:p>
    <w:p w14:paraId="2F8827E6">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（1）成本效益分析法。是指将一定时期内的投入与产出、效益进行对比分析，以评价绩效目标实现程度。</w:t>
      </w:r>
    </w:p>
    <w:p w14:paraId="6BDD4FD1">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（2）比较法。是指通过对绩效目标与实施效果、历史与当期情况、不同部门和地区同类支出的比较，综合分析绩效目标实现程度。</w:t>
      </w:r>
    </w:p>
    <w:p w14:paraId="702F1CC2">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（3）因素分析法。是指通过综合分析影响绩效目标实现、实施效果的内外因素，评价绩效目标实现程度。</w:t>
      </w:r>
    </w:p>
    <w:p w14:paraId="16508CCC">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（4）最低成本法。是指对效益确定却不易计量的多个同类对象的实施成本进行比较，评价绩效目标实现程度。</w:t>
      </w:r>
    </w:p>
    <w:p w14:paraId="7A5DF66C">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（5）公众评判法。是指通过专家评价、公众问卷及抽样调查等对财政支出效果进行评判，评价绩效目标实现程度。</w:t>
      </w:r>
    </w:p>
    <w:p w14:paraId="3C5EB205">
      <w:pPr>
        <w:spacing w:line="360" w:lineRule="auto"/>
        <w:ind w:firstLine="640" w:firstLineChars="200"/>
        <w:rPr>
          <w:rFonts w:hint="eastAsia"/>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（6）其他评价方法。</w:t>
      </w:r>
    </w:p>
    <w:p w14:paraId="176A24A5">
      <w:pPr>
        <w:spacing w:before="120" w:after="120"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4.评价标准</w:t>
      </w:r>
    </w:p>
    <w:p w14:paraId="03AF67FB">
      <w:pPr>
        <w:spacing w:line="360" w:lineRule="auto"/>
        <w:ind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绩效评价标准通常包括计划标准、行业标准、历史标准等，用于对绩效指标完成情况进行比较。</w:t>
      </w:r>
    </w:p>
    <w:p w14:paraId="2438F20F">
      <w:pPr>
        <w:spacing w:line="360" w:lineRule="auto"/>
        <w:ind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（1）计划标准。指以预先制定的目标、计划、预算、定额等作为评价标准。</w:t>
      </w:r>
    </w:p>
    <w:p w14:paraId="37561A2E">
      <w:pPr>
        <w:spacing w:line="360" w:lineRule="auto"/>
        <w:ind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（2）行业标准。指参照国家公布的行业指标数据制定的评价标准。</w:t>
      </w:r>
    </w:p>
    <w:p w14:paraId="43091352">
      <w:pPr>
        <w:spacing w:line="360" w:lineRule="auto"/>
        <w:ind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（3）历史标准。指参照历史数据制定的评价标准，为体现绩效改进的原则，在可实现的条件下应当确定相对较高的评价标准。</w:t>
      </w:r>
    </w:p>
    <w:p w14:paraId="535CE319">
      <w:pPr>
        <w:spacing w:line="360" w:lineRule="auto"/>
        <w:ind w:firstLine="640" w:firstLineChars="200"/>
        <w:rPr>
          <w:rFonts w:hint="eastAsia"/>
          <w:color w:val="000000" w:themeColor="text1"/>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（4）财政部门和预算部门确认或认可的其他标准。</w:t>
      </w:r>
    </w:p>
    <w:p w14:paraId="2C8A1AC5">
      <w:pPr>
        <w:spacing w:before="120" w:after="120"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bookmarkStart w:id="30" w:name="_Toc23847"/>
      <w:r>
        <w:rPr>
          <w:rFonts w:hint="eastAsia" w:ascii="仿宋" w:hAnsi="仿宋" w:eastAsia="仿宋" w:cs="仿宋"/>
          <w:b/>
          <w:bCs/>
          <w:color w:val="000000" w:themeColor="text1"/>
          <w:sz w:val="32"/>
          <w:szCs w:val="32"/>
          <w14:textFill>
            <w14:solidFill>
              <w14:schemeClr w14:val="tx1"/>
            </w14:solidFill>
          </w14:textFill>
        </w:rPr>
        <w:t>5.评价依据</w:t>
      </w:r>
    </w:p>
    <w:p w14:paraId="4061CDF1">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（1）《中华人民共和国预算法》</w:t>
      </w:r>
    </w:p>
    <w:p w14:paraId="122885BF">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（2）《中共中央国务院关于全面实施预算绩效管理的意见》 (中发[2018]34号)</w:t>
      </w:r>
    </w:p>
    <w:p w14:paraId="0B82B60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（3）《关于印发&lt;项目支出绩效评价管理办法&gt;的通知》 (财预[2020]10号)</w:t>
      </w:r>
    </w:p>
    <w:p w14:paraId="667D5895">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（4）《关于委托第三方机构参与预算绩效管理的指导意见》 (财预[2021]16号)</w:t>
      </w:r>
    </w:p>
    <w:p w14:paraId="27755D8F">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（5）《内蒙古自治区人民政府办公厅关于印发&lt;内蒙古自治区项目支出绩效评价管理办法&gt;的通知》（内政办发〔2021〕5号）</w:t>
      </w:r>
    </w:p>
    <w:p w14:paraId="5DE513FC">
      <w:pPr>
        <w:keepNext/>
        <w:keepLines/>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（6）《内蒙古自治区关于全面实施预算绩效管理的实施意见》(内财监[2019]1343号)</w:t>
      </w:r>
    </w:p>
    <w:p w14:paraId="3737BACB">
      <w:pPr>
        <w:pStyle w:val="3"/>
        <w:spacing w:line="360" w:lineRule="auto"/>
        <w:ind w:firstLine="643"/>
        <w:rPr>
          <w:rFonts w:hint="eastAsia"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（三）绩效评价工作过程</w:t>
      </w:r>
      <w:bookmarkEnd w:id="30"/>
    </w:p>
    <w:p w14:paraId="5BDB1E52">
      <w:pPr>
        <w:spacing w:line="360" w:lineRule="auto"/>
        <w:ind w:firstLine="640"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次绩效评价工作由内蒙古自治区政务服务保障中心委托第三方评价中介机构内蒙古添亿绩效管理咨询有限公司完成。内蒙古添亿绩效管理咨询有限公司根据工作安排，成立绩效评价工作组，负责绩效评价指导、现场评价收集资料、审核、整理分析和起草报告等。</w:t>
      </w:r>
      <w:r>
        <w:rPr>
          <w:rFonts w:hint="eastAsia" w:ascii="仿宋_GB2312" w:hAnsi="仿宋_GB2312" w:eastAsia="仿宋_GB2312" w:cs="仿宋_GB2312"/>
          <w:color w:val="000000" w:themeColor="text1"/>
          <w:sz w:val="32"/>
          <w:szCs w:val="32"/>
          <w14:textFill>
            <w14:solidFill>
              <w14:schemeClr w14:val="tx1"/>
            </w14:solidFill>
          </w14:textFill>
        </w:rPr>
        <w:t>聘请内蒙古自治区相关行业领域专家、财务专家和绩效管理专家</w:t>
      </w:r>
      <w:bookmarkStart w:id="31" w:name="_Toc78354105"/>
      <w:bookmarkStart w:id="32" w:name="_Toc78355068"/>
      <w:bookmarkStart w:id="33" w:name="_Toc9966"/>
      <w:r>
        <w:rPr>
          <w:rFonts w:hint="eastAsia" w:ascii="仿宋_GB2312" w:hAnsi="仿宋_GB2312" w:eastAsia="仿宋_GB2312" w:cs="仿宋_GB2312"/>
          <w:color w:val="000000" w:themeColor="text1"/>
          <w:sz w:val="32"/>
          <w:szCs w:val="32"/>
          <w14:textFill>
            <w14:solidFill>
              <w14:schemeClr w14:val="tx1"/>
            </w14:solidFill>
          </w14:textFill>
        </w:rPr>
        <w:t>组成</w:t>
      </w:r>
      <w:r>
        <w:rPr>
          <w:rFonts w:hint="eastAsia" w:ascii="仿宋" w:hAnsi="仿宋" w:eastAsia="仿宋" w:cs="仿宋_GB2312"/>
          <w:color w:val="000000" w:themeColor="text1"/>
          <w:sz w:val="32"/>
          <w:szCs w:val="32"/>
          <w14:textFill>
            <w14:solidFill>
              <w14:schemeClr w14:val="tx1"/>
            </w14:solidFill>
          </w14:textFill>
        </w:rPr>
        <w:t>专家组</w:t>
      </w:r>
      <w:bookmarkEnd w:id="31"/>
      <w:bookmarkEnd w:id="32"/>
      <w:bookmarkEnd w:id="33"/>
      <w:r>
        <w:rPr>
          <w:rFonts w:hint="eastAsia" w:ascii="仿宋_GB2312" w:hAnsi="仿宋_GB2312" w:eastAsia="仿宋_GB2312" w:cs="仿宋_GB2312"/>
          <w:color w:val="000000" w:themeColor="text1"/>
          <w:sz w:val="32"/>
          <w:szCs w:val="32"/>
          <w14:textFill>
            <w14:solidFill>
              <w14:schemeClr w14:val="tx1"/>
            </w14:solidFill>
          </w14:textFill>
        </w:rPr>
        <w:t>，在绩效评价全过程中发挥专业优势，提供咨询意见。</w:t>
      </w:r>
    </w:p>
    <w:p w14:paraId="5ED7AA78">
      <w:pPr>
        <w:pStyle w:val="8"/>
        <w:rPr>
          <w:rFonts w:hint="eastAsia"/>
        </w:rPr>
      </w:pPr>
      <w:r>
        <w:rPr>
          <w:rFonts w:hint="eastAsia"/>
        </w:rPr>
        <w:t>1.前期准备</w:t>
      </w:r>
    </w:p>
    <w:p w14:paraId="66BE11F8">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（1）成立项目组(包括评价机构人员及相关专家)，开展前期准备工作，充分了解项目情况，初步制定项目绩效评价指标和评价标准，遴选相关业务、财务评价专家。</w:t>
      </w:r>
      <w:bookmarkStart w:id="34" w:name="_Toc8851"/>
    </w:p>
    <w:p w14:paraId="585098F9">
      <w:pPr>
        <w:spacing w:line="360" w:lineRule="auto"/>
        <w:jc w:val="center"/>
        <w:rPr>
          <w:rFonts w:hint="eastAsia" w:ascii="仿宋" w:hAnsi="仿宋" w:eastAsia="仿宋" w:cs="仿宋"/>
          <w:b/>
          <w:bCs/>
          <w:color w:val="000000" w:themeColor="text1"/>
          <w14:textFill>
            <w14:solidFill>
              <w14:schemeClr w14:val="tx1"/>
            </w14:solidFill>
          </w14:textFill>
        </w:rPr>
      </w:pPr>
    </w:p>
    <w:p w14:paraId="57DA1AE2">
      <w:pPr>
        <w:spacing w:line="360" w:lineRule="auto"/>
        <w:rPr>
          <w:rFonts w:hint="eastAsia" w:ascii="仿宋" w:hAnsi="仿宋" w:eastAsia="仿宋" w:cs="仿宋"/>
          <w:b/>
          <w:bCs/>
          <w:color w:val="000000" w:themeColor="text1"/>
          <w14:textFill>
            <w14:solidFill>
              <w14:schemeClr w14:val="tx1"/>
            </w14:solidFill>
          </w14:textFill>
        </w:rPr>
      </w:pPr>
    </w:p>
    <w:p w14:paraId="0467349A">
      <w:pPr>
        <w:spacing w:line="360" w:lineRule="auto"/>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表2-1：项目组人员名单</w:t>
      </w:r>
      <w:bookmarkEnd w:id="34"/>
    </w:p>
    <w:tbl>
      <w:tblPr>
        <w:tblStyle w:val="19"/>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71"/>
        <w:gridCol w:w="1709"/>
        <w:gridCol w:w="760"/>
        <w:gridCol w:w="1445"/>
        <w:gridCol w:w="3044"/>
      </w:tblGrid>
      <w:tr w14:paraId="528B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14:paraId="024F735F">
            <w:pPr>
              <w:jc w:val="center"/>
              <w:textAlignment w:val="bottom"/>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bidi="ar"/>
                <w14:textFill>
                  <w14:solidFill>
                    <w14:schemeClr w14:val="tx1"/>
                  </w14:solidFill>
                </w14:textFill>
              </w:rPr>
              <w:t>序号</w:t>
            </w:r>
          </w:p>
        </w:tc>
        <w:tc>
          <w:tcPr>
            <w:tcW w:w="971" w:type="dxa"/>
            <w:tcBorders>
              <w:top w:val="single" w:color="auto" w:sz="4" w:space="0"/>
              <w:left w:val="single" w:color="auto" w:sz="4" w:space="0"/>
              <w:bottom w:val="single" w:color="auto" w:sz="4" w:space="0"/>
              <w:right w:val="single" w:color="auto" w:sz="4" w:space="0"/>
            </w:tcBorders>
            <w:vAlign w:val="center"/>
          </w:tcPr>
          <w:p w14:paraId="003BBC79">
            <w:pPr>
              <w:jc w:val="center"/>
              <w:textAlignment w:val="bottom"/>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bidi="ar"/>
                <w14:textFill>
                  <w14:solidFill>
                    <w14:schemeClr w14:val="tx1"/>
                  </w14:solidFill>
                </w14:textFill>
              </w:rPr>
              <w:t>姓名</w:t>
            </w:r>
          </w:p>
        </w:tc>
        <w:tc>
          <w:tcPr>
            <w:tcW w:w="1710" w:type="dxa"/>
            <w:tcBorders>
              <w:top w:val="single" w:color="auto" w:sz="4" w:space="0"/>
              <w:left w:val="single" w:color="auto" w:sz="4" w:space="0"/>
              <w:bottom w:val="single" w:color="auto" w:sz="4" w:space="0"/>
              <w:right w:val="single" w:color="auto" w:sz="4" w:space="0"/>
            </w:tcBorders>
            <w:vAlign w:val="center"/>
          </w:tcPr>
          <w:p w14:paraId="6576BC99">
            <w:pPr>
              <w:jc w:val="center"/>
              <w:textAlignment w:val="bottom"/>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bidi="ar"/>
                <w14:textFill>
                  <w14:solidFill>
                    <w14:schemeClr w14:val="tx1"/>
                  </w14:solidFill>
                </w14:textFill>
              </w:rPr>
              <w:t>本项目职务</w:t>
            </w:r>
          </w:p>
        </w:tc>
        <w:tc>
          <w:tcPr>
            <w:tcW w:w="760" w:type="dxa"/>
            <w:tcBorders>
              <w:top w:val="single" w:color="auto" w:sz="4" w:space="0"/>
              <w:left w:val="single" w:color="auto" w:sz="4" w:space="0"/>
              <w:bottom w:val="single" w:color="auto" w:sz="4" w:space="0"/>
              <w:right w:val="single" w:color="auto" w:sz="4" w:space="0"/>
            </w:tcBorders>
            <w:vAlign w:val="center"/>
          </w:tcPr>
          <w:p w14:paraId="679C2C8E">
            <w:pPr>
              <w:jc w:val="center"/>
              <w:textAlignment w:val="bottom"/>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bidi="ar"/>
                <w14:textFill>
                  <w14:solidFill>
                    <w14:schemeClr w14:val="tx1"/>
                  </w14:solidFill>
                </w14:textFill>
              </w:rPr>
              <w:t>学历</w:t>
            </w:r>
          </w:p>
        </w:tc>
        <w:tc>
          <w:tcPr>
            <w:tcW w:w="1445" w:type="dxa"/>
            <w:tcBorders>
              <w:top w:val="single" w:color="auto" w:sz="4" w:space="0"/>
              <w:left w:val="single" w:color="auto" w:sz="4" w:space="0"/>
              <w:bottom w:val="single" w:color="auto" w:sz="4" w:space="0"/>
              <w:right w:val="single" w:color="auto" w:sz="4" w:space="0"/>
            </w:tcBorders>
            <w:vAlign w:val="center"/>
          </w:tcPr>
          <w:p w14:paraId="5E333F21">
            <w:pPr>
              <w:jc w:val="center"/>
              <w:textAlignment w:val="bottom"/>
              <w:rPr>
                <w:rFonts w:hint="eastAsia" w:ascii="仿宋" w:hAnsi="仿宋" w:eastAsia="仿宋" w:cs="仿宋"/>
                <w:b/>
                <w:bCs/>
                <w:color w:val="000000" w:themeColor="text1"/>
                <w:lang w:bidi="ar"/>
                <w14:textFill>
                  <w14:solidFill>
                    <w14:schemeClr w14:val="tx1"/>
                  </w14:solidFill>
                </w14:textFill>
              </w:rPr>
            </w:pPr>
            <w:r>
              <w:rPr>
                <w:rFonts w:hint="eastAsia" w:ascii="仿宋" w:hAnsi="仿宋" w:eastAsia="仿宋" w:cs="仿宋"/>
                <w:b/>
                <w:bCs/>
                <w:color w:val="000000" w:themeColor="text1"/>
                <w:lang w:bidi="ar"/>
                <w14:textFill>
                  <w14:solidFill>
                    <w14:schemeClr w14:val="tx1"/>
                  </w14:solidFill>
                </w14:textFill>
              </w:rPr>
              <w:t>职称或</w:t>
            </w:r>
          </w:p>
          <w:p w14:paraId="270C8861">
            <w:pPr>
              <w:jc w:val="center"/>
              <w:textAlignment w:val="bottom"/>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bidi="ar"/>
                <w14:textFill>
                  <w14:solidFill>
                    <w14:schemeClr w14:val="tx1"/>
                  </w14:solidFill>
                </w14:textFill>
              </w:rPr>
              <w:t>执业资格</w:t>
            </w:r>
          </w:p>
        </w:tc>
        <w:tc>
          <w:tcPr>
            <w:tcW w:w="3045" w:type="dxa"/>
            <w:tcBorders>
              <w:top w:val="single" w:color="auto" w:sz="4" w:space="0"/>
              <w:left w:val="single" w:color="auto" w:sz="4" w:space="0"/>
              <w:bottom w:val="single" w:color="auto" w:sz="4" w:space="0"/>
              <w:right w:val="single" w:color="auto" w:sz="4" w:space="0"/>
            </w:tcBorders>
            <w:vAlign w:val="center"/>
          </w:tcPr>
          <w:p w14:paraId="11E8DF61">
            <w:pPr>
              <w:spacing w:before="66" w:line="360" w:lineRule="auto"/>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spacing w:val="4"/>
                <w14:textFill>
                  <w14:solidFill>
                    <w14:schemeClr w14:val="tx1"/>
                  </w14:solidFill>
                </w14:textFill>
              </w:rPr>
              <w:t>工作分工</w:t>
            </w:r>
          </w:p>
        </w:tc>
      </w:tr>
      <w:tr w14:paraId="4D3D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tcBorders>
              <w:top w:val="single" w:color="auto" w:sz="4" w:space="0"/>
              <w:left w:val="single" w:color="auto" w:sz="4" w:space="0"/>
              <w:bottom w:val="single" w:color="auto" w:sz="4" w:space="0"/>
              <w:right w:val="single" w:color="auto" w:sz="4" w:space="0"/>
            </w:tcBorders>
            <w:vAlign w:val="center"/>
          </w:tcPr>
          <w:p w14:paraId="7894270F">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w:t>
            </w:r>
          </w:p>
        </w:tc>
        <w:tc>
          <w:tcPr>
            <w:tcW w:w="971" w:type="dxa"/>
            <w:tcBorders>
              <w:top w:val="single" w:color="auto" w:sz="4" w:space="0"/>
              <w:left w:val="single" w:color="auto" w:sz="4" w:space="0"/>
              <w:bottom w:val="single" w:color="auto" w:sz="4" w:space="0"/>
              <w:right w:val="single" w:color="auto" w:sz="4" w:space="0"/>
            </w:tcBorders>
            <w:vAlign w:val="center"/>
          </w:tcPr>
          <w:p w14:paraId="2DD95185">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徐虎俊</w:t>
            </w:r>
          </w:p>
        </w:tc>
        <w:tc>
          <w:tcPr>
            <w:tcW w:w="1710" w:type="dxa"/>
            <w:tcBorders>
              <w:top w:val="single" w:color="auto" w:sz="4" w:space="0"/>
              <w:left w:val="single" w:color="auto" w:sz="4" w:space="0"/>
              <w:bottom w:val="single" w:color="auto" w:sz="4" w:space="0"/>
              <w:right w:val="single" w:color="auto" w:sz="4" w:space="0"/>
            </w:tcBorders>
            <w:vAlign w:val="center"/>
          </w:tcPr>
          <w:p w14:paraId="4541222F">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项目负责人</w:t>
            </w:r>
          </w:p>
        </w:tc>
        <w:tc>
          <w:tcPr>
            <w:tcW w:w="760" w:type="dxa"/>
            <w:tcBorders>
              <w:top w:val="single" w:color="auto" w:sz="4" w:space="0"/>
              <w:left w:val="single" w:color="auto" w:sz="4" w:space="0"/>
              <w:bottom w:val="single" w:color="auto" w:sz="4" w:space="0"/>
              <w:right w:val="single" w:color="auto" w:sz="4" w:space="0"/>
            </w:tcBorders>
            <w:vAlign w:val="center"/>
          </w:tcPr>
          <w:p w14:paraId="6D1CACF4">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本科</w:t>
            </w:r>
          </w:p>
        </w:tc>
        <w:tc>
          <w:tcPr>
            <w:tcW w:w="1445" w:type="dxa"/>
            <w:tcBorders>
              <w:top w:val="single" w:color="auto" w:sz="4" w:space="0"/>
              <w:left w:val="single" w:color="auto" w:sz="4" w:space="0"/>
              <w:bottom w:val="single" w:color="auto" w:sz="4" w:space="0"/>
              <w:right w:val="single" w:color="auto" w:sz="4" w:space="0"/>
            </w:tcBorders>
            <w:vAlign w:val="center"/>
          </w:tcPr>
          <w:p w14:paraId="7E38A14E">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注册会计师</w:t>
            </w:r>
          </w:p>
        </w:tc>
        <w:tc>
          <w:tcPr>
            <w:tcW w:w="3045" w:type="dxa"/>
            <w:tcBorders>
              <w:top w:val="single" w:color="auto" w:sz="4" w:space="0"/>
              <w:left w:val="single" w:color="auto" w:sz="4" w:space="0"/>
              <w:bottom w:val="single" w:color="auto" w:sz="4" w:space="0"/>
              <w:right w:val="single" w:color="auto" w:sz="4" w:space="0"/>
            </w:tcBorders>
            <w:vAlign w:val="center"/>
          </w:tcPr>
          <w:p w14:paraId="6A1409B6">
            <w:pPr>
              <w:rPr>
                <w:rFonts w:hint="eastAsia" w:ascii="仿宋" w:hAnsi="仿宋" w:eastAsia="仿宋" w:cs="仿宋"/>
              </w:rPr>
            </w:pPr>
            <w:r>
              <w:rPr>
                <w:rFonts w:hint="eastAsia" w:ascii="仿宋" w:hAnsi="仿宋" w:eastAsia="仿宋" w:cs="仿宋"/>
              </w:rPr>
              <w:t>数据分析、绩效评分和报告起草</w:t>
            </w:r>
          </w:p>
        </w:tc>
      </w:tr>
      <w:tr w14:paraId="15F7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tcBorders>
              <w:top w:val="single" w:color="auto" w:sz="4" w:space="0"/>
              <w:left w:val="single" w:color="auto" w:sz="4" w:space="0"/>
              <w:bottom w:val="single" w:color="auto" w:sz="4" w:space="0"/>
              <w:right w:val="single" w:color="auto" w:sz="4" w:space="0"/>
            </w:tcBorders>
            <w:vAlign w:val="center"/>
          </w:tcPr>
          <w:p w14:paraId="5F7AC8CA">
            <w:pPr>
              <w:jc w:val="center"/>
              <w:textAlignment w:val="bottom"/>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w:t>
            </w:r>
          </w:p>
        </w:tc>
        <w:tc>
          <w:tcPr>
            <w:tcW w:w="971" w:type="dxa"/>
            <w:tcBorders>
              <w:top w:val="single" w:color="auto" w:sz="4" w:space="0"/>
              <w:left w:val="single" w:color="auto" w:sz="4" w:space="0"/>
              <w:bottom w:val="single" w:color="auto" w:sz="4" w:space="0"/>
              <w:right w:val="single" w:color="auto" w:sz="4" w:space="0"/>
            </w:tcBorders>
            <w:vAlign w:val="center"/>
          </w:tcPr>
          <w:p w14:paraId="549EA4F3">
            <w:pPr>
              <w:jc w:val="center"/>
              <w:textAlignment w:val="bottom"/>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赵春林</w:t>
            </w:r>
          </w:p>
        </w:tc>
        <w:tc>
          <w:tcPr>
            <w:tcW w:w="1710" w:type="dxa"/>
            <w:tcBorders>
              <w:top w:val="single" w:color="auto" w:sz="4" w:space="0"/>
              <w:left w:val="single" w:color="auto" w:sz="4" w:space="0"/>
              <w:bottom w:val="single" w:color="auto" w:sz="4" w:space="0"/>
              <w:right w:val="single" w:color="auto" w:sz="4" w:space="0"/>
            </w:tcBorders>
            <w:vAlign w:val="center"/>
          </w:tcPr>
          <w:p w14:paraId="2CC31A54">
            <w:pPr>
              <w:jc w:val="center"/>
              <w:textAlignment w:val="bottom"/>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行业专家</w:t>
            </w:r>
          </w:p>
        </w:tc>
        <w:tc>
          <w:tcPr>
            <w:tcW w:w="760" w:type="dxa"/>
            <w:tcBorders>
              <w:top w:val="single" w:color="auto" w:sz="4" w:space="0"/>
              <w:left w:val="single" w:color="auto" w:sz="4" w:space="0"/>
              <w:bottom w:val="single" w:color="auto" w:sz="4" w:space="0"/>
              <w:right w:val="single" w:color="auto" w:sz="4" w:space="0"/>
            </w:tcBorders>
            <w:vAlign w:val="center"/>
          </w:tcPr>
          <w:p w14:paraId="3714D3FF">
            <w:pPr>
              <w:jc w:val="center"/>
              <w:textAlignment w:val="bottom"/>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本科</w:t>
            </w:r>
          </w:p>
        </w:tc>
        <w:tc>
          <w:tcPr>
            <w:tcW w:w="1445" w:type="dxa"/>
            <w:tcBorders>
              <w:top w:val="single" w:color="auto" w:sz="4" w:space="0"/>
              <w:left w:val="single" w:color="auto" w:sz="4" w:space="0"/>
              <w:bottom w:val="single" w:color="auto" w:sz="4" w:space="0"/>
              <w:right w:val="single" w:color="auto" w:sz="4" w:space="0"/>
            </w:tcBorders>
            <w:vAlign w:val="center"/>
          </w:tcPr>
          <w:p w14:paraId="7211EF98">
            <w:pPr>
              <w:jc w:val="center"/>
              <w:textAlignment w:val="bottom"/>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教授</w:t>
            </w:r>
          </w:p>
        </w:tc>
        <w:tc>
          <w:tcPr>
            <w:tcW w:w="3045" w:type="dxa"/>
            <w:tcBorders>
              <w:top w:val="single" w:color="auto" w:sz="4" w:space="0"/>
              <w:left w:val="single" w:color="auto" w:sz="4" w:space="0"/>
              <w:bottom w:val="single" w:color="auto" w:sz="4" w:space="0"/>
              <w:right w:val="single" w:color="auto" w:sz="4" w:space="0"/>
            </w:tcBorders>
            <w:vAlign w:val="center"/>
          </w:tcPr>
          <w:p w14:paraId="42750711">
            <w:pPr>
              <w:rPr>
                <w:rFonts w:hint="eastAsia" w:ascii="仿宋" w:hAnsi="仿宋" w:eastAsia="仿宋" w:cs="仿宋"/>
              </w:rPr>
            </w:pPr>
            <w:r>
              <w:rPr>
                <w:rFonts w:hint="eastAsia" w:ascii="仿宋" w:hAnsi="仿宋" w:eastAsia="仿宋" w:cs="仿宋"/>
              </w:rPr>
              <w:t>信息化技术指导</w:t>
            </w:r>
          </w:p>
        </w:tc>
      </w:tr>
      <w:tr w14:paraId="0176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tcBorders>
              <w:top w:val="single" w:color="auto" w:sz="4" w:space="0"/>
              <w:left w:val="single" w:color="auto" w:sz="4" w:space="0"/>
              <w:bottom w:val="single" w:color="auto" w:sz="4" w:space="0"/>
              <w:right w:val="single" w:color="auto" w:sz="4" w:space="0"/>
            </w:tcBorders>
            <w:vAlign w:val="center"/>
          </w:tcPr>
          <w:p w14:paraId="062E684C">
            <w:pPr>
              <w:jc w:val="center"/>
              <w:textAlignment w:val="bottom"/>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w:t>
            </w:r>
          </w:p>
        </w:tc>
        <w:tc>
          <w:tcPr>
            <w:tcW w:w="971" w:type="dxa"/>
            <w:tcBorders>
              <w:top w:val="single" w:color="auto" w:sz="4" w:space="0"/>
              <w:left w:val="single" w:color="auto" w:sz="4" w:space="0"/>
              <w:bottom w:val="single" w:color="auto" w:sz="4" w:space="0"/>
              <w:right w:val="single" w:color="auto" w:sz="4" w:space="0"/>
            </w:tcBorders>
            <w:vAlign w:val="center"/>
          </w:tcPr>
          <w:p w14:paraId="31EB5225">
            <w:pPr>
              <w:jc w:val="center"/>
              <w:textAlignment w:val="bottom"/>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郭艳萍</w:t>
            </w:r>
          </w:p>
        </w:tc>
        <w:tc>
          <w:tcPr>
            <w:tcW w:w="1710" w:type="dxa"/>
            <w:tcBorders>
              <w:top w:val="single" w:color="auto" w:sz="4" w:space="0"/>
              <w:left w:val="single" w:color="auto" w:sz="4" w:space="0"/>
              <w:bottom w:val="single" w:color="auto" w:sz="4" w:space="0"/>
              <w:right w:val="single" w:color="auto" w:sz="4" w:space="0"/>
            </w:tcBorders>
            <w:vAlign w:val="center"/>
          </w:tcPr>
          <w:p w14:paraId="45D53B51">
            <w:pPr>
              <w:jc w:val="center"/>
              <w:textAlignment w:val="bottom"/>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行业专家</w:t>
            </w:r>
          </w:p>
        </w:tc>
        <w:tc>
          <w:tcPr>
            <w:tcW w:w="760" w:type="dxa"/>
            <w:tcBorders>
              <w:top w:val="single" w:color="auto" w:sz="4" w:space="0"/>
              <w:left w:val="single" w:color="auto" w:sz="4" w:space="0"/>
              <w:bottom w:val="single" w:color="auto" w:sz="4" w:space="0"/>
              <w:right w:val="single" w:color="auto" w:sz="4" w:space="0"/>
            </w:tcBorders>
            <w:vAlign w:val="center"/>
          </w:tcPr>
          <w:p w14:paraId="3663E320">
            <w:pPr>
              <w:jc w:val="center"/>
              <w:textAlignment w:val="bottom"/>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本科</w:t>
            </w:r>
          </w:p>
        </w:tc>
        <w:tc>
          <w:tcPr>
            <w:tcW w:w="1445" w:type="dxa"/>
            <w:tcBorders>
              <w:top w:val="single" w:color="auto" w:sz="4" w:space="0"/>
              <w:left w:val="single" w:color="auto" w:sz="4" w:space="0"/>
              <w:bottom w:val="single" w:color="auto" w:sz="4" w:space="0"/>
              <w:right w:val="single" w:color="auto" w:sz="4" w:space="0"/>
            </w:tcBorders>
            <w:vAlign w:val="center"/>
          </w:tcPr>
          <w:p w14:paraId="4C016704">
            <w:pPr>
              <w:jc w:val="center"/>
              <w:textAlignment w:val="bottom"/>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教授</w:t>
            </w:r>
          </w:p>
        </w:tc>
        <w:tc>
          <w:tcPr>
            <w:tcW w:w="3045" w:type="dxa"/>
            <w:tcBorders>
              <w:top w:val="single" w:color="auto" w:sz="4" w:space="0"/>
              <w:left w:val="single" w:color="auto" w:sz="4" w:space="0"/>
              <w:bottom w:val="single" w:color="auto" w:sz="4" w:space="0"/>
              <w:right w:val="single" w:color="auto" w:sz="4" w:space="0"/>
            </w:tcBorders>
            <w:vAlign w:val="center"/>
          </w:tcPr>
          <w:p w14:paraId="673E17C1">
            <w:pPr>
              <w:rPr>
                <w:rFonts w:hint="eastAsia" w:ascii="仿宋" w:hAnsi="仿宋" w:eastAsia="仿宋" w:cs="仿宋"/>
              </w:rPr>
            </w:pPr>
            <w:r>
              <w:rPr>
                <w:rFonts w:hint="eastAsia" w:ascii="仿宋" w:hAnsi="仿宋" w:eastAsia="仿宋" w:cs="仿宋"/>
              </w:rPr>
              <w:t>技术指导</w:t>
            </w:r>
          </w:p>
        </w:tc>
      </w:tr>
      <w:tr w14:paraId="2801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tcBorders>
              <w:top w:val="single" w:color="auto" w:sz="4" w:space="0"/>
              <w:left w:val="single" w:color="auto" w:sz="4" w:space="0"/>
              <w:bottom w:val="single" w:color="auto" w:sz="4" w:space="0"/>
              <w:right w:val="single" w:color="auto" w:sz="4" w:space="0"/>
            </w:tcBorders>
            <w:vAlign w:val="center"/>
          </w:tcPr>
          <w:p w14:paraId="0320C7E5">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w:t>
            </w:r>
          </w:p>
        </w:tc>
        <w:tc>
          <w:tcPr>
            <w:tcW w:w="971" w:type="dxa"/>
            <w:tcBorders>
              <w:top w:val="single" w:color="auto" w:sz="4" w:space="0"/>
              <w:left w:val="single" w:color="auto" w:sz="4" w:space="0"/>
              <w:bottom w:val="single" w:color="auto" w:sz="4" w:space="0"/>
              <w:right w:val="single" w:color="auto" w:sz="4" w:space="0"/>
            </w:tcBorders>
            <w:vAlign w:val="center"/>
          </w:tcPr>
          <w:p w14:paraId="78FA9D75">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贾月华</w:t>
            </w:r>
          </w:p>
        </w:tc>
        <w:tc>
          <w:tcPr>
            <w:tcW w:w="1710" w:type="dxa"/>
            <w:tcBorders>
              <w:top w:val="single" w:color="auto" w:sz="4" w:space="0"/>
              <w:left w:val="single" w:color="auto" w:sz="4" w:space="0"/>
              <w:bottom w:val="single" w:color="auto" w:sz="4" w:space="0"/>
              <w:right w:val="single" w:color="auto" w:sz="4" w:space="0"/>
            </w:tcBorders>
            <w:vAlign w:val="center"/>
          </w:tcPr>
          <w:p w14:paraId="3861CCB0">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技术人员</w:t>
            </w:r>
          </w:p>
        </w:tc>
        <w:tc>
          <w:tcPr>
            <w:tcW w:w="760" w:type="dxa"/>
            <w:tcBorders>
              <w:top w:val="single" w:color="auto" w:sz="4" w:space="0"/>
              <w:left w:val="single" w:color="auto" w:sz="4" w:space="0"/>
              <w:bottom w:val="single" w:color="auto" w:sz="4" w:space="0"/>
              <w:right w:val="single" w:color="auto" w:sz="4" w:space="0"/>
            </w:tcBorders>
            <w:vAlign w:val="center"/>
          </w:tcPr>
          <w:p w14:paraId="325F7901">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本科</w:t>
            </w:r>
          </w:p>
        </w:tc>
        <w:tc>
          <w:tcPr>
            <w:tcW w:w="1445" w:type="dxa"/>
            <w:tcBorders>
              <w:top w:val="single" w:color="auto" w:sz="4" w:space="0"/>
              <w:left w:val="single" w:color="auto" w:sz="4" w:space="0"/>
              <w:bottom w:val="single" w:color="auto" w:sz="4" w:space="0"/>
              <w:right w:val="single" w:color="auto" w:sz="4" w:space="0"/>
            </w:tcBorders>
            <w:vAlign w:val="center"/>
          </w:tcPr>
          <w:p w14:paraId="09466060">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税务师</w:t>
            </w:r>
          </w:p>
        </w:tc>
        <w:tc>
          <w:tcPr>
            <w:tcW w:w="3045" w:type="dxa"/>
            <w:tcBorders>
              <w:top w:val="single" w:color="auto" w:sz="4" w:space="0"/>
              <w:left w:val="single" w:color="auto" w:sz="4" w:space="0"/>
              <w:bottom w:val="single" w:color="auto" w:sz="4" w:space="0"/>
              <w:right w:val="single" w:color="auto" w:sz="4" w:space="0"/>
            </w:tcBorders>
            <w:vAlign w:val="center"/>
          </w:tcPr>
          <w:p w14:paraId="31E286F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数据分析、绩效评分和报告起草</w:t>
            </w:r>
          </w:p>
        </w:tc>
      </w:tr>
      <w:tr w14:paraId="4498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tcBorders>
              <w:top w:val="single" w:color="auto" w:sz="4" w:space="0"/>
              <w:left w:val="single" w:color="auto" w:sz="4" w:space="0"/>
              <w:bottom w:val="single" w:color="auto" w:sz="4" w:space="0"/>
              <w:right w:val="single" w:color="auto" w:sz="4" w:space="0"/>
            </w:tcBorders>
            <w:vAlign w:val="center"/>
          </w:tcPr>
          <w:p w14:paraId="32885083">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w:t>
            </w:r>
          </w:p>
        </w:tc>
        <w:tc>
          <w:tcPr>
            <w:tcW w:w="971" w:type="dxa"/>
            <w:tcBorders>
              <w:top w:val="single" w:color="auto" w:sz="4" w:space="0"/>
              <w:left w:val="single" w:color="auto" w:sz="4" w:space="0"/>
              <w:bottom w:val="single" w:color="auto" w:sz="4" w:space="0"/>
              <w:right w:val="single" w:color="auto" w:sz="4" w:space="0"/>
            </w:tcBorders>
            <w:vAlign w:val="center"/>
          </w:tcPr>
          <w:p w14:paraId="2AC2D3F3">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白蒙</w:t>
            </w:r>
          </w:p>
        </w:tc>
        <w:tc>
          <w:tcPr>
            <w:tcW w:w="1710" w:type="dxa"/>
            <w:tcBorders>
              <w:top w:val="single" w:color="auto" w:sz="4" w:space="0"/>
              <w:left w:val="single" w:color="auto" w:sz="4" w:space="0"/>
              <w:bottom w:val="single" w:color="auto" w:sz="4" w:space="0"/>
              <w:right w:val="single" w:color="auto" w:sz="4" w:space="0"/>
            </w:tcBorders>
            <w:vAlign w:val="center"/>
          </w:tcPr>
          <w:p w14:paraId="4DC307AD">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技术人员</w:t>
            </w:r>
          </w:p>
        </w:tc>
        <w:tc>
          <w:tcPr>
            <w:tcW w:w="760" w:type="dxa"/>
            <w:tcBorders>
              <w:top w:val="single" w:color="auto" w:sz="4" w:space="0"/>
              <w:left w:val="single" w:color="auto" w:sz="4" w:space="0"/>
              <w:bottom w:val="single" w:color="auto" w:sz="4" w:space="0"/>
              <w:right w:val="single" w:color="auto" w:sz="4" w:space="0"/>
            </w:tcBorders>
            <w:vAlign w:val="center"/>
          </w:tcPr>
          <w:p w14:paraId="454FDAB7">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本科</w:t>
            </w:r>
          </w:p>
        </w:tc>
        <w:tc>
          <w:tcPr>
            <w:tcW w:w="1445" w:type="dxa"/>
            <w:tcBorders>
              <w:top w:val="single" w:color="auto" w:sz="4" w:space="0"/>
              <w:left w:val="single" w:color="auto" w:sz="4" w:space="0"/>
              <w:bottom w:val="single" w:color="auto" w:sz="4" w:space="0"/>
              <w:right w:val="single" w:color="auto" w:sz="4" w:space="0"/>
            </w:tcBorders>
            <w:vAlign w:val="center"/>
          </w:tcPr>
          <w:p w14:paraId="2940E509">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中级会计师</w:t>
            </w:r>
          </w:p>
        </w:tc>
        <w:tc>
          <w:tcPr>
            <w:tcW w:w="3045" w:type="dxa"/>
            <w:tcBorders>
              <w:top w:val="single" w:color="auto" w:sz="4" w:space="0"/>
              <w:left w:val="single" w:color="auto" w:sz="4" w:space="0"/>
              <w:bottom w:val="single" w:color="auto" w:sz="4" w:space="0"/>
              <w:right w:val="single" w:color="auto" w:sz="4" w:space="0"/>
            </w:tcBorders>
            <w:vAlign w:val="center"/>
          </w:tcPr>
          <w:p w14:paraId="2A7EE28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数据分析、绩效评分和报告起草</w:t>
            </w:r>
          </w:p>
        </w:tc>
      </w:tr>
      <w:tr w14:paraId="3E29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tcBorders>
              <w:top w:val="single" w:color="auto" w:sz="4" w:space="0"/>
              <w:left w:val="single" w:color="auto" w:sz="4" w:space="0"/>
              <w:bottom w:val="single" w:color="auto" w:sz="4" w:space="0"/>
              <w:right w:val="single" w:color="auto" w:sz="4" w:space="0"/>
            </w:tcBorders>
            <w:vAlign w:val="center"/>
          </w:tcPr>
          <w:p w14:paraId="634335B3">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w:t>
            </w:r>
          </w:p>
        </w:tc>
        <w:tc>
          <w:tcPr>
            <w:tcW w:w="971" w:type="dxa"/>
            <w:tcBorders>
              <w:top w:val="single" w:color="auto" w:sz="4" w:space="0"/>
              <w:left w:val="single" w:color="auto" w:sz="4" w:space="0"/>
              <w:bottom w:val="single" w:color="auto" w:sz="4" w:space="0"/>
              <w:right w:val="single" w:color="auto" w:sz="4" w:space="0"/>
            </w:tcBorders>
            <w:vAlign w:val="center"/>
          </w:tcPr>
          <w:p w14:paraId="634F729E">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匡新兰</w:t>
            </w:r>
          </w:p>
        </w:tc>
        <w:tc>
          <w:tcPr>
            <w:tcW w:w="1710" w:type="dxa"/>
            <w:tcBorders>
              <w:top w:val="single" w:color="auto" w:sz="4" w:space="0"/>
              <w:left w:val="single" w:color="auto" w:sz="4" w:space="0"/>
              <w:bottom w:val="single" w:color="auto" w:sz="4" w:space="0"/>
              <w:right w:val="single" w:color="auto" w:sz="4" w:space="0"/>
            </w:tcBorders>
            <w:vAlign w:val="center"/>
          </w:tcPr>
          <w:p w14:paraId="477ECF06">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项目服务人员</w:t>
            </w:r>
          </w:p>
        </w:tc>
        <w:tc>
          <w:tcPr>
            <w:tcW w:w="760" w:type="dxa"/>
            <w:tcBorders>
              <w:top w:val="single" w:color="auto" w:sz="4" w:space="0"/>
              <w:left w:val="single" w:color="auto" w:sz="4" w:space="0"/>
              <w:bottom w:val="single" w:color="auto" w:sz="4" w:space="0"/>
              <w:right w:val="single" w:color="auto" w:sz="4" w:space="0"/>
            </w:tcBorders>
            <w:vAlign w:val="center"/>
          </w:tcPr>
          <w:p w14:paraId="44F74671">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EMBA</w:t>
            </w:r>
          </w:p>
        </w:tc>
        <w:tc>
          <w:tcPr>
            <w:tcW w:w="1445" w:type="dxa"/>
            <w:tcBorders>
              <w:top w:val="single" w:color="auto" w:sz="4" w:space="0"/>
              <w:left w:val="single" w:color="auto" w:sz="4" w:space="0"/>
              <w:bottom w:val="single" w:color="auto" w:sz="4" w:space="0"/>
              <w:right w:val="single" w:color="auto" w:sz="4" w:space="0"/>
            </w:tcBorders>
            <w:vAlign w:val="center"/>
          </w:tcPr>
          <w:p w14:paraId="1FC549F4">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无</w:t>
            </w:r>
          </w:p>
        </w:tc>
        <w:tc>
          <w:tcPr>
            <w:tcW w:w="3045" w:type="dxa"/>
            <w:tcBorders>
              <w:top w:val="single" w:color="auto" w:sz="4" w:space="0"/>
              <w:left w:val="single" w:color="auto" w:sz="4" w:space="0"/>
              <w:bottom w:val="single" w:color="auto" w:sz="4" w:space="0"/>
              <w:right w:val="single" w:color="auto" w:sz="4" w:space="0"/>
            </w:tcBorders>
            <w:vAlign w:val="center"/>
          </w:tcPr>
          <w:p w14:paraId="4E7DAF9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资料整理，查看项目实施情况等</w:t>
            </w:r>
          </w:p>
        </w:tc>
      </w:tr>
      <w:tr w14:paraId="1892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tcBorders>
              <w:top w:val="single" w:color="auto" w:sz="4" w:space="0"/>
              <w:left w:val="single" w:color="auto" w:sz="4" w:space="0"/>
              <w:bottom w:val="single" w:color="auto" w:sz="4" w:space="0"/>
              <w:right w:val="single" w:color="auto" w:sz="4" w:space="0"/>
            </w:tcBorders>
            <w:vAlign w:val="center"/>
          </w:tcPr>
          <w:p w14:paraId="1BB99739">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971" w:type="dxa"/>
            <w:tcBorders>
              <w:top w:val="single" w:color="auto" w:sz="4" w:space="0"/>
              <w:left w:val="single" w:color="auto" w:sz="4" w:space="0"/>
              <w:bottom w:val="single" w:color="auto" w:sz="4" w:space="0"/>
              <w:right w:val="single" w:color="auto" w:sz="4" w:space="0"/>
            </w:tcBorders>
            <w:vAlign w:val="center"/>
          </w:tcPr>
          <w:p w14:paraId="4372FCED">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白雨蓉</w:t>
            </w:r>
          </w:p>
        </w:tc>
        <w:tc>
          <w:tcPr>
            <w:tcW w:w="1710" w:type="dxa"/>
            <w:tcBorders>
              <w:top w:val="single" w:color="auto" w:sz="4" w:space="0"/>
              <w:left w:val="single" w:color="auto" w:sz="4" w:space="0"/>
              <w:bottom w:val="single" w:color="auto" w:sz="4" w:space="0"/>
              <w:right w:val="single" w:color="auto" w:sz="4" w:space="0"/>
            </w:tcBorders>
            <w:vAlign w:val="center"/>
          </w:tcPr>
          <w:p w14:paraId="07C9BFD0">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项目服务人员</w:t>
            </w:r>
          </w:p>
        </w:tc>
        <w:tc>
          <w:tcPr>
            <w:tcW w:w="760" w:type="dxa"/>
            <w:tcBorders>
              <w:top w:val="single" w:color="auto" w:sz="4" w:space="0"/>
              <w:left w:val="single" w:color="auto" w:sz="4" w:space="0"/>
              <w:bottom w:val="single" w:color="auto" w:sz="4" w:space="0"/>
              <w:right w:val="single" w:color="auto" w:sz="4" w:space="0"/>
            </w:tcBorders>
            <w:vAlign w:val="center"/>
          </w:tcPr>
          <w:p w14:paraId="59D9529B">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本科</w:t>
            </w:r>
          </w:p>
        </w:tc>
        <w:tc>
          <w:tcPr>
            <w:tcW w:w="1445" w:type="dxa"/>
            <w:tcBorders>
              <w:top w:val="single" w:color="auto" w:sz="4" w:space="0"/>
              <w:left w:val="single" w:color="auto" w:sz="4" w:space="0"/>
              <w:bottom w:val="single" w:color="auto" w:sz="4" w:space="0"/>
              <w:right w:val="single" w:color="auto" w:sz="4" w:space="0"/>
            </w:tcBorders>
            <w:vAlign w:val="center"/>
          </w:tcPr>
          <w:p w14:paraId="3D99A218">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无</w:t>
            </w:r>
          </w:p>
        </w:tc>
        <w:tc>
          <w:tcPr>
            <w:tcW w:w="3045" w:type="dxa"/>
            <w:tcBorders>
              <w:top w:val="single" w:color="auto" w:sz="4" w:space="0"/>
              <w:left w:val="single" w:color="auto" w:sz="4" w:space="0"/>
              <w:bottom w:val="single" w:color="auto" w:sz="4" w:space="0"/>
              <w:right w:val="single" w:color="auto" w:sz="4" w:space="0"/>
            </w:tcBorders>
            <w:vAlign w:val="center"/>
          </w:tcPr>
          <w:p w14:paraId="59DB2E1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资料整理，查看项目实施情况等</w:t>
            </w:r>
          </w:p>
        </w:tc>
      </w:tr>
      <w:tr w14:paraId="45D5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tcBorders>
              <w:top w:val="single" w:color="auto" w:sz="4" w:space="0"/>
              <w:left w:val="single" w:color="auto" w:sz="4" w:space="0"/>
              <w:bottom w:val="single" w:color="auto" w:sz="4" w:space="0"/>
              <w:right w:val="single" w:color="auto" w:sz="4" w:space="0"/>
            </w:tcBorders>
            <w:vAlign w:val="center"/>
          </w:tcPr>
          <w:p w14:paraId="477128C6">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971" w:type="dxa"/>
            <w:tcBorders>
              <w:top w:val="single" w:color="auto" w:sz="4" w:space="0"/>
              <w:left w:val="single" w:color="auto" w:sz="4" w:space="0"/>
              <w:bottom w:val="single" w:color="auto" w:sz="4" w:space="0"/>
              <w:right w:val="single" w:color="auto" w:sz="4" w:space="0"/>
            </w:tcBorders>
            <w:vAlign w:val="center"/>
          </w:tcPr>
          <w:p w14:paraId="613EDF0E">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代海荣</w:t>
            </w:r>
          </w:p>
        </w:tc>
        <w:tc>
          <w:tcPr>
            <w:tcW w:w="1710" w:type="dxa"/>
            <w:tcBorders>
              <w:top w:val="single" w:color="auto" w:sz="4" w:space="0"/>
              <w:left w:val="single" w:color="auto" w:sz="4" w:space="0"/>
              <w:bottom w:val="single" w:color="auto" w:sz="4" w:space="0"/>
              <w:right w:val="single" w:color="auto" w:sz="4" w:space="0"/>
            </w:tcBorders>
            <w:vAlign w:val="center"/>
          </w:tcPr>
          <w:p w14:paraId="24F279C6">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项目服务人员</w:t>
            </w:r>
          </w:p>
        </w:tc>
        <w:tc>
          <w:tcPr>
            <w:tcW w:w="760" w:type="dxa"/>
            <w:tcBorders>
              <w:top w:val="single" w:color="auto" w:sz="4" w:space="0"/>
              <w:left w:val="single" w:color="auto" w:sz="4" w:space="0"/>
              <w:bottom w:val="single" w:color="auto" w:sz="4" w:space="0"/>
              <w:right w:val="single" w:color="auto" w:sz="4" w:space="0"/>
            </w:tcBorders>
            <w:vAlign w:val="center"/>
          </w:tcPr>
          <w:p w14:paraId="08908352">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MBA</w:t>
            </w:r>
          </w:p>
        </w:tc>
        <w:tc>
          <w:tcPr>
            <w:tcW w:w="1445" w:type="dxa"/>
            <w:tcBorders>
              <w:top w:val="single" w:color="auto" w:sz="4" w:space="0"/>
              <w:left w:val="single" w:color="auto" w:sz="4" w:space="0"/>
              <w:bottom w:val="single" w:color="auto" w:sz="4" w:space="0"/>
              <w:right w:val="single" w:color="auto" w:sz="4" w:space="0"/>
            </w:tcBorders>
            <w:vAlign w:val="center"/>
          </w:tcPr>
          <w:p w14:paraId="3A09D852">
            <w:pPr>
              <w:jc w:val="center"/>
              <w:textAlignment w:val="bottom"/>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无</w:t>
            </w:r>
          </w:p>
        </w:tc>
        <w:tc>
          <w:tcPr>
            <w:tcW w:w="3045" w:type="dxa"/>
            <w:tcBorders>
              <w:top w:val="single" w:color="auto" w:sz="4" w:space="0"/>
              <w:left w:val="single" w:color="auto" w:sz="4" w:space="0"/>
              <w:bottom w:val="single" w:color="auto" w:sz="4" w:space="0"/>
              <w:right w:val="single" w:color="auto" w:sz="4" w:space="0"/>
            </w:tcBorders>
            <w:vAlign w:val="center"/>
          </w:tcPr>
          <w:p w14:paraId="1AF16CB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资料整理，查看项目实施情况等</w:t>
            </w:r>
          </w:p>
        </w:tc>
      </w:tr>
    </w:tbl>
    <w:p w14:paraId="47A376D8">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组织评价人员进行培训。学习财政支出绩效评价和项目管理的政策，及有关项目实施实施依据、实施方案、专项资金管理文件精神；学习项目评价指标体系和评价方案，使各参评人员对项目情况进一步了解，明确评价工作程序及要求，解析评价指标体系。</w:t>
      </w:r>
    </w:p>
    <w:p w14:paraId="2AA0EED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（3）为做好项目评价工作，提高评价的工作效率，</w:t>
      </w:r>
      <w:r>
        <w:rPr>
          <w:rFonts w:hint="eastAsia" w:ascii="仿宋" w:hAnsi="仿宋" w:eastAsia="仿宋" w:cs="仿宋_GB2312"/>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z w:val="32"/>
          <w:szCs w:val="32"/>
          <w14:textFill>
            <w14:solidFill>
              <w14:schemeClr w14:val="tx1"/>
            </w14:solidFill>
          </w14:textFill>
        </w:rPr>
        <w:t>指定联络人员，负责评价组实地评价过程中与各相关部门的组织协调工作。</w:t>
      </w:r>
    </w:p>
    <w:p w14:paraId="0DE13E74">
      <w:pPr>
        <w:pStyle w:val="8"/>
        <w:rPr>
          <w:rFonts w:hint="eastAsia"/>
        </w:rPr>
      </w:pPr>
      <w:r>
        <w:rPr>
          <w:rFonts w:hint="eastAsia"/>
        </w:rPr>
        <w:t>2.组织实施</w:t>
      </w:r>
    </w:p>
    <w:p w14:paraId="2A09DDD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2021年信息化系统平台运行维护项目绩效评价在内蒙古自治区政务服务保障中心的工作指导下，评价工作组综合考虑项目特点、财政资金投入等因素进行绩效评价。</w:t>
      </w:r>
    </w:p>
    <w:p w14:paraId="3C3C8DEF">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（1）对项目资料进行总结、整理基础上实施绩效评价。评价组收集、汇总、整理项目资料，检查、核实项目资料中的数据后，确定实地评价的重点和疑点问题、评价方法及具体的时间安排等。</w:t>
      </w:r>
    </w:p>
    <w:p w14:paraId="1BB6F4A2">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（2）对项目实施情况进行评价</w:t>
      </w:r>
    </w:p>
    <w:p w14:paraId="7D101BF9">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①在了解2021年信息化系统平台运行维护项目实施情况的基础上，核实相关资料的真实性、合理性，对项目资料中反映的或分析中发现的问题进行重点评价。</w:t>
      </w:r>
    </w:p>
    <w:p w14:paraId="19A2A9BE">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②采取座谈、现场核实、查阅资料等方式进行核实。</w:t>
      </w:r>
    </w:p>
    <w:p w14:paraId="06ACD91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（3）评价内容</w:t>
      </w:r>
    </w:p>
    <w:p w14:paraId="596E3612">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①评价项目实施方案及批复、项目法人组织机构、配套管理制度情况。</w:t>
      </w:r>
    </w:p>
    <w:p w14:paraId="5F12CAA3">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②评价项目计划完成的指标是否真实无误。</w:t>
      </w:r>
    </w:p>
    <w:p w14:paraId="27E18E3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③评价项目的质量是否达到相关标准。</w:t>
      </w:r>
    </w:p>
    <w:p w14:paraId="0D5716A8">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④评价项目领导机构和任务是否明确、责任是否清楚、是否举行分管领导主持的工作会议或工作交流会议；项目台账是否建立、内容是否规范齐全、数据是否正确；是否对项目建设情况和质量情况进行检查指导；是否按时报送信息等管理情况。</w:t>
      </w:r>
    </w:p>
    <w:p w14:paraId="56F37765">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⑤评价项目财政资金是否按资金管理办法足额投入。</w:t>
      </w:r>
    </w:p>
    <w:p w14:paraId="7FCED658">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⑥评价项目资金是否按有关财务制度执行、是否专款专用；会计核算是否真实规范、会计报表是否能真实反映收支结余情况；资金使用是否有完整的审批流程，是否及时支付。</w:t>
      </w:r>
    </w:p>
    <w:p w14:paraId="6495ED5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⑦评价财政资金的实际支出付情况，项目资金使用是否按资金管理办法规定使用，有无截留、挪用项目资金；有无另行安排项目管理经费，项目管理经费有无挤占专项资金。</w:t>
      </w:r>
    </w:p>
    <w:p w14:paraId="3206E80E">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⑧结合评价情况，评价组对社会调查问卷及问卷结果分析。</w:t>
      </w:r>
    </w:p>
    <w:p w14:paraId="230B0E75">
      <w:pPr>
        <w:widowControl w:val="0"/>
        <w:numPr>
          <w:ilvl w:val="0"/>
          <w:numId w:val="2"/>
        </w:numPr>
        <w:spacing w:line="360" w:lineRule="auto"/>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综合评价</w:t>
      </w:r>
    </w:p>
    <w:p w14:paraId="52F3AE27">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项目单位的财政支出的绩效目标设定情况、资金投入和使用情况、组织管理措施、绩效目标实现程度等方面进行定量打分评价与定性评价说明。对采集的数据资料进行复核汇总、分类整理和综合分析。按照设立的评价指标、标准、权重、方法实施评价，并形成评价结论。</w:t>
      </w:r>
    </w:p>
    <w:p w14:paraId="6DBDC59D">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价工作组调研过程中采取访谈、审阅、核对和复算等方法，组织开展实地调查取证。通过现场收集项目相关资料，掌握项目的具体实施情况，客观地评价项目实际效益。在调查过程中，评价工作组充分征求评价专家的意见。</w:t>
      </w:r>
    </w:p>
    <w:p w14:paraId="1DD17811">
      <w:p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3.评价分析、沟通反馈</w:t>
      </w:r>
    </w:p>
    <w:p w14:paraId="71AE632F">
      <w:pPr>
        <w:spacing w:line="360" w:lineRule="auto"/>
        <w:ind w:firstLine="620" w:firstLineChars="200"/>
        <w:rPr>
          <w:rFonts w:hint="eastAsia"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（1）2022年3月1日至2021年3月31日，评价组根据评价资料进行评价分析，形成综合意见，确定2021年信息化系统平台运行维护项目评价结果等级，撰写绩效评价报告。</w:t>
      </w:r>
    </w:p>
    <w:p w14:paraId="6C9AFA1D">
      <w:pPr>
        <w:spacing w:line="360" w:lineRule="auto"/>
        <w:ind w:firstLine="620" w:firstLineChars="200"/>
        <w:rPr>
          <w:rFonts w:hint="eastAsia"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（2）沟通初步评价意见</w:t>
      </w:r>
    </w:p>
    <w:p w14:paraId="0751FA1D">
      <w:pPr>
        <w:spacing w:line="360" w:lineRule="auto"/>
        <w:ind w:firstLine="620" w:firstLineChars="200"/>
        <w:rPr>
          <w:rFonts w:hint="eastAsia"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2022年4月15日，绩效评价报告初稿完成后，报送</w:t>
      </w:r>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pacing w:val="-3"/>
          <w:w w:val="99"/>
          <w:sz w:val="32"/>
          <w:szCs w:val="32"/>
          <w14:textFill>
            <w14:solidFill>
              <w14:schemeClr w14:val="tx1"/>
            </w14:solidFill>
          </w14:textFill>
        </w:rPr>
        <w:t>对报告初稿进行审核并提出修改意见。</w:t>
      </w:r>
    </w:p>
    <w:p w14:paraId="7175BA72">
      <w:pPr>
        <w:spacing w:line="360" w:lineRule="auto"/>
        <w:ind w:firstLine="620" w:firstLineChars="200"/>
        <w:rPr>
          <w:rFonts w:hint="eastAsia"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（3）出具正式绩效评价报告</w:t>
      </w:r>
    </w:p>
    <w:p w14:paraId="3AC83AA5">
      <w:pPr>
        <w:spacing w:line="360" w:lineRule="auto"/>
        <w:ind w:firstLine="620" w:firstLineChars="200"/>
        <w:rPr>
          <w:rFonts w:hint="eastAsia"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2022年4月15日至2022年4月30日，评价组在</w:t>
      </w:r>
      <w:r>
        <w:rPr>
          <w:rFonts w:hint="eastAsia" w:ascii="仿宋" w:hAnsi="仿宋" w:eastAsia="仿宋" w:cs="仿宋"/>
          <w:color w:val="000000" w:themeColor="text1"/>
          <w:sz w:val="32"/>
          <w:szCs w:val="32"/>
          <w14:textFill>
            <w14:solidFill>
              <w14:schemeClr w14:val="tx1"/>
            </w14:solidFill>
          </w14:textFill>
        </w:rPr>
        <w:t>内蒙古自治区政务服务保障中心修改</w:t>
      </w:r>
      <w:r>
        <w:rPr>
          <w:rFonts w:hint="eastAsia" w:ascii="仿宋" w:hAnsi="仿宋" w:eastAsia="仿宋" w:cs="仿宋"/>
          <w:color w:val="000000" w:themeColor="text1"/>
          <w:spacing w:val="-3"/>
          <w:w w:val="99"/>
          <w:sz w:val="32"/>
          <w:szCs w:val="32"/>
          <w14:textFill>
            <w14:solidFill>
              <w14:schemeClr w14:val="tx1"/>
            </w14:solidFill>
          </w14:textFill>
        </w:rPr>
        <w:t>意见的基础上，对评价报告进行修改，形成正式绩效评价报告。</w:t>
      </w:r>
    </w:p>
    <w:p w14:paraId="6D5165A5">
      <w:pPr>
        <w:spacing w:line="360" w:lineRule="auto"/>
        <w:ind w:firstLine="620" w:firstLineChars="200"/>
        <w:rPr>
          <w:rFonts w:hint="eastAsia"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（4）报送报告</w:t>
      </w:r>
    </w:p>
    <w:p w14:paraId="7FB51CD8">
      <w:pPr>
        <w:spacing w:line="360" w:lineRule="auto"/>
        <w:ind w:firstLine="620" w:firstLineChars="200"/>
        <w:rPr>
          <w:rFonts w:hint="eastAsia"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2022年4月30日，评价工作组根据绩效评价工作要求，装订绩效评价报告，报送至</w:t>
      </w:r>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pacing w:val="-3"/>
          <w:w w:val="99"/>
          <w:sz w:val="32"/>
          <w:szCs w:val="32"/>
          <w14:textFill>
            <w14:solidFill>
              <w14:schemeClr w14:val="tx1"/>
            </w14:solidFill>
          </w14:textFill>
        </w:rPr>
        <w:t>。</w:t>
      </w:r>
    </w:p>
    <w:p w14:paraId="0C7F7588">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bookmarkStart w:id="35" w:name="_Toc10444"/>
      <w:r>
        <w:rPr>
          <w:rFonts w:hint="eastAsia" w:ascii="仿宋" w:hAnsi="仿宋" w:eastAsia="仿宋" w:cs="仿宋"/>
          <w:color w:val="000000" w:themeColor="text1"/>
          <w:sz w:val="32"/>
          <w:szCs w:val="32"/>
          <w14:textFill>
            <w14:solidFill>
              <w14:schemeClr w14:val="tx1"/>
            </w14:solidFill>
          </w14:textFill>
        </w:rPr>
        <w:t>绩效评价总体时间安排严格按照项目评价组确定的时间节点完成。</w:t>
      </w:r>
      <w:bookmarkEnd w:id="35"/>
    </w:p>
    <w:tbl>
      <w:tblPr>
        <w:tblStyle w:val="19"/>
        <w:tblpPr w:leftFromText="180" w:rightFromText="180" w:vertAnchor="text" w:horzAnchor="page" w:tblpX="1861"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915"/>
        <w:gridCol w:w="3740"/>
      </w:tblGrid>
      <w:tr w14:paraId="0AD4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65" w:type="dxa"/>
            <w:tcBorders>
              <w:top w:val="single" w:color="auto" w:sz="4" w:space="0"/>
              <w:left w:val="single" w:color="auto" w:sz="4" w:space="0"/>
              <w:bottom w:val="single" w:color="auto" w:sz="4" w:space="0"/>
              <w:right w:val="single" w:color="auto" w:sz="4" w:space="0"/>
            </w:tcBorders>
          </w:tcPr>
          <w:p w14:paraId="461F2D98">
            <w:pPr>
              <w:spacing w:line="360" w:lineRule="auto"/>
              <w:jc w:val="center"/>
              <w:outlineLvl w:val="2"/>
              <w:rPr>
                <w:rFonts w:hint="eastAsia" w:ascii="仿宋" w:hAnsi="仿宋" w:eastAsia="仿宋" w:cs="仿宋"/>
                <w:b/>
                <w:bCs/>
              </w:rPr>
            </w:pPr>
            <w:bookmarkStart w:id="36" w:name="_Toc6402"/>
            <w:bookmarkStart w:id="37" w:name="_Toc8343"/>
            <w:r>
              <w:rPr>
                <w:rFonts w:hint="eastAsia" w:ascii="仿宋" w:hAnsi="仿宋" w:eastAsia="仿宋" w:cs="仿宋"/>
                <w:b/>
                <w:bCs/>
              </w:rPr>
              <w:t>序号</w:t>
            </w:r>
            <w:bookmarkEnd w:id="36"/>
            <w:bookmarkEnd w:id="37"/>
          </w:p>
        </w:tc>
        <w:tc>
          <w:tcPr>
            <w:tcW w:w="3915" w:type="dxa"/>
            <w:tcBorders>
              <w:top w:val="single" w:color="auto" w:sz="4" w:space="0"/>
              <w:left w:val="single" w:color="auto" w:sz="4" w:space="0"/>
              <w:bottom w:val="single" w:color="auto" w:sz="4" w:space="0"/>
              <w:right w:val="single" w:color="auto" w:sz="4" w:space="0"/>
            </w:tcBorders>
          </w:tcPr>
          <w:p w14:paraId="1D2A31D6">
            <w:pPr>
              <w:spacing w:line="360" w:lineRule="auto"/>
              <w:jc w:val="center"/>
              <w:outlineLvl w:val="2"/>
              <w:rPr>
                <w:rFonts w:hint="eastAsia" w:ascii="仿宋" w:hAnsi="仿宋" w:eastAsia="仿宋" w:cs="仿宋"/>
                <w:b/>
                <w:bCs/>
              </w:rPr>
            </w:pPr>
            <w:r>
              <w:rPr>
                <w:rFonts w:hint="eastAsia" w:ascii="仿宋" w:hAnsi="仿宋" w:eastAsia="仿宋" w:cs="仿宋"/>
                <w:b/>
                <w:bCs/>
              </w:rPr>
              <w:t>工作安排</w:t>
            </w:r>
          </w:p>
        </w:tc>
        <w:tc>
          <w:tcPr>
            <w:tcW w:w="3740" w:type="dxa"/>
            <w:tcBorders>
              <w:top w:val="single" w:color="auto" w:sz="4" w:space="0"/>
              <w:left w:val="single" w:color="auto" w:sz="4" w:space="0"/>
              <w:bottom w:val="single" w:color="auto" w:sz="4" w:space="0"/>
              <w:right w:val="single" w:color="auto" w:sz="4" w:space="0"/>
            </w:tcBorders>
          </w:tcPr>
          <w:p w14:paraId="17195440">
            <w:pPr>
              <w:spacing w:line="360" w:lineRule="auto"/>
              <w:jc w:val="center"/>
              <w:outlineLvl w:val="2"/>
              <w:rPr>
                <w:rFonts w:hint="eastAsia" w:ascii="仿宋" w:hAnsi="仿宋" w:eastAsia="仿宋" w:cs="仿宋"/>
                <w:b/>
                <w:bCs/>
              </w:rPr>
            </w:pPr>
            <w:bookmarkStart w:id="38" w:name="_Toc26608"/>
            <w:bookmarkStart w:id="39" w:name="_Toc9203"/>
            <w:r>
              <w:rPr>
                <w:rFonts w:hint="eastAsia" w:ascii="仿宋" w:hAnsi="仿宋" w:eastAsia="仿宋" w:cs="仿宋"/>
                <w:b/>
                <w:bCs/>
              </w:rPr>
              <w:t>时间</w:t>
            </w:r>
            <w:bookmarkEnd w:id="38"/>
            <w:bookmarkEnd w:id="39"/>
          </w:p>
        </w:tc>
      </w:tr>
      <w:tr w14:paraId="2A07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AABD810">
            <w:pPr>
              <w:spacing w:line="360" w:lineRule="auto"/>
              <w:jc w:val="center"/>
              <w:outlineLvl w:val="2"/>
              <w:rPr>
                <w:rFonts w:hint="eastAsia" w:ascii="仿宋" w:hAnsi="仿宋" w:eastAsia="仿宋" w:cs="仿宋"/>
                <w:b/>
                <w:bCs/>
              </w:rPr>
            </w:pPr>
            <w:bookmarkStart w:id="40" w:name="_Toc11613"/>
            <w:bookmarkStart w:id="41" w:name="_Toc2773"/>
            <w:r>
              <w:rPr>
                <w:rFonts w:hint="eastAsia" w:ascii="仿宋" w:hAnsi="仿宋" w:eastAsia="仿宋" w:cs="仿宋"/>
                <w:b/>
                <w:bCs/>
              </w:rPr>
              <w:t>1</w:t>
            </w:r>
            <w:bookmarkEnd w:id="40"/>
            <w:bookmarkEnd w:id="41"/>
          </w:p>
        </w:tc>
        <w:tc>
          <w:tcPr>
            <w:tcW w:w="3915" w:type="dxa"/>
            <w:tcBorders>
              <w:top w:val="single" w:color="auto" w:sz="4" w:space="0"/>
              <w:left w:val="single" w:color="auto" w:sz="4" w:space="0"/>
              <w:bottom w:val="single" w:color="auto" w:sz="4" w:space="0"/>
              <w:right w:val="single" w:color="auto" w:sz="4" w:space="0"/>
            </w:tcBorders>
          </w:tcPr>
          <w:p w14:paraId="3FA2FD44">
            <w:pPr>
              <w:spacing w:line="360" w:lineRule="auto"/>
              <w:jc w:val="center"/>
              <w:outlineLvl w:val="2"/>
              <w:rPr>
                <w:rFonts w:hint="eastAsia" w:ascii="仿宋" w:hAnsi="仿宋" w:eastAsia="仿宋" w:cs="仿宋"/>
              </w:rPr>
            </w:pPr>
            <w:bookmarkStart w:id="42" w:name="_Toc21037"/>
            <w:bookmarkStart w:id="43" w:name="_Toc10602"/>
            <w:r>
              <w:rPr>
                <w:rFonts w:hint="eastAsia" w:ascii="仿宋" w:hAnsi="仿宋" w:eastAsia="仿宋" w:cs="仿宋"/>
              </w:rPr>
              <w:t>前期准备阶段</w:t>
            </w:r>
            <w:bookmarkEnd w:id="42"/>
            <w:bookmarkEnd w:id="43"/>
          </w:p>
        </w:tc>
        <w:tc>
          <w:tcPr>
            <w:tcW w:w="3740" w:type="dxa"/>
            <w:tcBorders>
              <w:top w:val="single" w:color="auto" w:sz="4" w:space="0"/>
              <w:left w:val="single" w:color="auto" w:sz="4" w:space="0"/>
              <w:bottom w:val="single" w:color="auto" w:sz="4" w:space="0"/>
              <w:right w:val="single" w:color="auto" w:sz="4" w:space="0"/>
            </w:tcBorders>
          </w:tcPr>
          <w:p w14:paraId="3D7F8B30">
            <w:pPr>
              <w:spacing w:line="360" w:lineRule="auto"/>
              <w:jc w:val="center"/>
              <w:outlineLvl w:val="2"/>
              <w:rPr>
                <w:rFonts w:hint="eastAsia" w:ascii="仿宋" w:hAnsi="仿宋" w:eastAsia="仿宋" w:cs="仿宋"/>
              </w:rPr>
            </w:pPr>
            <w:bookmarkStart w:id="44" w:name="_Toc21407"/>
            <w:bookmarkStart w:id="45" w:name="_Toc12922"/>
            <w:r>
              <w:rPr>
                <w:rFonts w:hint="eastAsia" w:ascii="仿宋" w:hAnsi="仿宋" w:eastAsia="仿宋" w:cs="仿宋"/>
              </w:rPr>
              <w:t>2021年8月24日-30日</w:t>
            </w:r>
            <w:bookmarkEnd w:id="44"/>
            <w:bookmarkEnd w:id="45"/>
          </w:p>
        </w:tc>
      </w:tr>
      <w:tr w14:paraId="5518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0D4B8020">
            <w:pPr>
              <w:spacing w:line="360" w:lineRule="auto"/>
              <w:jc w:val="center"/>
              <w:outlineLvl w:val="2"/>
              <w:rPr>
                <w:rFonts w:hint="eastAsia" w:ascii="仿宋" w:hAnsi="仿宋" w:eastAsia="仿宋" w:cs="仿宋"/>
                <w:b/>
                <w:bCs/>
              </w:rPr>
            </w:pPr>
            <w:bookmarkStart w:id="46" w:name="_Toc14612"/>
            <w:bookmarkStart w:id="47" w:name="_Toc9861"/>
            <w:r>
              <w:rPr>
                <w:rFonts w:hint="eastAsia" w:ascii="仿宋" w:hAnsi="仿宋" w:eastAsia="仿宋" w:cs="仿宋"/>
                <w:b/>
                <w:bCs/>
              </w:rPr>
              <w:t>2</w:t>
            </w:r>
            <w:bookmarkEnd w:id="46"/>
            <w:bookmarkEnd w:id="47"/>
          </w:p>
        </w:tc>
        <w:tc>
          <w:tcPr>
            <w:tcW w:w="3915" w:type="dxa"/>
            <w:tcBorders>
              <w:top w:val="single" w:color="auto" w:sz="4" w:space="0"/>
              <w:left w:val="single" w:color="auto" w:sz="4" w:space="0"/>
              <w:bottom w:val="single" w:color="auto" w:sz="4" w:space="0"/>
              <w:right w:val="single" w:color="auto" w:sz="4" w:space="0"/>
            </w:tcBorders>
          </w:tcPr>
          <w:p w14:paraId="35CB153B">
            <w:pPr>
              <w:spacing w:line="360" w:lineRule="auto"/>
              <w:jc w:val="center"/>
              <w:outlineLvl w:val="2"/>
              <w:rPr>
                <w:rFonts w:hint="eastAsia" w:ascii="仿宋" w:hAnsi="仿宋" w:eastAsia="仿宋" w:cs="仿宋"/>
              </w:rPr>
            </w:pPr>
            <w:bookmarkStart w:id="48" w:name="_Toc20236"/>
            <w:bookmarkStart w:id="49" w:name="_Toc13210"/>
            <w:r>
              <w:rPr>
                <w:rFonts w:hint="eastAsia" w:ascii="仿宋" w:hAnsi="仿宋" w:eastAsia="仿宋" w:cs="仿宋"/>
              </w:rPr>
              <w:t>评价指标体系及方案设计阶段</w:t>
            </w:r>
            <w:bookmarkEnd w:id="48"/>
            <w:bookmarkEnd w:id="49"/>
          </w:p>
        </w:tc>
        <w:tc>
          <w:tcPr>
            <w:tcW w:w="3740" w:type="dxa"/>
            <w:tcBorders>
              <w:top w:val="single" w:color="auto" w:sz="4" w:space="0"/>
              <w:left w:val="single" w:color="auto" w:sz="4" w:space="0"/>
              <w:bottom w:val="single" w:color="auto" w:sz="4" w:space="0"/>
              <w:right w:val="single" w:color="auto" w:sz="4" w:space="0"/>
            </w:tcBorders>
          </w:tcPr>
          <w:p w14:paraId="23377CBC">
            <w:pPr>
              <w:spacing w:line="360" w:lineRule="auto"/>
              <w:jc w:val="center"/>
              <w:outlineLvl w:val="2"/>
              <w:rPr>
                <w:rFonts w:hint="eastAsia" w:ascii="仿宋" w:hAnsi="仿宋" w:eastAsia="仿宋" w:cs="仿宋"/>
              </w:rPr>
            </w:pPr>
            <w:bookmarkStart w:id="50" w:name="_Toc15612"/>
            <w:bookmarkStart w:id="51" w:name="_Toc32251"/>
            <w:r>
              <w:rPr>
                <w:rFonts w:hint="eastAsia" w:ascii="仿宋" w:hAnsi="仿宋" w:eastAsia="仿宋" w:cs="仿宋"/>
              </w:rPr>
              <w:t>2021年9月1日-9月30日</w:t>
            </w:r>
            <w:bookmarkEnd w:id="50"/>
            <w:bookmarkEnd w:id="51"/>
          </w:p>
        </w:tc>
      </w:tr>
      <w:tr w14:paraId="1343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2E9C9017">
            <w:pPr>
              <w:spacing w:line="360" w:lineRule="auto"/>
              <w:jc w:val="center"/>
              <w:outlineLvl w:val="2"/>
              <w:rPr>
                <w:rFonts w:hint="eastAsia" w:ascii="仿宋" w:hAnsi="仿宋" w:eastAsia="仿宋" w:cs="仿宋"/>
                <w:b/>
                <w:bCs/>
              </w:rPr>
            </w:pPr>
            <w:bookmarkStart w:id="52" w:name="_Toc560"/>
            <w:bookmarkStart w:id="53" w:name="_Toc6926"/>
            <w:r>
              <w:rPr>
                <w:rFonts w:hint="eastAsia" w:ascii="仿宋" w:hAnsi="仿宋" w:eastAsia="仿宋" w:cs="仿宋"/>
                <w:b/>
                <w:bCs/>
              </w:rPr>
              <w:t>3</w:t>
            </w:r>
            <w:bookmarkEnd w:id="52"/>
            <w:bookmarkEnd w:id="53"/>
          </w:p>
        </w:tc>
        <w:tc>
          <w:tcPr>
            <w:tcW w:w="3915" w:type="dxa"/>
            <w:tcBorders>
              <w:top w:val="single" w:color="auto" w:sz="4" w:space="0"/>
              <w:left w:val="single" w:color="auto" w:sz="4" w:space="0"/>
              <w:bottom w:val="single" w:color="auto" w:sz="4" w:space="0"/>
              <w:right w:val="single" w:color="auto" w:sz="4" w:space="0"/>
            </w:tcBorders>
          </w:tcPr>
          <w:p w14:paraId="09402EE0">
            <w:pPr>
              <w:spacing w:line="360" w:lineRule="auto"/>
              <w:jc w:val="center"/>
              <w:outlineLvl w:val="2"/>
              <w:rPr>
                <w:rFonts w:hint="eastAsia" w:ascii="仿宋" w:hAnsi="仿宋" w:eastAsia="仿宋" w:cs="仿宋"/>
              </w:rPr>
            </w:pPr>
            <w:bookmarkStart w:id="54" w:name="_Toc22518"/>
            <w:bookmarkStart w:id="55" w:name="_Toc11748"/>
            <w:r>
              <w:rPr>
                <w:rFonts w:hint="eastAsia" w:ascii="仿宋" w:hAnsi="仿宋" w:eastAsia="仿宋" w:cs="仿宋"/>
              </w:rPr>
              <w:t>组织实施阶段</w:t>
            </w:r>
            <w:bookmarkEnd w:id="54"/>
            <w:bookmarkEnd w:id="55"/>
          </w:p>
        </w:tc>
        <w:tc>
          <w:tcPr>
            <w:tcW w:w="3740" w:type="dxa"/>
            <w:tcBorders>
              <w:top w:val="single" w:color="auto" w:sz="4" w:space="0"/>
              <w:left w:val="single" w:color="auto" w:sz="4" w:space="0"/>
              <w:bottom w:val="single" w:color="auto" w:sz="4" w:space="0"/>
              <w:right w:val="single" w:color="auto" w:sz="4" w:space="0"/>
            </w:tcBorders>
          </w:tcPr>
          <w:p w14:paraId="5EDD0E41">
            <w:pPr>
              <w:spacing w:line="360" w:lineRule="auto"/>
              <w:jc w:val="center"/>
              <w:outlineLvl w:val="2"/>
              <w:rPr>
                <w:rFonts w:hint="eastAsia" w:ascii="仿宋" w:hAnsi="仿宋" w:eastAsia="仿宋" w:cs="仿宋"/>
              </w:rPr>
            </w:pPr>
            <w:bookmarkStart w:id="56" w:name="_Toc18976"/>
            <w:bookmarkStart w:id="57" w:name="_Toc16431"/>
            <w:r>
              <w:rPr>
                <w:rFonts w:hint="eastAsia" w:ascii="仿宋" w:hAnsi="仿宋" w:eastAsia="仿宋" w:cs="仿宋"/>
              </w:rPr>
              <w:t>2022年3月1日-3月31日</w:t>
            </w:r>
            <w:bookmarkEnd w:id="56"/>
            <w:bookmarkEnd w:id="57"/>
          </w:p>
        </w:tc>
      </w:tr>
      <w:tr w14:paraId="1429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9641D90">
            <w:pPr>
              <w:spacing w:line="360" w:lineRule="auto"/>
              <w:jc w:val="center"/>
              <w:outlineLvl w:val="2"/>
              <w:rPr>
                <w:rFonts w:hint="eastAsia" w:ascii="仿宋" w:hAnsi="仿宋" w:eastAsia="仿宋" w:cs="仿宋"/>
                <w:b/>
                <w:bCs/>
              </w:rPr>
            </w:pPr>
            <w:bookmarkStart w:id="58" w:name="_Toc2337"/>
            <w:bookmarkStart w:id="59" w:name="_Toc29463"/>
            <w:r>
              <w:rPr>
                <w:rFonts w:hint="eastAsia" w:ascii="仿宋" w:hAnsi="仿宋" w:eastAsia="仿宋" w:cs="仿宋"/>
                <w:b/>
                <w:bCs/>
              </w:rPr>
              <w:t>4</w:t>
            </w:r>
            <w:bookmarkEnd w:id="58"/>
            <w:bookmarkEnd w:id="59"/>
          </w:p>
        </w:tc>
        <w:tc>
          <w:tcPr>
            <w:tcW w:w="3915" w:type="dxa"/>
            <w:tcBorders>
              <w:top w:val="single" w:color="auto" w:sz="4" w:space="0"/>
              <w:left w:val="single" w:color="auto" w:sz="4" w:space="0"/>
              <w:bottom w:val="single" w:color="auto" w:sz="4" w:space="0"/>
              <w:right w:val="single" w:color="auto" w:sz="4" w:space="0"/>
            </w:tcBorders>
          </w:tcPr>
          <w:p w14:paraId="0118B8D9">
            <w:pPr>
              <w:spacing w:line="360" w:lineRule="auto"/>
              <w:jc w:val="center"/>
              <w:outlineLvl w:val="2"/>
              <w:rPr>
                <w:rFonts w:hint="eastAsia" w:ascii="仿宋" w:hAnsi="仿宋" w:eastAsia="仿宋" w:cs="仿宋"/>
              </w:rPr>
            </w:pPr>
            <w:bookmarkStart w:id="60" w:name="_Toc32371"/>
            <w:bookmarkStart w:id="61" w:name="_Toc31699"/>
            <w:r>
              <w:rPr>
                <w:rFonts w:hint="eastAsia" w:ascii="仿宋" w:hAnsi="仿宋" w:eastAsia="仿宋" w:cs="仿宋"/>
              </w:rPr>
              <w:t>评价报告阶段</w:t>
            </w:r>
            <w:bookmarkEnd w:id="60"/>
            <w:bookmarkEnd w:id="61"/>
          </w:p>
        </w:tc>
        <w:tc>
          <w:tcPr>
            <w:tcW w:w="3740" w:type="dxa"/>
            <w:tcBorders>
              <w:top w:val="single" w:color="auto" w:sz="4" w:space="0"/>
              <w:left w:val="single" w:color="auto" w:sz="4" w:space="0"/>
              <w:bottom w:val="single" w:color="auto" w:sz="4" w:space="0"/>
              <w:right w:val="single" w:color="auto" w:sz="4" w:space="0"/>
            </w:tcBorders>
          </w:tcPr>
          <w:p w14:paraId="1984F647">
            <w:pPr>
              <w:spacing w:line="360" w:lineRule="auto"/>
              <w:jc w:val="center"/>
              <w:outlineLvl w:val="2"/>
              <w:rPr>
                <w:rFonts w:hint="eastAsia" w:ascii="仿宋" w:hAnsi="仿宋" w:eastAsia="仿宋" w:cs="仿宋"/>
              </w:rPr>
            </w:pPr>
            <w:bookmarkStart w:id="62" w:name="_Toc1036"/>
            <w:bookmarkStart w:id="63" w:name="_Toc3029"/>
            <w:r>
              <w:rPr>
                <w:rFonts w:hint="eastAsia" w:ascii="仿宋" w:hAnsi="仿宋" w:eastAsia="仿宋" w:cs="仿宋"/>
              </w:rPr>
              <w:t>2022年4月1日-4月30日</w:t>
            </w:r>
            <w:bookmarkEnd w:id="62"/>
            <w:bookmarkEnd w:id="63"/>
          </w:p>
        </w:tc>
      </w:tr>
    </w:tbl>
    <w:p w14:paraId="767DABEB">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p>
    <w:p w14:paraId="579577A2">
      <w:pPr>
        <w:pStyle w:val="8"/>
        <w:rPr>
          <w:rFonts w:hint="eastAsia"/>
        </w:rPr>
      </w:pPr>
    </w:p>
    <w:p w14:paraId="20036DC1">
      <w:pPr>
        <w:pStyle w:val="2"/>
        <w:rPr>
          <w:rFonts w:hint="eastAsia" w:eastAsia="黑体" w:cs="Times New Roman (正文 CS 字体)"/>
          <w:color w:val="000000" w:themeColor="text1"/>
          <w:sz w:val="40"/>
          <w14:textFill>
            <w14:solidFill>
              <w14:schemeClr w14:val="tx1"/>
            </w14:solidFill>
          </w14:textFill>
        </w:rPr>
      </w:pPr>
      <w:bookmarkStart w:id="64" w:name="_Toc5839"/>
      <w:r>
        <w:rPr>
          <w:rFonts w:hint="eastAsia" w:eastAsia="黑体" w:cs="Times New Roman (正文 CS 字体)"/>
          <w:color w:val="000000" w:themeColor="text1"/>
          <w:sz w:val="40"/>
          <w14:textFill>
            <w14:solidFill>
              <w14:schemeClr w14:val="tx1"/>
            </w14:solidFill>
          </w14:textFill>
        </w:rPr>
        <w:t>三、综合评价分析情况及评价结论</w:t>
      </w:r>
      <w:bookmarkEnd w:id="64"/>
    </w:p>
    <w:p w14:paraId="678B546E">
      <w:pPr>
        <w:spacing w:line="360" w:lineRule="auto"/>
        <w:ind w:firstLine="643" w:firstLineChars="200"/>
        <w:outlineLvl w:val="1"/>
        <w:rPr>
          <w:rFonts w:hint="eastAsia" w:ascii="楷体" w:hAnsi="楷体" w:eastAsia="楷体" w:cs="楷体"/>
          <w:b/>
          <w:bCs/>
          <w:color w:val="000000" w:themeColor="text1"/>
          <w:sz w:val="32"/>
          <w:szCs w:val="32"/>
          <w14:textFill>
            <w14:solidFill>
              <w14:schemeClr w14:val="tx1"/>
            </w14:solidFill>
          </w14:textFill>
        </w:rPr>
      </w:pPr>
      <w:bookmarkStart w:id="65" w:name="_Toc22369"/>
      <w:bookmarkStart w:id="66" w:name="_Toc25786"/>
      <w:r>
        <w:rPr>
          <w:rFonts w:hint="eastAsia" w:ascii="楷体" w:hAnsi="楷体" w:eastAsia="楷体" w:cs="楷体"/>
          <w:b/>
          <w:bCs/>
          <w:color w:val="000000" w:themeColor="text1"/>
          <w:sz w:val="32"/>
          <w:szCs w:val="32"/>
          <w14:textFill>
            <w14:solidFill>
              <w14:schemeClr w14:val="tx1"/>
            </w14:solidFill>
          </w14:textFill>
        </w:rPr>
        <w:t>（一）评分结果</w:t>
      </w:r>
      <w:bookmarkEnd w:id="65"/>
      <w:bookmarkEnd w:id="66"/>
    </w:p>
    <w:p w14:paraId="1C6E02B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信息化系统平台运行维护项目绩效评价综合考虑项目特点、财政资金投入等因素进行现场评价。根据内蒙古自治区人民政府办公厅关于印发的《内蒙古自治区项目支出绩效评价管理办法》文件第三十四条要求，总分设置为100分，综合得分四舍五入后取整数，绩效评价等级分为四级：优：90-100分；良：80-89分；中：60-79分；差：0-59分。各盟市得分如下表：</w:t>
      </w:r>
    </w:p>
    <w:p w14:paraId="0DC9D671">
      <w:pPr>
        <w:spacing w:line="600" w:lineRule="exact"/>
        <w:jc w:val="center"/>
        <w:rPr>
          <w:rFonts w:hint="eastAsia" w:ascii="仿宋" w:hAnsi="仿宋" w:eastAsia="仿宋" w:cs="仿宋"/>
          <w:b/>
          <w:bCs/>
          <w:color w:val="000000" w:themeColor="text1"/>
          <w14:textFill>
            <w14:solidFill>
              <w14:schemeClr w14:val="tx1"/>
            </w14:solidFill>
          </w14:textFill>
        </w:rPr>
      </w:pPr>
      <w:bookmarkStart w:id="67" w:name="_Toc2510"/>
      <w:bookmarkStart w:id="68" w:name="_Toc17420"/>
      <w:r>
        <w:rPr>
          <w:rFonts w:hint="eastAsia" w:ascii="仿宋" w:hAnsi="仿宋" w:eastAsia="仿宋" w:cs="仿宋"/>
          <w:b/>
          <w:bCs/>
          <w:color w:val="000000" w:themeColor="text1"/>
          <w14:textFill>
            <w14:solidFill>
              <w14:schemeClr w14:val="tx1"/>
            </w14:solidFill>
          </w14:textFill>
        </w:rPr>
        <w:t>表3-1：2021年信息化系统平台运行维护项目绩效评价评分明细表</w:t>
      </w:r>
    </w:p>
    <w:tbl>
      <w:tblPr>
        <w:tblStyle w:val="19"/>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1016"/>
        <w:gridCol w:w="1000"/>
        <w:gridCol w:w="967"/>
        <w:gridCol w:w="1000"/>
        <w:gridCol w:w="1050"/>
        <w:gridCol w:w="1033"/>
      </w:tblGrid>
      <w:tr w14:paraId="6C98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1" w:type="dxa"/>
            <w:tcBorders>
              <w:top w:val="single" w:color="auto" w:sz="4" w:space="0"/>
              <w:left w:val="single" w:color="auto" w:sz="4" w:space="0"/>
              <w:bottom w:val="single" w:color="auto" w:sz="4" w:space="0"/>
              <w:right w:val="single" w:color="auto" w:sz="4" w:space="0"/>
            </w:tcBorders>
            <w:vAlign w:val="center"/>
          </w:tcPr>
          <w:p w14:paraId="4CFAC432">
            <w:pPr>
              <w:spacing w:line="600" w:lineRule="exact"/>
              <w:jc w:val="center"/>
              <w:outlineLvl w:val="1"/>
              <w:rPr>
                <w:rFonts w:hint="eastAsia" w:ascii="仿宋" w:hAnsi="仿宋" w:eastAsia="仿宋" w:cs="黑体"/>
                <w:b/>
                <w:bCs/>
                <w:color w:val="000000" w:themeColor="text1"/>
                <w14:textFill>
                  <w14:solidFill>
                    <w14:schemeClr w14:val="tx1"/>
                  </w14:solidFill>
                </w14:textFill>
              </w:rPr>
            </w:pPr>
            <w:bookmarkStart w:id="69" w:name="_Toc32416"/>
            <w:bookmarkStart w:id="70" w:name="_Toc30721"/>
            <w:bookmarkStart w:id="71" w:name="_Toc8839"/>
            <w:r>
              <w:rPr>
                <w:rFonts w:hint="eastAsia" w:ascii="仿宋" w:hAnsi="仿宋" w:eastAsia="仿宋" w:cs="黑体"/>
                <w:b/>
                <w:bCs/>
                <w:color w:val="000000" w:themeColor="text1"/>
                <w14:textFill>
                  <w14:solidFill>
                    <w14:schemeClr w14:val="tx1"/>
                  </w14:solidFill>
                </w14:textFill>
              </w:rPr>
              <w:t>项目</w:t>
            </w:r>
            <w:bookmarkEnd w:id="69"/>
            <w:bookmarkEnd w:id="70"/>
            <w:bookmarkEnd w:id="71"/>
            <w:r>
              <w:rPr>
                <w:rFonts w:hint="eastAsia" w:ascii="仿宋" w:hAnsi="仿宋" w:eastAsia="仿宋" w:cs="黑体"/>
                <w:b/>
                <w:bCs/>
                <w:color w:val="000000" w:themeColor="text1"/>
                <w14:textFill>
                  <w14:solidFill>
                    <w14:schemeClr w14:val="tx1"/>
                  </w14:solidFill>
                </w14:textFill>
              </w:rPr>
              <w:t>名称</w:t>
            </w:r>
          </w:p>
        </w:tc>
        <w:tc>
          <w:tcPr>
            <w:tcW w:w="1016" w:type="dxa"/>
            <w:tcBorders>
              <w:top w:val="single" w:color="auto" w:sz="4" w:space="0"/>
              <w:left w:val="single" w:color="auto" w:sz="4" w:space="0"/>
              <w:bottom w:val="single" w:color="auto" w:sz="4" w:space="0"/>
              <w:right w:val="single" w:color="auto" w:sz="4" w:space="0"/>
            </w:tcBorders>
            <w:vAlign w:val="center"/>
          </w:tcPr>
          <w:p w14:paraId="30FF6CB8">
            <w:pPr>
              <w:spacing w:line="600" w:lineRule="exact"/>
              <w:jc w:val="center"/>
              <w:outlineLvl w:val="1"/>
              <w:rPr>
                <w:rFonts w:hint="eastAsia" w:ascii="仿宋" w:hAnsi="仿宋" w:eastAsia="仿宋" w:cs="黑体"/>
                <w:b/>
                <w:bCs/>
                <w:color w:val="000000" w:themeColor="text1"/>
                <w14:textFill>
                  <w14:solidFill>
                    <w14:schemeClr w14:val="tx1"/>
                  </w14:solidFill>
                </w14:textFill>
              </w:rPr>
            </w:pPr>
            <w:bookmarkStart w:id="72" w:name="_Toc23383"/>
            <w:bookmarkStart w:id="73" w:name="_Toc6697"/>
            <w:bookmarkStart w:id="74" w:name="_Toc24266"/>
            <w:r>
              <w:rPr>
                <w:rFonts w:hint="eastAsia" w:ascii="仿宋" w:hAnsi="仿宋" w:eastAsia="仿宋" w:cs="黑体"/>
                <w:b/>
                <w:bCs/>
                <w:color w:val="000000" w:themeColor="text1"/>
                <w14:textFill>
                  <w14:solidFill>
                    <w14:schemeClr w14:val="tx1"/>
                  </w14:solidFill>
                </w14:textFill>
              </w:rPr>
              <w:t>决策</w:t>
            </w:r>
            <w:bookmarkEnd w:id="72"/>
            <w:bookmarkEnd w:id="73"/>
            <w:bookmarkEnd w:id="74"/>
          </w:p>
        </w:tc>
        <w:tc>
          <w:tcPr>
            <w:tcW w:w="1000" w:type="dxa"/>
            <w:tcBorders>
              <w:top w:val="single" w:color="auto" w:sz="4" w:space="0"/>
              <w:left w:val="single" w:color="auto" w:sz="4" w:space="0"/>
              <w:bottom w:val="single" w:color="auto" w:sz="4" w:space="0"/>
              <w:right w:val="single" w:color="auto" w:sz="4" w:space="0"/>
            </w:tcBorders>
            <w:vAlign w:val="center"/>
          </w:tcPr>
          <w:p w14:paraId="4FD2717F">
            <w:pPr>
              <w:spacing w:line="600" w:lineRule="exact"/>
              <w:jc w:val="center"/>
              <w:outlineLvl w:val="1"/>
              <w:rPr>
                <w:rFonts w:hint="eastAsia" w:ascii="仿宋" w:hAnsi="仿宋" w:eastAsia="仿宋" w:cs="黑体"/>
                <w:b/>
                <w:bCs/>
                <w:color w:val="000000" w:themeColor="text1"/>
                <w14:textFill>
                  <w14:solidFill>
                    <w14:schemeClr w14:val="tx1"/>
                  </w14:solidFill>
                </w14:textFill>
              </w:rPr>
            </w:pPr>
            <w:bookmarkStart w:id="75" w:name="_Toc32152"/>
            <w:bookmarkStart w:id="76" w:name="_Toc15602"/>
            <w:bookmarkStart w:id="77" w:name="_Toc7736"/>
            <w:r>
              <w:rPr>
                <w:rFonts w:hint="eastAsia" w:ascii="仿宋" w:hAnsi="仿宋" w:eastAsia="仿宋" w:cs="黑体"/>
                <w:b/>
                <w:bCs/>
                <w:color w:val="000000" w:themeColor="text1"/>
                <w14:textFill>
                  <w14:solidFill>
                    <w14:schemeClr w14:val="tx1"/>
                  </w14:solidFill>
                </w14:textFill>
              </w:rPr>
              <w:t>过程</w:t>
            </w:r>
            <w:bookmarkEnd w:id="75"/>
            <w:bookmarkEnd w:id="76"/>
            <w:bookmarkEnd w:id="77"/>
          </w:p>
        </w:tc>
        <w:tc>
          <w:tcPr>
            <w:tcW w:w="967" w:type="dxa"/>
            <w:tcBorders>
              <w:top w:val="single" w:color="auto" w:sz="4" w:space="0"/>
              <w:left w:val="single" w:color="auto" w:sz="4" w:space="0"/>
              <w:bottom w:val="single" w:color="auto" w:sz="4" w:space="0"/>
              <w:right w:val="single" w:color="auto" w:sz="4" w:space="0"/>
            </w:tcBorders>
            <w:vAlign w:val="center"/>
          </w:tcPr>
          <w:p w14:paraId="3FAA6EB1">
            <w:pPr>
              <w:spacing w:line="600" w:lineRule="exact"/>
              <w:jc w:val="center"/>
              <w:outlineLvl w:val="1"/>
              <w:rPr>
                <w:rFonts w:hint="eastAsia" w:ascii="仿宋" w:hAnsi="仿宋" w:eastAsia="仿宋" w:cs="黑体"/>
                <w:b/>
                <w:bCs/>
                <w:color w:val="000000" w:themeColor="text1"/>
                <w14:textFill>
                  <w14:solidFill>
                    <w14:schemeClr w14:val="tx1"/>
                  </w14:solidFill>
                </w14:textFill>
              </w:rPr>
            </w:pPr>
            <w:r>
              <w:rPr>
                <w:rFonts w:hint="eastAsia" w:ascii="仿宋" w:hAnsi="仿宋" w:eastAsia="仿宋" w:cs="黑体"/>
                <w:b/>
                <w:bCs/>
                <w:color w:val="000000" w:themeColor="text1"/>
                <w14:textFill>
                  <w14:solidFill>
                    <w14:schemeClr w14:val="tx1"/>
                  </w14:solidFill>
                </w14:textFill>
              </w:rPr>
              <w:t>产出</w:t>
            </w:r>
          </w:p>
        </w:tc>
        <w:tc>
          <w:tcPr>
            <w:tcW w:w="1000" w:type="dxa"/>
            <w:tcBorders>
              <w:top w:val="single" w:color="auto" w:sz="4" w:space="0"/>
              <w:left w:val="single" w:color="auto" w:sz="4" w:space="0"/>
              <w:bottom w:val="single" w:color="auto" w:sz="4" w:space="0"/>
              <w:right w:val="single" w:color="auto" w:sz="4" w:space="0"/>
            </w:tcBorders>
            <w:vAlign w:val="center"/>
          </w:tcPr>
          <w:p w14:paraId="570C64DD">
            <w:pPr>
              <w:spacing w:line="600" w:lineRule="exact"/>
              <w:jc w:val="center"/>
              <w:outlineLvl w:val="1"/>
              <w:rPr>
                <w:rFonts w:hint="eastAsia" w:ascii="仿宋" w:hAnsi="仿宋" w:eastAsia="仿宋" w:cs="黑体"/>
                <w:b/>
                <w:bCs/>
                <w:color w:val="000000" w:themeColor="text1"/>
                <w14:textFill>
                  <w14:solidFill>
                    <w14:schemeClr w14:val="tx1"/>
                  </w14:solidFill>
                </w14:textFill>
              </w:rPr>
            </w:pPr>
            <w:r>
              <w:rPr>
                <w:rFonts w:hint="eastAsia" w:ascii="仿宋" w:hAnsi="仿宋" w:eastAsia="仿宋" w:cs="黑体"/>
                <w:b/>
                <w:bCs/>
                <w:color w:val="000000" w:themeColor="text1"/>
                <w14:textFill>
                  <w14:solidFill>
                    <w14:schemeClr w14:val="tx1"/>
                  </w14:solidFill>
                </w14:textFill>
              </w:rPr>
              <w:t>效益</w:t>
            </w:r>
          </w:p>
        </w:tc>
        <w:tc>
          <w:tcPr>
            <w:tcW w:w="1050" w:type="dxa"/>
            <w:tcBorders>
              <w:top w:val="single" w:color="auto" w:sz="4" w:space="0"/>
              <w:left w:val="single" w:color="auto" w:sz="4" w:space="0"/>
              <w:bottom w:val="single" w:color="auto" w:sz="4" w:space="0"/>
              <w:right w:val="single" w:color="auto" w:sz="4" w:space="0"/>
            </w:tcBorders>
            <w:vAlign w:val="center"/>
          </w:tcPr>
          <w:p w14:paraId="3466A5C7">
            <w:pPr>
              <w:spacing w:line="600" w:lineRule="exact"/>
              <w:jc w:val="center"/>
              <w:outlineLvl w:val="1"/>
              <w:rPr>
                <w:rFonts w:hint="eastAsia" w:ascii="仿宋" w:hAnsi="仿宋" w:eastAsia="仿宋" w:cs="黑体"/>
                <w:b/>
                <w:bCs/>
                <w:color w:val="000000" w:themeColor="text1"/>
                <w14:textFill>
                  <w14:solidFill>
                    <w14:schemeClr w14:val="tx1"/>
                  </w14:solidFill>
                </w14:textFill>
              </w:rPr>
            </w:pPr>
            <w:bookmarkStart w:id="78" w:name="_Toc7429"/>
            <w:bookmarkStart w:id="79" w:name="_Toc13944"/>
            <w:bookmarkStart w:id="80" w:name="_Toc9267"/>
            <w:r>
              <w:rPr>
                <w:rFonts w:hint="eastAsia" w:ascii="仿宋" w:hAnsi="仿宋" w:eastAsia="仿宋" w:cs="黑体"/>
                <w:b/>
                <w:bCs/>
                <w:color w:val="000000" w:themeColor="text1"/>
                <w14:textFill>
                  <w14:solidFill>
                    <w14:schemeClr w14:val="tx1"/>
                  </w14:solidFill>
                </w14:textFill>
              </w:rPr>
              <w:t>得分</w:t>
            </w:r>
            <w:bookmarkEnd w:id="78"/>
            <w:bookmarkEnd w:id="79"/>
            <w:bookmarkEnd w:id="80"/>
          </w:p>
        </w:tc>
        <w:tc>
          <w:tcPr>
            <w:tcW w:w="1033" w:type="dxa"/>
            <w:tcBorders>
              <w:top w:val="single" w:color="auto" w:sz="4" w:space="0"/>
              <w:left w:val="single" w:color="auto" w:sz="4" w:space="0"/>
              <w:bottom w:val="single" w:color="auto" w:sz="4" w:space="0"/>
              <w:right w:val="single" w:color="auto" w:sz="4" w:space="0"/>
            </w:tcBorders>
            <w:vAlign w:val="center"/>
          </w:tcPr>
          <w:p w14:paraId="7925504B">
            <w:pPr>
              <w:spacing w:line="600" w:lineRule="exact"/>
              <w:jc w:val="center"/>
              <w:outlineLvl w:val="1"/>
              <w:rPr>
                <w:rFonts w:hint="eastAsia" w:ascii="仿宋" w:hAnsi="仿宋" w:eastAsia="仿宋" w:cs="黑体"/>
                <w:b/>
                <w:bCs/>
                <w:color w:val="000000" w:themeColor="text1"/>
                <w14:textFill>
                  <w14:solidFill>
                    <w14:schemeClr w14:val="tx1"/>
                  </w14:solidFill>
                </w14:textFill>
              </w:rPr>
            </w:pPr>
            <w:bookmarkStart w:id="81" w:name="_Toc32394"/>
            <w:bookmarkStart w:id="82" w:name="_Toc8013"/>
            <w:bookmarkStart w:id="83" w:name="_Toc27716"/>
            <w:r>
              <w:rPr>
                <w:rFonts w:hint="eastAsia" w:ascii="仿宋" w:hAnsi="仿宋" w:eastAsia="仿宋" w:cs="黑体"/>
                <w:b/>
                <w:bCs/>
                <w:color w:val="000000" w:themeColor="text1"/>
                <w14:textFill>
                  <w14:solidFill>
                    <w14:schemeClr w14:val="tx1"/>
                  </w14:solidFill>
                </w14:textFill>
              </w:rPr>
              <w:t>结论</w:t>
            </w:r>
            <w:bookmarkEnd w:id="81"/>
            <w:bookmarkEnd w:id="82"/>
            <w:bookmarkEnd w:id="83"/>
          </w:p>
        </w:tc>
      </w:tr>
      <w:tr w14:paraId="1CD5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941" w:type="dxa"/>
            <w:tcBorders>
              <w:top w:val="single" w:color="auto" w:sz="4" w:space="0"/>
              <w:left w:val="single" w:color="auto" w:sz="4" w:space="0"/>
              <w:bottom w:val="single" w:color="auto" w:sz="4" w:space="0"/>
              <w:right w:val="single" w:color="auto" w:sz="4" w:space="0"/>
            </w:tcBorders>
            <w:vAlign w:val="center"/>
          </w:tcPr>
          <w:p w14:paraId="0340C91A">
            <w:pPr>
              <w:spacing w:line="600" w:lineRule="exact"/>
              <w:jc w:val="center"/>
              <w:outlineLvl w:val="1"/>
              <w:rPr>
                <w:rFonts w:hint="eastAsia" w:ascii="仿宋" w:hAnsi="仿宋" w:eastAsia="仿宋" w:cs="黑体"/>
                <w:color w:val="000000" w:themeColor="text1"/>
                <w14:textFill>
                  <w14:solidFill>
                    <w14:schemeClr w14:val="tx1"/>
                  </w14:solidFill>
                </w14:textFill>
              </w:rPr>
            </w:pPr>
            <w:r>
              <w:rPr>
                <w:rFonts w:hint="eastAsia" w:ascii="仿宋" w:hAnsi="仿宋" w:eastAsia="仿宋" w:cs="黑体"/>
                <w:color w:val="000000" w:themeColor="text1"/>
                <w14:textFill>
                  <w14:solidFill>
                    <w14:schemeClr w14:val="tx1"/>
                  </w14:solidFill>
                </w14:textFill>
              </w:rPr>
              <w:t>2021年信息化系统平台运行维护项目</w:t>
            </w:r>
          </w:p>
        </w:tc>
        <w:tc>
          <w:tcPr>
            <w:tcW w:w="1016" w:type="dxa"/>
            <w:tcBorders>
              <w:top w:val="single" w:color="auto" w:sz="4" w:space="0"/>
              <w:left w:val="single" w:color="auto" w:sz="4" w:space="0"/>
              <w:bottom w:val="single" w:color="auto" w:sz="4" w:space="0"/>
              <w:right w:val="single" w:color="auto" w:sz="4" w:space="0"/>
            </w:tcBorders>
            <w:vAlign w:val="center"/>
          </w:tcPr>
          <w:p w14:paraId="73289663">
            <w:pPr>
              <w:spacing w:line="600" w:lineRule="exact"/>
              <w:jc w:val="center"/>
              <w:outlineLvl w:val="1"/>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13.67</w:t>
            </w:r>
          </w:p>
        </w:tc>
        <w:tc>
          <w:tcPr>
            <w:tcW w:w="1000" w:type="dxa"/>
            <w:tcBorders>
              <w:top w:val="single" w:color="auto" w:sz="4" w:space="0"/>
              <w:left w:val="single" w:color="auto" w:sz="4" w:space="0"/>
              <w:bottom w:val="single" w:color="auto" w:sz="4" w:space="0"/>
              <w:right w:val="single" w:color="auto" w:sz="4" w:space="0"/>
            </w:tcBorders>
            <w:vAlign w:val="center"/>
          </w:tcPr>
          <w:p w14:paraId="60B6B54B">
            <w:pPr>
              <w:spacing w:line="600" w:lineRule="exact"/>
              <w:jc w:val="center"/>
              <w:outlineLvl w:val="1"/>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14</w:t>
            </w:r>
          </w:p>
        </w:tc>
        <w:tc>
          <w:tcPr>
            <w:tcW w:w="967" w:type="dxa"/>
            <w:tcBorders>
              <w:top w:val="single" w:color="auto" w:sz="4" w:space="0"/>
              <w:left w:val="single" w:color="auto" w:sz="4" w:space="0"/>
              <w:bottom w:val="single" w:color="auto" w:sz="4" w:space="0"/>
              <w:right w:val="single" w:color="auto" w:sz="4" w:space="0"/>
            </w:tcBorders>
            <w:vAlign w:val="center"/>
          </w:tcPr>
          <w:p w14:paraId="481B8B54">
            <w:pPr>
              <w:spacing w:line="600" w:lineRule="exact"/>
              <w:jc w:val="center"/>
              <w:outlineLvl w:val="1"/>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40</w:t>
            </w:r>
          </w:p>
        </w:tc>
        <w:tc>
          <w:tcPr>
            <w:tcW w:w="1000" w:type="dxa"/>
            <w:tcBorders>
              <w:top w:val="single" w:color="auto" w:sz="4" w:space="0"/>
              <w:left w:val="single" w:color="auto" w:sz="4" w:space="0"/>
              <w:bottom w:val="single" w:color="auto" w:sz="4" w:space="0"/>
              <w:right w:val="single" w:color="auto" w:sz="4" w:space="0"/>
            </w:tcBorders>
            <w:vAlign w:val="center"/>
          </w:tcPr>
          <w:p w14:paraId="068E555E">
            <w:pPr>
              <w:spacing w:line="600" w:lineRule="exact"/>
              <w:jc w:val="center"/>
              <w:outlineLvl w:val="1"/>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24.58</w:t>
            </w:r>
          </w:p>
        </w:tc>
        <w:tc>
          <w:tcPr>
            <w:tcW w:w="1050" w:type="dxa"/>
            <w:tcBorders>
              <w:top w:val="single" w:color="auto" w:sz="4" w:space="0"/>
              <w:left w:val="single" w:color="auto" w:sz="4" w:space="0"/>
              <w:bottom w:val="single" w:color="auto" w:sz="4" w:space="0"/>
              <w:right w:val="single" w:color="auto" w:sz="4" w:space="0"/>
            </w:tcBorders>
            <w:vAlign w:val="center"/>
          </w:tcPr>
          <w:p w14:paraId="203A01F9">
            <w:pPr>
              <w:spacing w:line="600" w:lineRule="exact"/>
              <w:jc w:val="center"/>
              <w:outlineLvl w:val="1"/>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92</w:t>
            </w:r>
          </w:p>
        </w:tc>
        <w:tc>
          <w:tcPr>
            <w:tcW w:w="1033" w:type="dxa"/>
            <w:tcBorders>
              <w:top w:val="single" w:color="auto" w:sz="4" w:space="0"/>
              <w:left w:val="single" w:color="auto" w:sz="4" w:space="0"/>
              <w:bottom w:val="single" w:color="auto" w:sz="4" w:space="0"/>
              <w:right w:val="single" w:color="auto" w:sz="4" w:space="0"/>
            </w:tcBorders>
            <w:vAlign w:val="center"/>
          </w:tcPr>
          <w:p w14:paraId="0D96EF38">
            <w:pPr>
              <w:spacing w:line="600" w:lineRule="exact"/>
              <w:jc w:val="center"/>
              <w:outlineLvl w:val="1"/>
              <w:rPr>
                <w:rFonts w:ascii="仿宋" w:hAnsi="仿宋" w:eastAsia="仿宋" w:cs="黑体"/>
                <w:color w:val="000000" w:themeColor="text1"/>
                <w14:textFill>
                  <w14:solidFill>
                    <w14:schemeClr w14:val="tx1"/>
                  </w14:solidFill>
                </w14:textFill>
              </w:rPr>
            </w:pPr>
            <w:bookmarkStart w:id="84" w:name="_Toc7704"/>
            <w:bookmarkStart w:id="85" w:name="_Toc10025"/>
            <w:bookmarkStart w:id="86" w:name="_Toc3321"/>
            <w:r>
              <w:rPr>
                <w:rFonts w:hint="eastAsia" w:ascii="仿宋" w:hAnsi="仿宋" w:eastAsia="仿宋" w:cs="黑体"/>
                <w:color w:val="000000" w:themeColor="text1"/>
                <w14:textFill>
                  <w14:solidFill>
                    <w14:schemeClr w14:val="tx1"/>
                  </w14:solidFill>
                </w14:textFill>
              </w:rPr>
              <w:t>优</w:t>
            </w:r>
            <w:bookmarkEnd w:id="84"/>
            <w:bookmarkEnd w:id="85"/>
            <w:bookmarkEnd w:id="86"/>
          </w:p>
        </w:tc>
      </w:tr>
    </w:tbl>
    <w:p w14:paraId="55ECBC74">
      <w:pPr>
        <w:spacing w:line="360" w:lineRule="auto"/>
        <w:ind w:firstLine="643" w:firstLineChars="200"/>
        <w:outlineLvl w:val="1"/>
        <w:rPr>
          <w:rFonts w:hint="eastAsia"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w:t>
      </w:r>
      <w:r>
        <w:rPr>
          <w:rFonts w:hint="eastAsia" w:ascii="楷体" w:hAnsi="楷体" w:eastAsia="楷体" w:cs="楷体"/>
          <w:b/>
          <w:bCs/>
          <w:color w:val="000000" w:themeColor="text1"/>
          <w:sz w:val="30"/>
          <w:szCs w:val="30"/>
          <w14:textFill>
            <w14:solidFill>
              <w14:schemeClr w14:val="tx1"/>
            </w14:solidFill>
          </w14:textFill>
        </w:rPr>
        <w:t>评价结论</w:t>
      </w:r>
      <w:bookmarkEnd w:id="67"/>
      <w:bookmarkEnd w:id="68"/>
      <w:bookmarkStart w:id="87" w:name="_Hlk85463684"/>
    </w:p>
    <w:p w14:paraId="497E2475">
      <w:pPr>
        <w:spacing w:line="360" w:lineRule="auto"/>
        <w:ind w:firstLine="600"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黑体"/>
          <w:color w:val="000000" w:themeColor="text1"/>
          <w:sz w:val="30"/>
          <w:szCs w:val="30"/>
          <w14:textFill>
            <w14:solidFill>
              <w14:schemeClr w14:val="tx1"/>
            </w14:solidFill>
          </w14:textFill>
        </w:rPr>
        <w:t>我们通过对项目现场采取实地勘察、询查、复核、与项目单位座谈等方式，对2021年信息化系统平台运行维护项目绩效进行了客观评价，最终评分结果为92分，绩效评价为“优”。</w:t>
      </w:r>
    </w:p>
    <w:p w14:paraId="6336F4E1">
      <w:pPr>
        <w:spacing w:line="360" w:lineRule="auto"/>
        <w:ind w:firstLine="482" w:firstLineChars="200"/>
        <w:jc w:val="center"/>
        <w:rPr>
          <w:rFonts w:hint="eastAsia"/>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表3-2：2021年信息化系统平台运行维护项目</w:t>
      </w:r>
      <w:r>
        <w:rPr>
          <w:rFonts w:hint="eastAsia" w:ascii="仿宋" w:hAnsi="仿宋" w:eastAsia="仿宋" w:cs="黑体"/>
          <w:b/>
          <w:bCs/>
          <w:color w:val="000000" w:themeColor="text1"/>
          <w14:textFill>
            <w14:solidFill>
              <w14:schemeClr w14:val="tx1"/>
            </w14:solidFill>
          </w14:textFill>
        </w:rPr>
        <w:t>绩效评价评分表</w:t>
      </w:r>
    </w:p>
    <w:bookmarkEnd w:id="87"/>
    <w:tbl>
      <w:tblPr>
        <w:tblStyle w:val="1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418"/>
        <w:gridCol w:w="1417"/>
        <w:gridCol w:w="1560"/>
        <w:gridCol w:w="1559"/>
        <w:gridCol w:w="1559"/>
      </w:tblGrid>
      <w:tr w14:paraId="5B01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vAlign w:val="center"/>
          </w:tcPr>
          <w:p w14:paraId="50B647A1">
            <w:pPr>
              <w:jc w:val="center"/>
              <w:outlineLvl w:val="0"/>
              <w:rPr>
                <w:rFonts w:hint="eastAsia" w:ascii="仿宋" w:hAnsi="仿宋" w:eastAsia="仿宋" w:cs="黑体"/>
                <w:b/>
                <w:bCs/>
                <w:color w:val="000000" w:themeColor="text1"/>
                <w14:textFill>
                  <w14:solidFill>
                    <w14:schemeClr w14:val="tx1"/>
                  </w14:solidFill>
                </w14:textFill>
              </w:rPr>
            </w:pPr>
            <w:bookmarkStart w:id="88" w:name="_Toc1347"/>
            <w:bookmarkStart w:id="89" w:name="_Toc8702"/>
            <w:bookmarkStart w:id="90" w:name="_Toc4455"/>
            <w:bookmarkStart w:id="91" w:name="_Toc17642"/>
            <w:r>
              <w:rPr>
                <w:rFonts w:hint="eastAsia" w:ascii="仿宋" w:hAnsi="仿宋" w:eastAsia="仿宋" w:cs="黑体"/>
                <w:b/>
                <w:bCs/>
                <w:color w:val="000000" w:themeColor="text1"/>
                <w14:textFill>
                  <w14:solidFill>
                    <w14:schemeClr w14:val="tx1"/>
                  </w14:solidFill>
                </w14:textFill>
              </w:rPr>
              <w:t>绩效指标</w:t>
            </w:r>
            <w:bookmarkEnd w:id="88"/>
            <w:bookmarkEnd w:id="89"/>
            <w:bookmarkEnd w:id="90"/>
            <w:bookmarkEnd w:id="91"/>
          </w:p>
        </w:tc>
        <w:tc>
          <w:tcPr>
            <w:tcW w:w="1418" w:type="dxa"/>
            <w:tcBorders>
              <w:top w:val="single" w:color="auto" w:sz="4" w:space="0"/>
              <w:left w:val="single" w:color="auto" w:sz="4" w:space="0"/>
              <w:bottom w:val="single" w:color="auto" w:sz="4" w:space="0"/>
              <w:right w:val="single" w:color="auto" w:sz="4" w:space="0"/>
            </w:tcBorders>
            <w:vAlign w:val="center"/>
          </w:tcPr>
          <w:p w14:paraId="5576F6A2">
            <w:pPr>
              <w:jc w:val="center"/>
              <w:outlineLvl w:val="0"/>
              <w:rPr>
                <w:rFonts w:hint="eastAsia" w:ascii="仿宋" w:hAnsi="仿宋" w:eastAsia="仿宋" w:cs="黑体"/>
                <w:b/>
                <w:bCs/>
                <w:color w:val="000000" w:themeColor="text1"/>
                <w14:textFill>
                  <w14:solidFill>
                    <w14:schemeClr w14:val="tx1"/>
                  </w14:solidFill>
                </w14:textFill>
              </w:rPr>
            </w:pPr>
            <w:bookmarkStart w:id="92" w:name="_Toc19596"/>
            <w:bookmarkStart w:id="93" w:name="_Toc1443"/>
            <w:bookmarkStart w:id="94" w:name="_Toc2887"/>
            <w:bookmarkStart w:id="95" w:name="_Toc17573"/>
            <w:r>
              <w:rPr>
                <w:rFonts w:hint="eastAsia" w:ascii="仿宋" w:hAnsi="仿宋" w:eastAsia="仿宋" w:cs="黑体"/>
                <w:b/>
                <w:bCs/>
                <w:color w:val="000000" w:themeColor="text1"/>
                <w14:textFill>
                  <w14:solidFill>
                    <w14:schemeClr w14:val="tx1"/>
                  </w14:solidFill>
                </w14:textFill>
              </w:rPr>
              <w:t>决策</w:t>
            </w:r>
            <w:bookmarkEnd w:id="92"/>
            <w:bookmarkEnd w:id="93"/>
            <w:bookmarkEnd w:id="94"/>
            <w:bookmarkEnd w:id="95"/>
          </w:p>
        </w:tc>
        <w:tc>
          <w:tcPr>
            <w:tcW w:w="1417" w:type="dxa"/>
            <w:tcBorders>
              <w:top w:val="single" w:color="auto" w:sz="4" w:space="0"/>
              <w:left w:val="single" w:color="auto" w:sz="4" w:space="0"/>
              <w:bottom w:val="single" w:color="auto" w:sz="4" w:space="0"/>
              <w:right w:val="single" w:color="auto" w:sz="4" w:space="0"/>
            </w:tcBorders>
            <w:vAlign w:val="center"/>
          </w:tcPr>
          <w:p w14:paraId="61EC6FA2">
            <w:pPr>
              <w:jc w:val="center"/>
              <w:outlineLvl w:val="0"/>
              <w:rPr>
                <w:rFonts w:hint="eastAsia" w:ascii="仿宋" w:hAnsi="仿宋" w:eastAsia="仿宋" w:cs="黑体"/>
                <w:b/>
                <w:bCs/>
                <w:color w:val="000000" w:themeColor="text1"/>
                <w14:textFill>
                  <w14:solidFill>
                    <w14:schemeClr w14:val="tx1"/>
                  </w14:solidFill>
                </w14:textFill>
              </w:rPr>
            </w:pPr>
            <w:bookmarkStart w:id="96" w:name="_Toc14692"/>
            <w:bookmarkStart w:id="97" w:name="_Toc2804"/>
            <w:bookmarkStart w:id="98" w:name="_Toc21784"/>
            <w:bookmarkStart w:id="99" w:name="_Toc26613"/>
            <w:r>
              <w:rPr>
                <w:rFonts w:hint="eastAsia" w:ascii="仿宋" w:hAnsi="仿宋" w:eastAsia="仿宋" w:cs="黑体"/>
                <w:b/>
                <w:bCs/>
                <w:color w:val="000000" w:themeColor="text1"/>
                <w14:textFill>
                  <w14:solidFill>
                    <w14:schemeClr w14:val="tx1"/>
                  </w14:solidFill>
                </w14:textFill>
              </w:rPr>
              <w:t>过程</w:t>
            </w:r>
            <w:bookmarkEnd w:id="96"/>
            <w:bookmarkEnd w:id="97"/>
            <w:bookmarkEnd w:id="98"/>
            <w:bookmarkEnd w:id="99"/>
          </w:p>
        </w:tc>
        <w:tc>
          <w:tcPr>
            <w:tcW w:w="1560" w:type="dxa"/>
            <w:tcBorders>
              <w:top w:val="single" w:color="auto" w:sz="4" w:space="0"/>
              <w:left w:val="single" w:color="auto" w:sz="4" w:space="0"/>
              <w:bottom w:val="single" w:color="auto" w:sz="4" w:space="0"/>
              <w:right w:val="single" w:color="auto" w:sz="4" w:space="0"/>
            </w:tcBorders>
            <w:vAlign w:val="center"/>
          </w:tcPr>
          <w:p w14:paraId="008C923E">
            <w:pPr>
              <w:jc w:val="center"/>
              <w:outlineLvl w:val="0"/>
              <w:rPr>
                <w:rFonts w:hint="eastAsia" w:ascii="仿宋" w:hAnsi="仿宋" w:eastAsia="仿宋" w:cs="黑体"/>
                <w:b/>
                <w:bCs/>
                <w:color w:val="000000" w:themeColor="text1"/>
                <w14:textFill>
                  <w14:solidFill>
                    <w14:schemeClr w14:val="tx1"/>
                  </w14:solidFill>
                </w14:textFill>
              </w:rPr>
            </w:pPr>
            <w:bookmarkStart w:id="100" w:name="_Toc20093"/>
            <w:bookmarkStart w:id="101" w:name="_Toc1331"/>
            <w:bookmarkStart w:id="102" w:name="_Toc10045"/>
            <w:bookmarkStart w:id="103" w:name="_Toc31342"/>
            <w:r>
              <w:rPr>
                <w:rFonts w:hint="eastAsia" w:ascii="仿宋" w:hAnsi="仿宋" w:eastAsia="仿宋" w:cs="黑体"/>
                <w:b/>
                <w:bCs/>
                <w:color w:val="000000" w:themeColor="text1"/>
                <w14:textFill>
                  <w14:solidFill>
                    <w14:schemeClr w14:val="tx1"/>
                  </w14:solidFill>
                </w14:textFill>
              </w:rPr>
              <w:t>产出</w:t>
            </w:r>
            <w:bookmarkEnd w:id="100"/>
            <w:bookmarkEnd w:id="101"/>
            <w:bookmarkEnd w:id="102"/>
            <w:bookmarkEnd w:id="103"/>
          </w:p>
        </w:tc>
        <w:tc>
          <w:tcPr>
            <w:tcW w:w="1559" w:type="dxa"/>
            <w:tcBorders>
              <w:top w:val="single" w:color="auto" w:sz="4" w:space="0"/>
              <w:left w:val="single" w:color="auto" w:sz="4" w:space="0"/>
              <w:bottom w:val="single" w:color="auto" w:sz="4" w:space="0"/>
              <w:right w:val="single" w:color="auto" w:sz="4" w:space="0"/>
            </w:tcBorders>
            <w:vAlign w:val="center"/>
          </w:tcPr>
          <w:p w14:paraId="21F48A3B">
            <w:pPr>
              <w:jc w:val="center"/>
              <w:outlineLvl w:val="0"/>
              <w:rPr>
                <w:rFonts w:hint="eastAsia" w:ascii="仿宋" w:hAnsi="仿宋" w:eastAsia="仿宋" w:cs="黑体"/>
                <w:b/>
                <w:bCs/>
                <w:color w:val="000000" w:themeColor="text1"/>
                <w14:textFill>
                  <w14:solidFill>
                    <w14:schemeClr w14:val="tx1"/>
                  </w14:solidFill>
                </w14:textFill>
              </w:rPr>
            </w:pPr>
            <w:bookmarkStart w:id="104" w:name="_Toc24406"/>
            <w:bookmarkStart w:id="105" w:name="_Toc18104"/>
            <w:bookmarkStart w:id="106" w:name="_Toc22754"/>
            <w:r>
              <w:rPr>
                <w:rFonts w:hint="eastAsia" w:ascii="仿宋" w:hAnsi="仿宋" w:eastAsia="仿宋" w:cs="黑体"/>
                <w:b/>
                <w:bCs/>
                <w:color w:val="000000" w:themeColor="text1"/>
                <w14:textFill>
                  <w14:solidFill>
                    <w14:schemeClr w14:val="tx1"/>
                  </w14:solidFill>
                </w14:textFill>
              </w:rPr>
              <w:t>效益</w:t>
            </w:r>
            <w:bookmarkEnd w:id="104"/>
            <w:bookmarkEnd w:id="105"/>
            <w:bookmarkEnd w:id="106"/>
          </w:p>
        </w:tc>
        <w:tc>
          <w:tcPr>
            <w:tcW w:w="1559" w:type="dxa"/>
            <w:tcBorders>
              <w:top w:val="single" w:color="auto" w:sz="4" w:space="0"/>
              <w:left w:val="single" w:color="auto" w:sz="4" w:space="0"/>
              <w:bottom w:val="single" w:color="auto" w:sz="4" w:space="0"/>
              <w:right w:val="single" w:color="auto" w:sz="4" w:space="0"/>
            </w:tcBorders>
            <w:vAlign w:val="center"/>
          </w:tcPr>
          <w:p w14:paraId="62B9A972">
            <w:pPr>
              <w:jc w:val="center"/>
              <w:outlineLvl w:val="0"/>
              <w:rPr>
                <w:rFonts w:hint="eastAsia" w:ascii="仿宋" w:hAnsi="仿宋" w:eastAsia="仿宋" w:cs="黑体"/>
                <w:b/>
                <w:bCs/>
                <w:color w:val="000000" w:themeColor="text1"/>
                <w14:textFill>
                  <w14:solidFill>
                    <w14:schemeClr w14:val="tx1"/>
                  </w14:solidFill>
                </w14:textFill>
              </w:rPr>
            </w:pPr>
            <w:bookmarkStart w:id="107" w:name="_Toc13319"/>
            <w:bookmarkStart w:id="108" w:name="_Toc6205"/>
            <w:bookmarkStart w:id="109" w:name="_Toc1705"/>
            <w:bookmarkStart w:id="110" w:name="_Toc12691"/>
            <w:r>
              <w:rPr>
                <w:rFonts w:hint="eastAsia" w:ascii="仿宋" w:hAnsi="仿宋" w:eastAsia="仿宋" w:cs="黑体"/>
                <w:b/>
                <w:bCs/>
                <w:color w:val="000000" w:themeColor="text1"/>
                <w14:textFill>
                  <w14:solidFill>
                    <w14:schemeClr w14:val="tx1"/>
                  </w14:solidFill>
                </w14:textFill>
              </w:rPr>
              <w:t>合计</w:t>
            </w:r>
            <w:bookmarkEnd w:id="107"/>
            <w:bookmarkEnd w:id="108"/>
            <w:bookmarkEnd w:id="109"/>
            <w:bookmarkEnd w:id="110"/>
          </w:p>
        </w:tc>
      </w:tr>
      <w:tr w14:paraId="4E24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vAlign w:val="center"/>
          </w:tcPr>
          <w:p w14:paraId="05F7DF89">
            <w:pPr>
              <w:jc w:val="center"/>
              <w:outlineLvl w:val="0"/>
              <w:rPr>
                <w:rFonts w:hint="eastAsia" w:ascii="仿宋" w:hAnsi="仿宋" w:eastAsia="仿宋" w:cs="仿宋"/>
                <w:color w:val="000000" w:themeColor="text1"/>
                <w14:textFill>
                  <w14:solidFill>
                    <w14:schemeClr w14:val="tx1"/>
                  </w14:solidFill>
                </w14:textFill>
              </w:rPr>
            </w:pPr>
            <w:bookmarkStart w:id="111" w:name="_Toc26237"/>
            <w:bookmarkStart w:id="112" w:name="_Toc581"/>
            <w:bookmarkStart w:id="113" w:name="_Toc29125"/>
            <w:bookmarkStart w:id="114" w:name="_Toc2904"/>
            <w:r>
              <w:rPr>
                <w:rFonts w:hint="eastAsia" w:ascii="仿宋" w:hAnsi="仿宋" w:eastAsia="仿宋" w:cs="仿宋"/>
                <w:color w:val="000000" w:themeColor="text1"/>
                <w14:textFill>
                  <w14:solidFill>
                    <w14:schemeClr w14:val="tx1"/>
                  </w14:solidFill>
                </w14:textFill>
              </w:rPr>
              <w:t>权重分值</w:t>
            </w:r>
            <w:bookmarkEnd w:id="111"/>
            <w:bookmarkEnd w:id="112"/>
            <w:bookmarkEnd w:id="113"/>
            <w:bookmarkEnd w:id="114"/>
          </w:p>
        </w:tc>
        <w:tc>
          <w:tcPr>
            <w:tcW w:w="1418" w:type="dxa"/>
            <w:tcBorders>
              <w:top w:val="single" w:color="auto" w:sz="4" w:space="0"/>
              <w:left w:val="single" w:color="auto" w:sz="4" w:space="0"/>
              <w:bottom w:val="single" w:color="auto" w:sz="4" w:space="0"/>
              <w:right w:val="single" w:color="auto" w:sz="4" w:space="0"/>
            </w:tcBorders>
            <w:vAlign w:val="center"/>
          </w:tcPr>
          <w:p w14:paraId="5B2415B2">
            <w:pPr>
              <w:jc w:val="center"/>
              <w:outlineLvl w:val="0"/>
              <w:rPr>
                <w:rFonts w:hint="eastAsia" w:ascii="仿宋" w:hAnsi="仿宋" w:eastAsia="仿宋" w:cs="仿宋"/>
                <w:color w:val="000000" w:themeColor="text1"/>
                <w14:textFill>
                  <w14:solidFill>
                    <w14:schemeClr w14:val="tx1"/>
                  </w14:solidFill>
                </w14:textFill>
              </w:rPr>
            </w:pPr>
            <w:bookmarkStart w:id="115" w:name="_Toc31305"/>
            <w:bookmarkStart w:id="116" w:name="_Toc22265"/>
            <w:bookmarkStart w:id="117" w:name="_Toc2533"/>
            <w:bookmarkStart w:id="118" w:name="_Toc1785"/>
            <w:r>
              <w:rPr>
                <w:rFonts w:hint="eastAsia" w:ascii="仿宋" w:hAnsi="仿宋" w:eastAsia="仿宋" w:cs="仿宋"/>
                <w:color w:val="000000" w:themeColor="text1"/>
                <w14:textFill>
                  <w14:solidFill>
                    <w14:schemeClr w14:val="tx1"/>
                  </w14:solidFill>
                </w14:textFill>
              </w:rPr>
              <w:t>15</w:t>
            </w:r>
            <w:bookmarkEnd w:id="115"/>
            <w:bookmarkEnd w:id="116"/>
            <w:bookmarkEnd w:id="117"/>
            <w:bookmarkEnd w:id="118"/>
          </w:p>
        </w:tc>
        <w:tc>
          <w:tcPr>
            <w:tcW w:w="1417" w:type="dxa"/>
            <w:tcBorders>
              <w:top w:val="single" w:color="auto" w:sz="4" w:space="0"/>
              <w:left w:val="single" w:color="auto" w:sz="4" w:space="0"/>
              <w:bottom w:val="single" w:color="auto" w:sz="4" w:space="0"/>
              <w:right w:val="single" w:color="auto" w:sz="4" w:space="0"/>
            </w:tcBorders>
            <w:vAlign w:val="center"/>
          </w:tcPr>
          <w:p w14:paraId="60F18F7F">
            <w:pPr>
              <w:jc w:val="center"/>
              <w:outlineLvl w:val="0"/>
              <w:rPr>
                <w:rFonts w:hint="eastAsia" w:ascii="仿宋" w:hAnsi="仿宋" w:eastAsia="仿宋" w:cs="仿宋"/>
                <w:color w:val="000000" w:themeColor="text1"/>
                <w14:textFill>
                  <w14:solidFill>
                    <w14:schemeClr w14:val="tx1"/>
                  </w14:solidFill>
                </w14:textFill>
              </w:rPr>
            </w:pPr>
            <w:bookmarkStart w:id="119" w:name="_Toc32616"/>
            <w:bookmarkStart w:id="120" w:name="_Toc12662"/>
            <w:bookmarkStart w:id="121" w:name="_Toc32526"/>
            <w:bookmarkStart w:id="122" w:name="_Toc23456"/>
            <w:r>
              <w:rPr>
                <w:rFonts w:hint="eastAsia" w:ascii="仿宋" w:hAnsi="仿宋" w:eastAsia="仿宋" w:cs="仿宋"/>
                <w:color w:val="000000" w:themeColor="text1"/>
                <w14:textFill>
                  <w14:solidFill>
                    <w14:schemeClr w14:val="tx1"/>
                  </w14:solidFill>
                </w14:textFill>
              </w:rPr>
              <w:t>20</w:t>
            </w:r>
            <w:bookmarkEnd w:id="119"/>
            <w:bookmarkEnd w:id="120"/>
            <w:bookmarkEnd w:id="121"/>
            <w:bookmarkEnd w:id="122"/>
          </w:p>
        </w:tc>
        <w:tc>
          <w:tcPr>
            <w:tcW w:w="1560" w:type="dxa"/>
            <w:tcBorders>
              <w:top w:val="single" w:color="auto" w:sz="4" w:space="0"/>
              <w:left w:val="single" w:color="auto" w:sz="4" w:space="0"/>
              <w:bottom w:val="single" w:color="auto" w:sz="4" w:space="0"/>
              <w:right w:val="single" w:color="auto" w:sz="4" w:space="0"/>
            </w:tcBorders>
            <w:vAlign w:val="center"/>
          </w:tcPr>
          <w:p w14:paraId="693BA387">
            <w:pPr>
              <w:jc w:val="center"/>
              <w:outlineLvl w:val="0"/>
              <w:rPr>
                <w:rFonts w:hint="eastAsia" w:ascii="仿宋" w:hAnsi="仿宋" w:eastAsia="仿宋" w:cs="仿宋"/>
                <w:color w:val="000000" w:themeColor="text1"/>
                <w14:textFill>
                  <w14:solidFill>
                    <w14:schemeClr w14:val="tx1"/>
                  </w14:solidFill>
                </w14:textFill>
              </w:rPr>
            </w:pPr>
            <w:bookmarkStart w:id="123" w:name="_Toc19086"/>
            <w:bookmarkStart w:id="124" w:name="_Toc9188"/>
            <w:bookmarkStart w:id="125" w:name="_Toc18620"/>
            <w:r>
              <w:rPr>
                <w:rFonts w:hint="eastAsia" w:ascii="仿宋" w:hAnsi="仿宋" w:eastAsia="仿宋" w:cs="仿宋"/>
                <w:color w:val="000000" w:themeColor="text1"/>
                <w14:textFill>
                  <w14:solidFill>
                    <w14:schemeClr w14:val="tx1"/>
                  </w14:solidFill>
                </w14:textFill>
              </w:rPr>
              <w:t>40</w:t>
            </w:r>
            <w:bookmarkEnd w:id="123"/>
            <w:bookmarkEnd w:id="124"/>
            <w:bookmarkEnd w:id="125"/>
          </w:p>
        </w:tc>
        <w:tc>
          <w:tcPr>
            <w:tcW w:w="1559" w:type="dxa"/>
            <w:tcBorders>
              <w:top w:val="single" w:color="auto" w:sz="4" w:space="0"/>
              <w:left w:val="single" w:color="auto" w:sz="4" w:space="0"/>
              <w:bottom w:val="single" w:color="auto" w:sz="4" w:space="0"/>
              <w:right w:val="single" w:color="auto" w:sz="4" w:space="0"/>
            </w:tcBorders>
            <w:vAlign w:val="center"/>
          </w:tcPr>
          <w:p w14:paraId="7650B9CD">
            <w:pPr>
              <w:jc w:val="center"/>
              <w:outlineLvl w:val="0"/>
              <w:rPr>
                <w:rFonts w:hint="eastAsia" w:ascii="仿宋" w:hAnsi="仿宋" w:eastAsia="仿宋" w:cs="仿宋"/>
                <w:color w:val="000000" w:themeColor="text1"/>
                <w14:textFill>
                  <w14:solidFill>
                    <w14:schemeClr w14:val="tx1"/>
                  </w14:solidFill>
                </w14:textFill>
              </w:rPr>
            </w:pPr>
            <w:bookmarkStart w:id="126" w:name="_Toc3007"/>
            <w:bookmarkStart w:id="127" w:name="_Toc12705"/>
            <w:bookmarkStart w:id="128" w:name="_Toc16923"/>
            <w:bookmarkStart w:id="129" w:name="_Toc9099"/>
            <w:r>
              <w:rPr>
                <w:rFonts w:hint="eastAsia" w:ascii="仿宋" w:hAnsi="仿宋" w:eastAsia="仿宋" w:cs="仿宋"/>
                <w:color w:val="000000" w:themeColor="text1"/>
                <w14:textFill>
                  <w14:solidFill>
                    <w14:schemeClr w14:val="tx1"/>
                  </w14:solidFill>
                </w14:textFill>
              </w:rPr>
              <w:t>25</w:t>
            </w:r>
            <w:bookmarkEnd w:id="126"/>
            <w:bookmarkEnd w:id="127"/>
            <w:bookmarkEnd w:id="128"/>
            <w:bookmarkEnd w:id="129"/>
          </w:p>
        </w:tc>
        <w:tc>
          <w:tcPr>
            <w:tcW w:w="1559" w:type="dxa"/>
            <w:tcBorders>
              <w:top w:val="single" w:color="auto" w:sz="4" w:space="0"/>
              <w:left w:val="single" w:color="auto" w:sz="4" w:space="0"/>
              <w:bottom w:val="single" w:color="auto" w:sz="4" w:space="0"/>
              <w:right w:val="single" w:color="auto" w:sz="4" w:space="0"/>
            </w:tcBorders>
            <w:vAlign w:val="center"/>
          </w:tcPr>
          <w:p w14:paraId="19DBFAD4">
            <w:pPr>
              <w:jc w:val="center"/>
              <w:outlineLvl w:val="0"/>
              <w:rPr>
                <w:rFonts w:hint="eastAsia" w:ascii="仿宋" w:hAnsi="仿宋" w:eastAsia="仿宋" w:cs="仿宋"/>
                <w:color w:val="000000" w:themeColor="text1"/>
                <w14:textFill>
                  <w14:solidFill>
                    <w14:schemeClr w14:val="tx1"/>
                  </w14:solidFill>
                </w14:textFill>
              </w:rPr>
            </w:pPr>
            <w:bookmarkStart w:id="130" w:name="_Toc30615"/>
            <w:bookmarkStart w:id="131" w:name="_Toc13709"/>
            <w:bookmarkStart w:id="132" w:name="_Toc4602"/>
            <w:bookmarkStart w:id="133" w:name="_Toc14368"/>
            <w:r>
              <w:rPr>
                <w:rFonts w:hint="eastAsia" w:ascii="仿宋" w:hAnsi="仿宋" w:eastAsia="仿宋" w:cs="仿宋"/>
                <w:color w:val="000000" w:themeColor="text1"/>
                <w14:textFill>
                  <w14:solidFill>
                    <w14:schemeClr w14:val="tx1"/>
                  </w14:solidFill>
                </w14:textFill>
              </w:rPr>
              <w:t>100</w:t>
            </w:r>
            <w:bookmarkEnd w:id="130"/>
            <w:bookmarkEnd w:id="131"/>
            <w:bookmarkEnd w:id="132"/>
            <w:bookmarkEnd w:id="133"/>
          </w:p>
        </w:tc>
      </w:tr>
      <w:tr w14:paraId="50B4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vAlign w:val="center"/>
          </w:tcPr>
          <w:p w14:paraId="55DF797C">
            <w:pPr>
              <w:jc w:val="center"/>
              <w:outlineLvl w:val="0"/>
              <w:rPr>
                <w:rFonts w:hint="eastAsia" w:ascii="仿宋" w:hAnsi="仿宋" w:eastAsia="仿宋" w:cs="仿宋"/>
                <w:color w:val="000000" w:themeColor="text1"/>
                <w14:textFill>
                  <w14:solidFill>
                    <w14:schemeClr w14:val="tx1"/>
                  </w14:solidFill>
                </w14:textFill>
              </w:rPr>
            </w:pPr>
            <w:bookmarkStart w:id="134" w:name="_Toc26606"/>
            <w:bookmarkStart w:id="135" w:name="_Toc26676"/>
            <w:bookmarkStart w:id="136" w:name="_Toc19781"/>
            <w:bookmarkStart w:id="137" w:name="_Toc27152"/>
            <w:r>
              <w:rPr>
                <w:rFonts w:hint="eastAsia" w:ascii="仿宋" w:hAnsi="仿宋" w:eastAsia="仿宋" w:cs="仿宋"/>
                <w:color w:val="000000" w:themeColor="text1"/>
                <w14:textFill>
                  <w14:solidFill>
                    <w14:schemeClr w14:val="tx1"/>
                  </w14:solidFill>
                </w14:textFill>
              </w:rPr>
              <w:t>绩效平均得分</w:t>
            </w:r>
            <w:bookmarkEnd w:id="134"/>
            <w:bookmarkEnd w:id="135"/>
            <w:bookmarkEnd w:id="136"/>
            <w:bookmarkEnd w:id="137"/>
          </w:p>
        </w:tc>
        <w:tc>
          <w:tcPr>
            <w:tcW w:w="1418" w:type="dxa"/>
            <w:tcBorders>
              <w:top w:val="single" w:color="auto" w:sz="4" w:space="0"/>
              <w:left w:val="single" w:color="auto" w:sz="4" w:space="0"/>
              <w:bottom w:val="single" w:color="auto" w:sz="4" w:space="0"/>
              <w:right w:val="single" w:color="auto" w:sz="4" w:space="0"/>
            </w:tcBorders>
            <w:vAlign w:val="center"/>
          </w:tcPr>
          <w:p w14:paraId="5571C8F4">
            <w:pPr>
              <w:jc w:val="center"/>
              <w:textAlignment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13.67</w:t>
            </w:r>
          </w:p>
        </w:tc>
        <w:tc>
          <w:tcPr>
            <w:tcW w:w="1417" w:type="dxa"/>
            <w:tcBorders>
              <w:top w:val="single" w:color="auto" w:sz="4" w:space="0"/>
              <w:left w:val="single" w:color="auto" w:sz="4" w:space="0"/>
              <w:bottom w:val="single" w:color="auto" w:sz="4" w:space="0"/>
              <w:right w:val="single" w:color="auto" w:sz="4" w:space="0"/>
            </w:tcBorders>
            <w:vAlign w:val="center"/>
          </w:tcPr>
          <w:p w14:paraId="3E840760">
            <w:pPr>
              <w:jc w:val="center"/>
              <w:textAlignment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w:t>
            </w:r>
          </w:p>
        </w:tc>
        <w:tc>
          <w:tcPr>
            <w:tcW w:w="1560" w:type="dxa"/>
            <w:tcBorders>
              <w:top w:val="single" w:color="auto" w:sz="4" w:space="0"/>
              <w:left w:val="single" w:color="auto" w:sz="4" w:space="0"/>
              <w:bottom w:val="single" w:color="auto" w:sz="4" w:space="0"/>
              <w:right w:val="single" w:color="auto" w:sz="4" w:space="0"/>
            </w:tcBorders>
            <w:vAlign w:val="center"/>
          </w:tcPr>
          <w:p w14:paraId="14D06DF0">
            <w:pPr>
              <w:jc w:val="center"/>
              <w:textAlignment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40</w:t>
            </w:r>
          </w:p>
        </w:tc>
        <w:tc>
          <w:tcPr>
            <w:tcW w:w="1559" w:type="dxa"/>
            <w:tcBorders>
              <w:top w:val="single" w:color="auto" w:sz="4" w:space="0"/>
              <w:left w:val="single" w:color="auto" w:sz="4" w:space="0"/>
              <w:bottom w:val="single" w:color="auto" w:sz="4" w:space="0"/>
              <w:right w:val="single" w:color="auto" w:sz="4" w:space="0"/>
            </w:tcBorders>
            <w:vAlign w:val="center"/>
          </w:tcPr>
          <w:p w14:paraId="08BB1F2B">
            <w:pPr>
              <w:jc w:val="center"/>
              <w:textAlignment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24.58</w:t>
            </w:r>
          </w:p>
        </w:tc>
        <w:tc>
          <w:tcPr>
            <w:tcW w:w="1559" w:type="dxa"/>
            <w:tcBorders>
              <w:top w:val="single" w:color="auto" w:sz="4" w:space="0"/>
              <w:left w:val="single" w:color="auto" w:sz="4" w:space="0"/>
              <w:bottom w:val="single" w:color="auto" w:sz="4" w:space="0"/>
              <w:right w:val="single" w:color="auto" w:sz="4" w:space="0"/>
            </w:tcBorders>
            <w:vAlign w:val="center"/>
          </w:tcPr>
          <w:p w14:paraId="6847B118">
            <w:pPr>
              <w:jc w:val="center"/>
              <w:textAlignment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92</w:t>
            </w:r>
          </w:p>
        </w:tc>
      </w:tr>
      <w:tr w14:paraId="2A84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vAlign w:val="center"/>
          </w:tcPr>
          <w:p w14:paraId="4F16B498">
            <w:pPr>
              <w:jc w:val="center"/>
              <w:outlineLvl w:val="0"/>
              <w:rPr>
                <w:rFonts w:hint="eastAsia" w:ascii="仿宋" w:hAnsi="仿宋" w:eastAsia="仿宋" w:cs="仿宋"/>
                <w:color w:val="000000" w:themeColor="text1"/>
                <w14:textFill>
                  <w14:solidFill>
                    <w14:schemeClr w14:val="tx1"/>
                  </w14:solidFill>
                </w14:textFill>
              </w:rPr>
            </w:pPr>
            <w:bookmarkStart w:id="138" w:name="_Toc7492"/>
            <w:bookmarkStart w:id="139" w:name="_Toc6406"/>
            <w:bookmarkStart w:id="140" w:name="_Toc6650"/>
            <w:bookmarkStart w:id="141" w:name="_Toc21810"/>
            <w:r>
              <w:rPr>
                <w:rFonts w:hint="eastAsia" w:ascii="仿宋" w:hAnsi="仿宋" w:eastAsia="仿宋" w:cs="仿宋"/>
                <w:color w:val="000000" w:themeColor="text1"/>
                <w14:textFill>
                  <w14:solidFill>
                    <w14:schemeClr w14:val="tx1"/>
                  </w14:solidFill>
                </w14:textFill>
              </w:rPr>
              <w:t>评价结论</w:t>
            </w:r>
            <w:bookmarkEnd w:id="138"/>
            <w:bookmarkEnd w:id="139"/>
            <w:bookmarkEnd w:id="140"/>
            <w:bookmarkEnd w:id="141"/>
          </w:p>
        </w:tc>
        <w:tc>
          <w:tcPr>
            <w:tcW w:w="7513" w:type="dxa"/>
            <w:gridSpan w:val="5"/>
            <w:tcBorders>
              <w:top w:val="single" w:color="auto" w:sz="4" w:space="0"/>
              <w:left w:val="single" w:color="auto" w:sz="4" w:space="0"/>
              <w:bottom w:val="single" w:color="auto" w:sz="4" w:space="0"/>
              <w:right w:val="single" w:color="auto" w:sz="4" w:space="0"/>
            </w:tcBorders>
            <w:vAlign w:val="center"/>
          </w:tcPr>
          <w:p w14:paraId="2BCA7F9F">
            <w:pPr>
              <w:jc w:val="center"/>
              <w:outlineLvl w:val="0"/>
              <w:rPr>
                <w:rFonts w:hint="eastAsia" w:ascii="仿宋" w:hAnsi="仿宋" w:eastAsia="仿宋" w:cs="仿宋"/>
                <w:color w:val="000000" w:themeColor="text1"/>
                <w14:textFill>
                  <w14:solidFill>
                    <w14:schemeClr w14:val="tx1"/>
                  </w14:solidFill>
                </w14:textFill>
              </w:rPr>
            </w:pPr>
            <w:bookmarkStart w:id="142" w:name="_Toc32435"/>
            <w:bookmarkStart w:id="143" w:name="_Toc469"/>
            <w:r>
              <w:rPr>
                <w:rFonts w:hint="eastAsia" w:ascii="仿宋" w:hAnsi="仿宋" w:eastAsia="仿宋" w:cs="仿宋"/>
                <w:color w:val="000000" w:themeColor="text1"/>
                <w14:textFill>
                  <w14:solidFill>
                    <w14:schemeClr w14:val="tx1"/>
                  </w14:solidFill>
                </w14:textFill>
              </w:rPr>
              <w:t>优</w:t>
            </w:r>
            <w:bookmarkEnd w:id="142"/>
            <w:bookmarkEnd w:id="143"/>
          </w:p>
        </w:tc>
      </w:tr>
    </w:tbl>
    <w:p w14:paraId="0647C725">
      <w:pPr>
        <w:pStyle w:val="2"/>
        <w:rPr>
          <w:rFonts w:hint="eastAsia" w:ascii="Times New Roman" w:hAnsi="Times New Roman" w:eastAsia="仿宋" w:cs="Times New Roman (标题 CS)"/>
          <w:b w:val="0"/>
          <w:bCs w:val="0"/>
          <w:color w:val="000000" w:themeColor="text1"/>
          <w:sz w:val="40"/>
          <w14:textFill>
            <w14:solidFill>
              <w14:schemeClr w14:val="tx1"/>
            </w14:solidFill>
          </w14:textFill>
        </w:rPr>
      </w:pPr>
      <w:bookmarkStart w:id="144" w:name="_Toc3041"/>
      <w:bookmarkStart w:id="145" w:name="_Toc615"/>
      <w:r>
        <w:rPr>
          <w:rFonts w:hint="eastAsia" w:eastAsia="黑体" w:cs="Times New Roman (正文 CS 字体)"/>
          <w:color w:val="000000" w:themeColor="text1"/>
          <w:sz w:val="40"/>
          <w14:textFill>
            <w14:solidFill>
              <w14:schemeClr w14:val="tx1"/>
            </w14:solidFill>
          </w14:textFill>
        </w:rPr>
        <w:t>四、绩效评价指标分析</w:t>
      </w:r>
      <w:bookmarkEnd w:id="144"/>
      <w:bookmarkStart w:id="146" w:name="_Toc26179"/>
    </w:p>
    <w:p w14:paraId="151F588D">
      <w:pPr>
        <w:pStyle w:val="3"/>
        <w:spacing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（一）项目决策情况</w:t>
      </w:r>
      <w:bookmarkEnd w:id="146"/>
    </w:p>
    <w:p w14:paraId="2A0F244A">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2021年信息化系统平台运行维护</w:t>
      </w:r>
      <w:r>
        <w:rPr>
          <w:rFonts w:hint="eastAsia" w:ascii="仿宋" w:hAnsi="仿宋" w:eastAsia="仿宋" w:cs="仿宋"/>
          <w:color w:val="000000" w:themeColor="text1"/>
          <w:sz w:val="32"/>
          <w:szCs w:val="32"/>
          <w14:textFill>
            <w14:solidFill>
              <w14:schemeClr w14:val="tx1"/>
            </w14:solidFill>
          </w14:textFill>
        </w:rPr>
        <w:t>项目决策指标分值15分，包括项目立项、绩效目标、资金投入三个方面的内容。</w:t>
      </w:r>
    </w:p>
    <w:p w14:paraId="32EE2AC9">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决策平均得分13.67分，扣1.33分，得分率91.13%，从得分情况看，项目决策指标完成情况优秀，项目立项符合法律法规、相关政策、发展规划以及部门职责，项目申请、设立过程符合相关要求；项目预算编制经过科学论证、有明确标准，资金额度与年度目标相适应，项目预算资金分配有测算依据。但项目所设定的绩效指标需进一步清晰、细化、可衡量。</w:t>
      </w:r>
    </w:p>
    <w:p w14:paraId="7543A6DC">
      <w:pPr>
        <w:pStyle w:val="8"/>
        <w:rPr>
          <w:rFonts w:hint="eastAsia"/>
        </w:rPr>
      </w:pPr>
      <w:bookmarkStart w:id="147" w:name="_Toc22156"/>
      <w:r>
        <w:rPr>
          <w:rFonts w:hint="eastAsia"/>
        </w:rPr>
        <w:t>1.项目立项</w:t>
      </w:r>
    </w:p>
    <w:p w14:paraId="583D6FB2">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反映项目立项情况，主要考察项目立项是否符合法律法规、相关政策、发展规划以及部门职责以及申请、设立过程是否符合相关要求。</w:t>
      </w:r>
    </w:p>
    <w:p w14:paraId="25C751A4">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此项指标分值5分，包括立项依据充分性、项目立项规范性。</w:t>
      </w:r>
    </w:p>
    <w:p w14:paraId="5526BCD8">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表4-1-1：项目立项指标评分表</w:t>
      </w:r>
    </w:p>
    <w:tbl>
      <w:tblPr>
        <w:tblStyle w:val="19"/>
        <w:tblW w:w="9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2"/>
        <w:gridCol w:w="1227"/>
        <w:gridCol w:w="1146"/>
        <w:gridCol w:w="1145"/>
        <w:gridCol w:w="1145"/>
        <w:gridCol w:w="1432"/>
      </w:tblGrid>
      <w:tr w14:paraId="662C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32" w:type="dxa"/>
            <w:vMerge w:val="restart"/>
            <w:tcBorders>
              <w:top w:val="single" w:color="auto" w:sz="4" w:space="0"/>
              <w:left w:val="single" w:color="auto" w:sz="4" w:space="0"/>
              <w:bottom w:val="single" w:color="auto" w:sz="4" w:space="0"/>
              <w:right w:val="single" w:color="auto" w:sz="4" w:space="0"/>
            </w:tcBorders>
            <w:vAlign w:val="center"/>
          </w:tcPr>
          <w:p w14:paraId="094529EC">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397DD15E">
            <w:pPr>
              <w:jc w:val="center"/>
              <w:rPr>
                <w:rFonts w:hint="eastAsia" w:ascii="仿宋" w:hAnsi="仿宋" w:eastAsia="仿宋" w:cs="仿宋"/>
                <w:b/>
                <w:bCs/>
                <w:color w:val="000000" w:themeColor="text1"/>
                <w14:textFill>
                  <w14:solidFill>
                    <w14:schemeClr w14:val="tx1"/>
                  </w14:solidFill>
                </w14:textFill>
              </w:rPr>
            </w:pPr>
            <w:bookmarkStart w:id="148" w:name="_Hlk92355427"/>
            <w:r>
              <w:rPr>
                <w:rFonts w:hint="eastAsia" w:ascii="仿宋" w:hAnsi="仿宋" w:eastAsia="仿宋" w:cs="仿宋"/>
                <w:b/>
                <w:bCs/>
                <w:color w:val="000000" w:themeColor="text1"/>
                <w14:textFill>
                  <w14:solidFill>
                    <w14:schemeClr w14:val="tx1"/>
                  </w14:solidFill>
                </w14:textFill>
              </w:rPr>
              <w:t>立项依据充分性</w:t>
            </w:r>
            <w:bookmarkEnd w:id="148"/>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0ABD8E82">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项目立项规范性</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14:paraId="18720DD9">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4846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6B51D0">
            <w:pPr>
              <w:rPr>
                <w:rFonts w:ascii="仿宋" w:hAnsi="仿宋" w:eastAsia="仿宋" w:cs="仿宋"/>
                <w:b/>
                <w:bCs/>
                <w:color w:val="000000" w:themeColor="text1"/>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vAlign w:val="center"/>
          </w:tcPr>
          <w:p w14:paraId="47E9CCAB">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1146" w:type="dxa"/>
            <w:tcBorders>
              <w:top w:val="single" w:color="auto" w:sz="4" w:space="0"/>
              <w:left w:val="single" w:color="auto" w:sz="4" w:space="0"/>
              <w:bottom w:val="single" w:color="auto" w:sz="4" w:space="0"/>
              <w:right w:val="single" w:color="auto" w:sz="4" w:space="0"/>
            </w:tcBorders>
            <w:vAlign w:val="center"/>
          </w:tcPr>
          <w:p w14:paraId="7B193E61">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1145" w:type="dxa"/>
            <w:tcBorders>
              <w:top w:val="single" w:color="auto" w:sz="4" w:space="0"/>
              <w:left w:val="single" w:color="auto" w:sz="4" w:space="0"/>
              <w:bottom w:val="single" w:color="auto" w:sz="4" w:space="0"/>
              <w:right w:val="single" w:color="auto" w:sz="4" w:space="0"/>
            </w:tcBorders>
            <w:vAlign w:val="center"/>
          </w:tcPr>
          <w:p w14:paraId="382B215D">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1145" w:type="dxa"/>
            <w:tcBorders>
              <w:top w:val="single" w:color="auto" w:sz="4" w:space="0"/>
              <w:left w:val="single" w:color="auto" w:sz="4" w:space="0"/>
              <w:bottom w:val="single" w:color="auto" w:sz="4" w:space="0"/>
              <w:right w:val="single" w:color="auto" w:sz="4" w:space="0"/>
            </w:tcBorders>
            <w:vAlign w:val="center"/>
          </w:tcPr>
          <w:p w14:paraId="616CB4A0">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C78AF56">
            <w:pPr>
              <w:rPr>
                <w:rFonts w:ascii="仿宋" w:hAnsi="仿宋" w:eastAsia="仿宋" w:cs="仿宋"/>
                <w:b/>
                <w:bCs/>
                <w:color w:val="000000" w:themeColor="text1"/>
                <w14:textFill>
                  <w14:solidFill>
                    <w14:schemeClr w14:val="tx1"/>
                  </w14:solidFill>
                </w14:textFill>
              </w:rPr>
            </w:pPr>
          </w:p>
        </w:tc>
      </w:tr>
      <w:tr w14:paraId="1D56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tcBorders>
              <w:top w:val="single" w:color="auto" w:sz="4" w:space="0"/>
              <w:left w:val="single" w:color="auto" w:sz="4" w:space="0"/>
              <w:bottom w:val="single" w:color="auto" w:sz="4" w:space="0"/>
              <w:right w:val="single" w:color="auto" w:sz="4" w:space="0"/>
            </w:tcBorders>
          </w:tcPr>
          <w:p w14:paraId="292E52AA">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1227" w:type="dxa"/>
            <w:tcBorders>
              <w:top w:val="single" w:color="auto" w:sz="4" w:space="0"/>
              <w:left w:val="single" w:color="auto" w:sz="4" w:space="0"/>
              <w:bottom w:val="single" w:color="auto" w:sz="4" w:space="0"/>
              <w:right w:val="single" w:color="auto" w:sz="4" w:space="0"/>
            </w:tcBorders>
            <w:vAlign w:val="center"/>
          </w:tcPr>
          <w:p w14:paraId="2C3C453D">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w:t>
            </w:r>
          </w:p>
        </w:tc>
        <w:tc>
          <w:tcPr>
            <w:tcW w:w="1146" w:type="dxa"/>
            <w:tcBorders>
              <w:top w:val="single" w:color="auto" w:sz="4" w:space="0"/>
              <w:left w:val="single" w:color="auto" w:sz="4" w:space="0"/>
              <w:bottom w:val="single" w:color="auto" w:sz="4" w:space="0"/>
              <w:right w:val="single" w:color="auto" w:sz="4" w:space="0"/>
            </w:tcBorders>
            <w:vAlign w:val="center"/>
          </w:tcPr>
          <w:p w14:paraId="6EAE9360">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w:t>
            </w:r>
          </w:p>
        </w:tc>
        <w:tc>
          <w:tcPr>
            <w:tcW w:w="1145" w:type="dxa"/>
            <w:tcBorders>
              <w:top w:val="single" w:color="auto" w:sz="4" w:space="0"/>
              <w:left w:val="single" w:color="auto" w:sz="4" w:space="0"/>
              <w:bottom w:val="single" w:color="auto" w:sz="4" w:space="0"/>
              <w:right w:val="single" w:color="auto" w:sz="4" w:space="0"/>
            </w:tcBorders>
            <w:vAlign w:val="center"/>
          </w:tcPr>
          <w:p w14:paraId="5F683AA6">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1145" w:type="dxa"/>
            <w:tcBorders>
              <w:top w:val="single" w:color="auto" w:sz="4" w:space="0"/>
              <w:left w:val="single" w:color="auto" w:sz="4" w:space="0"/>
              <w:bottom w:val="single" w:color="auto" w:sz="4" w:space="0"/>
              <w:right w:val="single" w:color="auto" w:sz="4" w:space="0"/>
            </w:tcBorders>
            <w:vAlign w:val="center"/>
          </w:tcPr>
          <w:p w14:paraId="397650E6">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1432" w:type="dxa"/>
            <w:tcBorders>
              <w:top w:val="single" w:color="auto" w:sz="4" w:space="0"/>
              <w:left w:val="single" w:color="auto" w:sz="4" w:space="0"/>
              <w:bottom w:val="single" w:color="auto" w:sz="4" w:space="0"/>
              <w:right w:val="single" w:color="auto" w:sz="4" w:space="0"/>
            </w:tcBorders>
            <w:vAlign w:val="center"/>
          </w:tcPr>
          <w:p w14:paraId="173536F7">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5</w:t>
            </w:r>
          </w:p>
        </w:tc>
      </w:tr>
    </w:tbl>
    <w:p w14:paraId="5BC813D8">
      <w:pPr>
        <w:pStyle w:val="8"/>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（1）立项依据的充分性：项目立项依据充分，符合法律法规、相关政策、发展规划以及部门职责，该项指标满分2分，得2分，得分率100%。</w:t>
      </w:r>
    </w:p>
    <w:p w14:paraId="649010B9">
      <w:pPr>
        <w:pStyle w:val="8"/>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（2）项目立项的规范性：项目申请、设立过程是否符合相关要求。该项指标满分3分，得3分，得分率100%。</w:t>
      </w:r>
    </w:p>
    <w:p w14:paraId="06448360">
      <w:pPr>
        <w:pStyle w:val="8"/>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项目立项指标得5分，无扣分，得分率100%，从得分情况看，该指标完成情况优秀。</w:t>
      </w:r>
    </w:p>
    <w:p w14:paraId="5A3B3738">
      <w:pPr>
        <w:pStyle w:val="8"/>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2.绩效目标</w:t>
      </w:r>
    </w:p>
    <w:p w14:paraId="37F3D24C">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反映项目绩效目标设定情况。</w:t>
      </w:r>
    </w:p>
    <w:p w14:paraId="6FC5B4C8">
      <w:pPr>
        <w:pStyle w:val="8"/>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此项指标分值4分，包括绩效目标合理性和绩效目标明确性。</w:t>
      </w:r>
    </w:p>
    <w:p w14:paraId="2066C9BC">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表4-1-2：绩效目标指标评分表</w:t>
      </w:r>
    </w:p>
    <w:tbl>
      <w:tblPr>
        <w:tblStyle w:val="19"/>
        <w:tblW w:w="9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2"/>
        <w:gridCol w:w="1227"/>
        <w:gridCol w:w="1146"/>
        <w:gridCol w:w="1145"/>
        <w:gridCol w:w="1145"/>
        <w:gridCol w:w="1432"/>
      </w:tblGrid>
      <w:tr w14:paraId="016C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32" w:type="dxa"/>
            <w:vMerge w:val="restart"/>
            <w:tcBorders>
              <w:top w:val="single" w:color="auto" w:sz="4" w:space="0"/>
              <w:left w:val="single" w:color="auto" w:sz="4" w:space="0"/>
              <w:bottom w:val="single" w:color="auto" w:sz="4" w:space="0"/>
              <w:right w:val="single" w:color="auto" w:sz="4" w:space="0"/>
            </w:tcBorders>
            <w:vAlign w:val="center"/>
          </w:tcPr>
          <w:p w14:paraId="4CCC3963">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9892529">
            <w:pPr>
              <w:jc w:val="center"/>
              <w:rPr>
                <w:rFonts w:hint="eastAsia" w:ascii="仿宋" w:hAnsi="仿宋" w:eastAsia="仿宋" w:cs="仿宋"/>
                <w:b/>
                <w:bCs/>
                <w:color w:val="000000" w:themeColor="text1"/>
                <w14:textFill>
                  <w14:solidFill>
                    <w14:schemeClr w14:val="tx1"/>
                  </w14:solidFill>
                </w14:textFill>
              </w:rPr>
            </w:pPr>
            <w:bookmarkStart w:id="149" w:name="_Hlk92355627"/>
            <w:r>
              <w:rPr>
                <w:rFonts w:hint="eastAsia" w:ascii="仿宋" w:hAnsi="仿宋" w:eastAsia="仿宋" w:cs="仿宋"/>
                <w:b/>
                <w:bCs/>
                <w:color w:val="000000" w:themeColor="text1"/>
                <w14:textFill>
                  <w14:solidFill>
                    <w14:schemeClr w14:val="tx1"/>
                  </w14:solidFill>
                </w14:textFill>
              </w:rPr>
              <w:t>绩效目标合理性</w:t>
            </w:r>
            <w:bookmarkEnd w:id="149"/>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4DDAD84C">
            <w:pPr>
              <w:jc w:val="center"/>
              <w:rPr>
                <w:rFonts w:hint="eastAsia" w:ascii="仿宋" w:hAnsi="仿宋" w:eastAsia="仿宋" w:cs="仿宋"/>
                <w:b/>
                <w:bCs/>
                <w:color w:val="000000" w:themeColor="text1"/>
                <w14:textFill>
                  <w14:solidFill>
                    <w14:schemeClr w14:val="tx1"/>
                  </w14:solidFill>
                </w14:textFill>
              </w:rPr>
            </w:pPr>
            <w:bookmarkStart w:id="150" w:name="_Hlk92355674"/>
            <w:r>
              <w:rPr>
                <w:rFonts w:hint="eastAsia" w:ascii="仿宋" w:hAnsi="仿宋" w:eastAsia="仿宋" w:cs="仿宋"/>
                <w:b/>
                <w:bCs/>
                <w:color w:val="000000" w:themeColor="text1"/>
                <w14:textFill>
                  <w14:solidFill>
                    <w14:schemeClr w14:val="tx1"/>
                  </w14:solidFill>
                </w14:textFill>
              </w:rPr>
              <w:t>绩效指标明确性</w:t>
            </w:r>
            <w:bookmarkEnd w:id="150"/>
          </w:p>
        </w:tc>
        <w:tc>
          <w:tcPr>
            <w:tcW w:w="1432" w:type="dxa"/>
            <w:vMerge w:val="restart"/>
            <w:tcBorders>
              <w:top w:val="single" w:color="auto" w:sz="4" w:space="0"/>
              <w:left w:val="single" w:color="auto" w:sz="4" w:space="0"/>
              <w:bottom w:val="single" w:color="auto" w:sz="4" w:space="0"/>
              <w:right w:val="single" w:color="auto" w:sz="4" w:space="0"/>
            </w:tcBorders>
            <w:vAlign w:val="center"/>
          </w:tcPr>
          <w:p w14:paraId="5031E548">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0D56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B0F74C">
            <w:pPr>
              <w:rPr>
                <w:rFonts w:ascii="仿宋" w:hAnsi="仿宋" w:eastAsia="仿宋" w:cs="仿宋"/>
                <w:b/>
                <w:bCs/>
                <w:color w:val="000000" w:themeColor="text1"/>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vAlign w:val="center"/>
          </w:tcPr>
          <w:p w14:paraId="5E520575">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1146" w:type="dxa"/>
            <w:tcBorders>
              <w:top w:val="single" w:color="auto" w:sz="4" w:space="0"/>
              <w:left w:val="single" w:color="auto" w:sz="4" w:space="0"/>
              <w:bottom w:val="single" w:color="auto" w:sz="4" w:space="0"/>
              <w:right w:val="single" w:color="auto" w:sz="4" w:space="0"/>
            </w:tcBorders>
            <w:vAlign w:val="center"/>
          </w:tcPr>
          <w:p w14:paraId="7682C61A">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1145" w:type="dxa"/>
            <w:tcBorders>
              <w:top w:val="single" w:color="auto" w:sz="4" w:space="0"/>
              <w:left w:val="single" w:color="auto" w:sz="4" w:space="0"/>
              <w:bottom w:val="single" w:color="auto" w:sz="4" w:space="0"/>
              <w:right w:val="single" w:color="auto" w:sz="4" w:space="0"/>
            </w:tcBorders>
            <w:vAlign w:val="center"/>
          </w:tcPr>
          <w:p w14:paraId="1A19E052">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1145" w:type="dxa"/>
            <w:tcBorders>
              <w:top w:val="single" w:color="auto" w:sz="4" w:space="0"/>
              <w:left w:val="single" w:color="auto" w:sz="4" w:space="0"/>
              <w:bottom w:val="single" w:color="auto" w:sz="4" w:space="0"/>
              <w:right w:val="single" w:color="auto" w:sz="4" w:space="0"/>
            </w:tcBorders>
            <w:vAlign w:val="center"/>
          </w:tcPr>
          <w:p w14:paraId="10E14DDD">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8ECB04D">
            <w:pPr>
              <w:rPr>
                <w:rFonts w:ascii="仿宋" w:hAnsi="仿宋" w:eastAsia="仿宋" w:cs="仿宋"/>
                <w:b/>
                <w:bCs/>
                <w:color w:val="000000" w:themeColor="text1"/>
                <w14:textFill>
                  <w14:solidFill>
                    <w14:schemeClr w14:val="tx1"/>
                  </w14:solidFill>
                </w14:textFill>
              </w:rPr>
            </w:pPr>
          </w:p>
        </w:tc>
      </w:tr>
      <w:tr w14:paraId="0AD7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tcBorders>
              <w:top w:val="single" w:color="auto" w:sz="4" w:space="0"/>
              <w:left w:val="single" w:color="auto" w:sz="4" w:space="0"/>
              <w:bottom w:val="single" w:color="auto" w:sz="4" w:space="0"/>
              <w:right w:val="single" w:color="auto" w:sz="4" w:space="0"/>
            </w:tcBorders>
          </w:tcPr>
          <w:p w14:paraId="7F07877F">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1227" w:type="dxa"/>
            <w:tcBorders>
              <w:top w:val="single" w:color="auto" w:sz="4" w:space="0"/>
              <w:left w:val="single" w:color="auto" w:sz="4" w:space="0"/>
              <w:bottom w:val="single" w:color="auto" w:sz="4" w:space="0"/>
              <w:right w:val="single" w:color="auto" w:sz="4" w:space="0"/>
            </w:tcBorders>
            <w:vAlign w:val="center"/>
          </w:tcPr>
          <w:p w14:paraId="3B584E42">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w:t>
            </w:r>
          </w:p>
        </w:tc>
        <w:tc>
          <w:tcPr>
            <w:tcW w:w="1146" w:type="dxa"/>
            <w:tcBorders>
              <w:top w:val="single" w:color="auto" w:sz="4" w:space="0"/>
              <w:left w:val="single" w:color="auto" w:sz="4" w:space="0"/>
              <w:bottom w:val="single" w:color="auto" w:sz="4" w:space="0"/>
              <w:right w:val="single" w:color="auto" w:sz="4" w:space="0"/>
            </w:tcBorders>
            <w:vAlign w:val="center"/>
          </w:tcPr>
          <w:p w14:paraId="4B9592E3">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1.67</w:t>
            </w:r>
          </w:p>
        </w:tc>
        <w:tc>
          <w:tcPr>
            <w:tcW w:w="1145" w:type="dxa"/>
            <w:tcBorders>
              <w:top w:val="single" w:color="auto" w:sz="4" w:space="0"/>
              <w:left w:val="single" w:color="auto" w:sz="4" w:space="0"/>
              <w:bottom w:val="single" w:color="auto" w:sz="4" w:space="0"/>
              <w:right w:val="single" w:color="auto" w:sz="4" w:space="0"/>
            </w:tcBorders>
            <w:vAlign w:val="center"/>
          </w:tcPr>
          <w:p w14:paraId="494CEB88">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w:t>
            </w:r>
          </w:p>
        </w:tc>
        <w:tc>
          <w:tcPr>
            <w:tcW w:w="1145" w:type="dxa"/>
            <w:tcBorders>
              <w:top w:val="single" w:color="auto" w:sz="4" w:space="0"/>
              <w:left w:val="single" w:color="auto" w:sz="4" w:space="0"/>
              <w:bottom w:val="single" w:color="auto" w:sz="4" w:space="0"/>
              <w:right w:val="single" w:color="auto" w:sz="4" w:space="0"/>
            </w:tcBorders>
            <w:vAlign w:val="center"/>
          </w:tcPr>
          <w:p w14:paraId="7F499D51">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w:t>
            </w:r>
          </w:p>
        </w:tc>
        <w:tc>
          <w:tcPr>
            <w:tcW w:w="1432" w:type="dxa"/>
            <w:tcBorders>
              <w:top w:val="single" w:color="auto" w:sz="4" w:space="0"/>
              <w:left w:val="single" w:color="auto" w:sz="4" w:space="0"/>
              <w:bottom w:val="single" w:color="auto" w:sz="4" w:space="0"/>
              <w:right w:val="single" w:color="auto" w:sz="4" w:space="0"/>
            </w:tcBorders>
            <w:vAlign w:val="center"/>
          </w:tcPr>
          <w:p w14:paraId="0B51AF54">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2.67</w:t>
            </w:r>
          </w:p>
        </w:tc>
      </w:tr>
    </w:tbl>
    <w:p w14:paraId="34914825">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（1）绩效目标的合理性：部分绩效目标制定不够合理，导致扣分。</w:t>
      </w:r>
      <w:r>
        <w:rPr>
          <w:rFonts w:hint="eastAsia" w:ascii="仿宋" w:hAnsi="仿宋" w:eastAsia="仿宋" w:cs="仿宋"/>
          <w:color w:val="000000" w:themeColor="text1"/>
          <w:sz w:val="32"/>
          <w:szCs w:val="32"/>
          <w14:textFill>
            <w14:solidFill>
              <w14:schemeClr w14:val="tx1"/>
            </w14:solidFill>
          </w14:textFill>
        </w:rPr>
        <w:t>该项指标满分2分，扣0.33分，得1.67分，得分率83.5%。</w:t>
      </w:r>
    </w:p>
    <w:p w14:paraId="7B7C777E">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（2）绩效指标的明确性：部分绩效目标不可衡量，导致扣分。</w:t>
      </w:r>
      <w:r>
        <w:rPr>
          <w:rFonts w:hint="eastAsia" w:ascii="仿宋" w:hAnsi="仿宋" w:eastAsia="仿宋" w:cs="仿宋"/>
          <w:color w:val="000000" w:themeColor="text1"/>
          <w:sz w:val="32"/>
          <w:szCs w:val="32"/>
          <w14:textFill>
            <w14:solidFill>
              <w14:schemeClr w14:val="tx1"/>
            </w14:solidFill>
          </w14:textFill>
        </w:rPr>
        <w:t>该项指标满分2分，扣1分，得1分，得分率50%。</w:t>
      </w:r>
    </w:p>
    <w:p w14:paraId="3F530FDE">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项目绩效</w:t>
      </w:r>
      <w:r>
        <w:rPr>
          <w:rFonts w:hint="eastAsia" w:ascii="仿宋" w:hAnsi="仿宋" w:eastAsia="仿宋"/>
          <w:color w:val="000000" w:themeColor="text1"/>
          <w:sz w:val="32"/>
          <w:szCs w:val="32"/>
          <w14:textFill>
            <w14:solidFill>
              <w14:schemeClr w14:val="tx1"/>
            </w14:solidFill>
          </w14:textFill>
        </w:rPr>
        <w:t>目标指标满分4分，得2.67分，得分率66.75%，</w:t>
      </w:r>
      <w:r>
        <w:rPr>
          <w:rFonts w:hint="eastAsia" w:ascii="仿宋" w:hAnsi="仿宋" w:eastAsia="仿宋" w:cs="仿宋"/>
          <w:color w:val="000000" w:themeColor="text1"/>
          <w:sz w:val="32"/>
          <w:szCs w:val="32"/>
          <w14:textFill>
            <w14:solidFill>
              <w14:schemeClr w14:val="tx1"/>
            </w14:solidFill>
          </w14:textFill>
        </w:rPr>
        <w:t>从得分情况看，该指标完成情况一般，需进一步提高。</w:t>
      </w:r>
    </w:p>
    <w:p w14:paraId="44209B74">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3.资金投入</w:t>
      </w:r>
    </w:p>
    <w:p w14:paraId="7B333973">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反映项目资金投入过程中预算编制情况及资金分配情况。</w:t>
      </w:r>
    </w:p>
    <w:p w14:paraId="05A2940F">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此项指标分值6分，包括预算编制科学性和资金分配合理性。</w:t>
      </w:r>
    </w:p>
    <w:p w14:paraId="0FA0A35A">
      <w:pPr>
        <w:rPr>
          <w:rFonts w:hint="eastAsia"/>
          <w:color w:val="000000" w:themeColor="text1"/>
          <w14:textFill>
            <w14:solidFill>
              <w14:schemeClr w14:val="tx1"/>
            </w14:solidFill>
          </w14:textFill>
        </w:rPr>
      </w:pPr>
    </w:p>
    <w:p w14:paraId="502DEF0C">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表4-1-3：资金投入指标评分表</w:t>
      </w:r>
    </w:p>
    <w:tbl>
      <w:tblPr>
        <w:tblStyle w:val="19"/>
        <w:tblW w:w="9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2"/>
        <w:gridCol w:w="1227"/>
        <w:gridCol w:w="1146"/>
        <w:gridCol w:w="1145"/>
        <w:gridCol w:w="1145"/>
        <w:gridCol w:w="1432"/>
      </w:tblGrid>
      <w:tr w14:paraId="6BC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32" w:type="dxa"/>
            <w:vMerge w:val="restart"/>
            <w:tcBorders>
              <w:top w:val="single" w:color="auto" w:sz="4" w:space="0"/>
              <w:left w:val="single" w:color="auto" w:sz="4" w:space="0"/>
              <w:bottom w:val="single" w:color="auto" w:sz="4" w:space="0"/>
              <w:right w:val="single" w:color="auto" w:sz="4" w:space="0"/>
            </w:tcBorders>
            <w:vAlign w:val="center"/>
          </w:tcPr>
          <w:p w14:paraId="58CFE16A">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6779E82">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预算编制科学性</w:t>
            </w: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7C587284">
            <w:pPr>
              <w:jc w:val="center"/>
              <w:rPr>
                <w:rFonts w:hint="eastAsia" w:ascii="仿宋" w:hAnsi="仿宋" w:eastAsia="仿宋" w:cs="仿宋"/>
                <w:b/>
                <w:bCs/>
                <w:color w:val="000000" w:themeColor="text1"/>
                <w14:textFill>
                  <w14:solidFill>
                    <w14:schemeClr w14:val="tx1"/>
                  </w14:solidFill>
                </w14:textFill>
              </w:rPr>
            </w:pPr>
            <w:bookmarkStart w:id="151" w:name="_Hlk91251813"/>
            <w:r>
              <w:rPr>
                <w:rFonts w:hint="eastAsia" w:ascii="仿宋" w:hAnsi="仿宋" w:eastAsia="仿宋" w:cs="仿宋"/>
                <w:b/>
                <w:bCs/>
                <w:color w:val="000000" w:themeColor="text1"/>
                <w14:textFill>
                  <w14:solidFill>
                    <w14:schemeClr w14:val="tx1"/>
                  </w14:solidFill>
                </w14:textFill>
              </w:rPr>
              <w:t>资金分配合理性</w:t>
            </w:r>
            <w:bookmarkEnd w:id="151"/>
          </w:p>
        </w:tc>
        <w:tc>
          <w:tcPr>
            <w:tcW w:w="1432" w:type="dxa"/>
            <w:vMerge w:val="restart"/>
            <w:tcBorders>
              <w:top w:val="single" w:color="auto" w:sz="4" w:space="0"/>
              <w:left w:val="single" w:color="auto" w:sz="4" w:space="0"/>
              <w:bottom w:val="single" w:color="auto" w:sz="4" w:space="0"/>
              <w:right w:val="single" w:color="auto" w:sz="4" w:space="0"/>
            </w:tcBorders>
            <w:vAlign w:val="center"/>
          </w:tcPr>
          <w:p w14:paraId="18CB1EF7">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6C8C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20F9BA">
            <w:pPr>
              <w:rPr>
                <w:rFonts w:ascii="仿宋" w:hAnsi="仿宋" w:eastAsia="仿宋" w:cs="仿宋"/>
                <w:b/>
                <w:bCs/>
                <w:color w:val="000000" w:themeColor="text1"/>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vAlign w:val="center"/>
          </w:tcPr>
          <w:p w14:paraId="004208C7">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1146" w:type="dxa"/>
            <w:tcBorders>
              <w:top w:val="single" w:color="auto" w:sz="4" w:space="0"/>
              <w:left w:val="single" w:color="auto" w:sz="4" w:space="0"/>
              <w:bottom w:val="single" w:color="auto" w:sz="4" w:space="0"/>
              <w:right w:val="single" w:color="auto" w:sz="4" w:space="0"/>
            </w:tcBorders>
            <w:vAlign w:val="center"/>
          </w:tcPr>
          <w:p w14:paraId="44494EB9">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1145" w:type="dxa"/>
            <w:tcBorders>
              <w:top w:val="single" w:color="auto" w:sz="4" w:space="0"/>
              <w:left w:val="single" w:color="auto" w:sz="4" w:space="0"/>
              <w:bottom w:val="single" w:color="auto" w:sz="4" w:space="0"/>
              <w:right w:val="single" w:color="auto" w:sz="4" w:space="0"/>
            </w:tcBorders>
            <w:vAlign w:val="center"/>
          </w:tcPr>
          <w:p w14:paraId="3F100DB3">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1145" w:type="dxa"/>
            <w:tcBorders>
              <w:top w:val="single" w:color="auto" w:sz="4" w:space="0"/>
              <w:left w:val="single" w:color="auto" w:sz="4" w:space="0"/>
              <w:bottom w:val="single" w:color="auto" w:sz="4" w:space="0"/>
              <w:right w:val="single" w:color="auto" w:sz="4" w:space="0"/>
            </w:tcBorders>
            <w:vAlign w:val="center"/>
          </w:tcPr>
          <w:p w14:paraId="11A63A46">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169236">
            <w:pPr>
              <w:rPr>
                <w:rFonts w:ascii="仿宋" w:hAnsi="仿宋" w:eastAsia="仿宋" w:cs="仿宋"/>
                <w:b/>
                <w:bCs/>
                <w:color w:val="000000" w:themeColor="text1"/>
                <w14:textFill>
                  <w14:solidFill>
                    <w14:schemeClr w14:val="tx1"/>
                  </w14:solidFill>
                </w14:textFill>
              </w:rPr>
            </w:pPr>
          </w:p>
        </w:tc>
      </w:tr>
      <w:tr w14:paraId="797D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tcBorders>
              <w:top w:val="single" w:color="auto" w:sz="4" w:space="0"/>
              <w:left w:val="single" w:color="auto" w:sz="4" w:space="0"/>
              <w:bottom w:val="single" w:color="auto" w:sz="4" w:space="0"/>
              <w:right w:val="single" w:color="auto" w:sz="4" w:space="0"/>
            </w:tcBorders>
          </w:tcPr>
          <w:p w14:paraId="46C1A3E4">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1227" w:type="dxa"/>
            <w:tcBorders>
              <w:top w:val="single" w:color="auto" w:sz="4" w:space="0"/>
              <w:left w:val="single" w:color="auto" w:sz="4" w:space="0"/>
              <w:bottom w:val="single" w:color="auto" w:sz="4" w:space="0"/>
              <w:right w:val="single" w:color="auto" w:sz="4" w:space="0"/>
            </w:tcBorders>
            <w:vAlign w:val="center"/>
          </w:tcPr>
          <w:p w14:paraId="6644A35E">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1146" w:type="dxa"/>
            <w:tcBorders>
              <w:top w:val="single" w:color="auto" w:sz="4" w:space="0"/>
              <w:left w:val="single" w:color="auto" w:sz="4" w:space="0"/>
              <w:bottom w:val="single" w:color="auto" w:sz="4" w:space="0"/>
              <w:right w:val="single" w:color="auto" w:sz="4" w:space="0"/>
            </w:tcBorders>
            <w:vAlign w:val="center"/>
          </w:tcPr>
          <w:p w14:paraId="7B46E03B">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1145" w:type="dxa"/>
            <w:tcBorders>
              <w:top w:val="single" w:color="auto" w:sz="4" w:space="0"/>
              <w:left w:val="single" w:color="auto" w:sz="4" w:space="0"/>
              <w:bottom w:val="single" w:color="auto" w:sz="4" w:space="0"/>
              <w:right w:val="single" w:color="auto" w:sz="4" w:space="0"/>
            </w:tcBorders>
            <w:vAlign w:val="center"/>
          </w:tcPr>
          <w:p w14:paraId="6233E228">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1145" w:type="dxa"/>
            <w:tcBorders>
              <w:top w:val="single" w:color="auto" w:sz="4" w:space="0"/>
              <w:left w:val="single" w:color="auto" w:sz="4" w:space="0"/>
              <w:bottom w:val="single" w:color="auto" w:sz="4" w:space="0"/>
              <w:right w:val="single" w:color="auto" w:sz="4" w:space="0"/>
            </w:tcBorders>
            <w:vAlign w:val="center"/>
          </w:tcPr>
          <w:p w14:paraId="1CD1F652">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1432" w:type="dxa"/>
            <w:tcBorders>
              <w:top w:val="single" w:color="auto" w:sz="4" w:space="0"/>
              <w:left w:val="single" w:color="auto" w:sz="4" w:space="0"/>
              <w:bottom w:val="single" w:color="auto" w:sz="4" w:space="0"/>
              <w:right w:val="single" w:color="auto" w:sz="4" w:space="0"/>
            </w:tcBorders>
            <w:vAlign w:val="center"/>
          </w:tcPr>
          <w:p w14:paraId="6A2C054E">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6</w:t>
            </w:r>
          </w:p>
        </w:tc>
      </w:tr>
    </w:tbl>
    <w:p w14:paraId="19704EA6">
      <w:pPr>
        <w:spacing w:line="360" w:lineRule="auto"/>
        <w:ind w:firstLine="640" w:firstLineChars="200"/>
        <w:rPr>
          <w:rFonts w:ascii="仿宋" w:hAnsi="仿宋" w:eastAsia="仿宋" w:cs="Times New Roman (标题 CS)"/>
          <w:color w:val="000000" w:themeColor="text1"/>
          <w:sz w:val="32"/>
          <w:szCs w:val="32"/>
          <w14:textFill>
            <w14:solidFill>
              <w14:schemeClr w14:val="tx1"/>
            </w14:solidFill>
          </w14:textFill>
        </w:rPr>
      </w:pPr>
      <w:bookmarkStart w:id="152" w:name="_Hlk91254669"/>
      <w:r>
        <w:rPr>
          <w:rFonts w:hint="eastAsia" w:ascii="仿宋" w:hAnsi="仿宋" w:eastAsia="仿宋" w:cs="Times New Roman (标题 CS)"/>
          <w:color w:val="000000" w:themeColor="text1"/>
          <w:sz w:val="32"/>
          <w:szCs w:val="32"/>
          <w14:textFill>
            <w14:solidFill>
              <w14:schemeClr w14:val="tx1"/>
            </w14:solidFill>
          </w14:textFill>
        </w:rPr>
        <w:t>（1）预算编制的科学性：项目预算编制经过科学论证，有明确标准，资金额度与年度目标相适应</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该项指标满分3分，得3分，得分率100%。</w:t>
      </w:r>
    </w:p>
    <w:p w14:paraId="62E8511F">
      <w:pPr>
        <w:keepNext/>
        <w:keepLines/>
        <w:adjustRightInd w:val="0"/>
        <w:snapToGrid w:val="0"/>
        <w:spacing w:line="360" w:lineRule="auto"/>
        <w:ind w:firstLine="640" w:firstLineChars="200"/>
        <w:rPr>
          <w:rFonts w:hint="eastAsia" w:ascii="仿宋" w:hAnsi="仿宋" w:eastAsia="仿宋" w:cs="Times New Roman (标题 CS)"/>
          <w:color w:val="000000" w:themeColor="text1"/>
          <w:sz w:val="32"/>
          <w:szCs w:val="32"/>
          <w14:textFill>
            <w14:solidFill>
              <w14:schemeClr w14:val="tx1"/>
            </w14:solidFill>
          </w14:textFill>
        </w:rPr>
      </w:pPr>
      <w:r>
        <w:rPr>
          <w:rFonts w:hint="eastAsia" w:ascii="仿宋" w:hAnsi="仿宋" w:eastAsia="仿宋" w:cs="Times New Roman (标题 CS)"/>
          <w:color w:val="000000" w:themeColor="text1"/>
          <w:sz w:val="32"/>
          <w:szCs w:val="32"/>
          <w14:textFill>
            <w14:solidFill>
              <w14:schemeClr w14:val="tx1"/>
            </w14:solidFill>
          </w14:textFill>
        </w:rPr>
        <w:t>（2）资金分配的合理性：项目预算资金分配有测算依据，与单位及业务实际相适应。</w:t>
      </w:r>
      <w:r>
        <w:rPr>
          <w:rFonts w:hint="eastAsia" w:ascii="仿宋" w:hAnsi="仿宋" w:eastAsia="仿宋" w:cs="仿宋"/>
          <w:color w:val="000000" w:themeColor="text1"/>
          <w:sz w:val="32"/>
          <w:szCs w:val="32"/>
          <w14:textFill>
            <w14:solidFill>
              <w14:schemeClr w14:val="tx1"/>
            </w14:solidFill>
          </w14:textFill>
        </w:rPr>
        <w:t>该项指标满分3分，得3分，得分率100%。</w:t>
      </w:r>
    </w:p>
    <w:p w14:paraId="2BF9D233">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项目资金投入</w:t>
      </w:r>
      <w:r>
        <w:rPr>
          <w:rFonts w:hint="eastAsia" w:ascii="仿宋" w:hAnsi="仿宋" w:eastAsia="仿宋"/>
          <w:color w:val="000000" w:themeColor="text1"/>
          <w:sz w:val="32"/>
          <w:szCs w:val="32"/>
          <w14:textFill>
            <w14:solidFill>
              <w14:schemeClr w14:val="tx1"/>
            </w14:solidFill>
          </w14:textFill>
        </w:rPr>
        <w:t>指标得分6分，无扣分，得分率100%，</w:t>
      </w:r>
      <w:r>
        <w:rPr>
          <w:rFonts w:hint="eastAsia" w:ascii="仿宋" w:hAnsi="仿宋" w:eastAsia="仿宋" w:cs="仿宋"/>
          <w:color w:val="000000" w:themeColor="text1"/>
          <w:sz w:val="32"/>
          <w:szCs w:val="32"/>
          <w14:textFill>
            <w14:solidFill>
              <w14:schemeClr w14:val="tx1"/>
            </w14:solidFill>
          </w14:textFill>
        </w:rPr>
        <w:t>从得分情况看，该指标完成情况优秀。</w:t>
      </w:r>
    </w:p>
    <w:bookmarkEnd w:id="152"/>
    <w:p w14:paraId="611A6387">
      <w:pPr>
        <w:pStyle w:val="3"/>
        <w:spacing w:line="360" w:lineRule="auto"/>
        <w:ind w:firstLine="643"/>
        <w:rPr>
          <w:rFonts w:hint="eastAsia"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（二）项目过程情况</w:t>
      </w:r>
      <w:bookmarkEnd w:id="147"/>
    </w:p>
    <w:p w14:paraId="745CE3B4">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bookmarkStart w:id="153" w:name="_Toc29457"/>
      <w:r>
        <w:rPr>
          <w:rFonts w:hint="eastAsia" w:ascii="仿宋" w:hAnsi="仿宋" w:eastAsia="仿宋" w:cs="仿宋"/>
          <w:color w:val="000000" w:themeColor="text1"/>
          <w:sz w:val="32"/>
          <w:szCs w:val="32"/>
          <w14:textFill>
            <w14:solidFill>
              <w14:schemeClr w14:val="tx1"/>
            </w14:solidFill>
          </w14:textFill>
        </w:rPr>
        <w:t>2021年信息化系统平台运行维护项目过程指标分值20分，包括资金管理、组织实施两方面的内容。</w:t>
      </w:r>
    </w:p>
    <w:p w14:paraId="62883211">
      <w:pPr>
        <w:spacing w:line="360" w:lineRule="auto"/>
        <w:ind w:firstLine="640"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过程平均得分14分，扣6分，得分率70%，从得分情况看，过程指标完成情况一般，资金管理方面，财政资金到位及时，为项目顺利实施提供保障，预算执行情况良好，项目资金使用符合相关的财务管理制度规定，资金使用相关制度建设较为完善，政府采购按预算进行，未发现超预算、无预算采购情况；组织实施方面，项目实施单位的管理制度不够健全，项目顺利实施缺乏制度保障，项目实施过程相关资料不够齐全，未进行归档管理。</w:t>
      </w:r>
    </w:p>
    <w:p w14:paraId="3208D0BD">
      <w:pPr>
        <w:pStyle w:val="8"/>
        <w:rPr>
          <w:rFonts w:hint="eastAsia"/>
        </w:rPr>
      </w:pPr>
      <w:r>
        <w:rPr>
          <w:rFonts w:hint="eastAsia"/>
        </w:rPr>
        <w:t>1.资金管理</w:t>
      </w:r>
    </w:p>
    <w:p w14:paraId="1FF998BF">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w:t>
      </w:r>
      <w:bookmarkStart w:id="154" w:name="_Hlk91253854"/>
      <w:r>
        <w:rPr>
          <w:rFonts w:hint="eastAsia" w:ascii="仿宋" w:hAnsi="仿宋" w:eastAsia="仿宋"/>
          <w:color w:val="000000" w:themeColor="text1"/>
          <w:sz w:val="32"/>
          <w:szCs w:val="32"/>
          <w14:textFill>
            <w14:solidFill>
              <w14:schemeClr w14:val="tx1"/>
            </w14:solidFill>
          </w14:textFill>
        </w:rPr>
        <w:t>资金到位率、预算执行率、资金使用的合规性、政府采购</w:t>
      </w:r>
      <w:bookmarkEnd w:id="154"/>
      <w:r>
        <w:rPr>
          <w:rFonts w:hint="eastAsia" w:ascii="仿宋" w:hAnsi="仿宋" w:eastAsia="仿宋"/>
          <w:color w:val="000000" w:themeColor="text1"/>
          <w:sz w:val="32"/>
          <w:szCs w:val="32"/>
          <w14:textFill>
            <w14:solidFill>
              <w14:schemeClr w14:val="tx1"/>
            </w14:solidFill>
          </w14:textFill>
        </w:rPr>
        <w:t>是否依据相关政策，是否符合规定。</w:t>
      </w:r>
    </w:p>
    <w:p w14:paraId="22BD8D74">
      <w:pPr>
        <w:pStyle w:val="8"/>
        <w:ind w:firstLine="480" w:firstLineChars="15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此项指标分值12分，包括资金到位率、预算执行率、资金使用的合规性、政府采购。</w:t>
      </w:r>
    </w:p>
    <w:p w14:paraId="45A3BDB0">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表4-2-1：资金管理指标评分表</w:t>
      </w:r>
    </w:p>
    <w:tbl>
      <w:tblPr>
        <w:tblStyle w:val="19"/>
        <w:tblW w:w="930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795"/>
        <w:gridCol w:w="732"/>
        <w:gridCol w:w="809"/>
        <w:gridCol w:w="814"/>
        <w:gridCol w:w="723"/>
        <w:gridCol w:w="736"/>
        <w:gridCol w:w="764"/>
        <w:gridCol w:w="845"/>
        <w:gridCol w:w="1265"/>
      </w:tblGrid>
      <w:tr w14:paraId="189E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19" w:type="dxa"/>
            <w:vMerge w:val="restart"/>
            <w:tcBorders>
              <w:top w:val="single" w:color="auto" w:sz="4" w:space="0"/>
              <w:left w:val="single" w:color="auto" w:sz="4" w:space="0"/>
              <w:bottom w:val="single" w:color="auto" w:sz="4" w:space="0"/>
              <w:right w:val="single" w:color="auto" w:sz="4" w:space="0"/>
            </w:tcBorders>
            <w:vAlign w:val="center"/>
          </w:tcPr>
          <w:p w14:paraId="451227B7">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1527" w:type="dxa"/>
            <w:gridSpan w:val="2"/>
            <w:tcBorders>
              <w:top w:val="single" w:color="auto" w:sz="4" w:space="0"/>
              <w:left w:val="single" w:color="auto" w:sz="4" w:space="0"/>
              <w:bottom w:val="single" w:color="auto" w:sz="4" w:space="0"/>
              <w:right w:val="single" w:color="auto" w:sz="4" w:space="0"/>
            </w:tcBorders>
            <w:vAlign w:val="center"/>
          </w:tcPr>
          <w:p w14:paraId="082A7AA3">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资金到位率</w:t>
            </w: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116987DA">
            <w:pPr>
              <w:jc w:val="center"/>
              <w:rPr>
                <w:rFonts w:hint="eastAsia" w:ascii="仿宋" w:hAnsi="仿宋" w:eastAsia="仿宋" w:cs="仿宋"/>
                <w:b/>
                <w:bCs/>
                <w:color w:val="000000" w:themeColor="text1"/>
                <w14:textFill>
                  <w14:solidFill>
                    <w14:schemeClr w14:val="tx1"/>
                  </w14:solidFill>
                </w14:textFill>
              </w:rPr>
            </w:pPr>
            <w:bookmarkStart w:id="155" w:name="_Hlk92358883"/>
            <w:r>
              <w:rPr>
                <w:rFonts w:hint="eastAsia" w:ascii="仿宋" w:hAnsi="仿宋" w:eastAsia="仿宋" w:cs="仿宋"/>
                <w:b/>
                <w:bCs/>
                <w:color w:val="000000" w:themeColor="text1"/>
                <w14:textFill>
                  <w14:solidFill>
                    <w14:schemeClr w14:val="tx1"/>
                  </w14:solidFill>
                </w14:textFill>
              </w:rPr>
              <w:t>预算执行率</w:t>
            </w:r>
            <w:bookmarkEnd w:id="155"/>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519C7917">
            <w:pPr>
              <w:jc w:val="center"/>
              <w:rPr>
                <w:rFonts w:hint="eastAsia" w:ascii="仿宋" w:hAnsi="仿宋" w:eastAsia="仿宋" w:cs="仿宋"/>
                <w:b/>
                <w:bCs/>
                <w:color w:val="000000" w:themeColor="text1"/>
                <w14:textFill>
                  <w14:solidFill>
                    <w14:schemeClr w14:val="tx1"/>
                  </w14:solidFill>
                </w14:textFill>
              </w:rPr>
            </w:pPr>
            <w:bookmarkStart w:id="156" w:name="_Hlk92359833"/>
            <w:r>
              <w:rPr>
                <w:rFonts w:hint="eastAsia" w:ascii="仿宋" w:hAnsi="仿宋" w:eastAsia="仿宋" w:cs="仿宋"/>
                <w:b/>
                <w:bCs/>
                <w:color w:val="000000" w:themeColor="text1"/>
                <w14:textFill>
                  <w14:solidFill>
                    <w14:schemeClr w14:val="tx1"/>
                  </w14:solidFill>
                </w14:textFill>
              </w:rPr>
              <w:t>资金使用 合规性</w:t>
            </w:r>
            <w:bookmarkEnd w:id="156"/>
          </w:p>
        </w:tc>
        <w:tc>
          <w:tcPr>
            <w:tcW w:w="1609" w:type="dxa"/>
            <w:gridSpan w:val="2"/>
            <w:tcBorders>
              <w:top w:val="single" w:color="auto" w:sz="4" w:space="0"/>
              <w:left w:val="single" w:color="auto" w:sz="4" w:space="0"/>
              <w:bottom w:val="single" w:color="auto" w:sz="4" w:space="0"/>
              <w:right w:val="single" w:color="auto" w:sz="4" w:space="0"/>
            </w:tcBorders>
            <w:vAlign w:val="center"/>
          </w:tcPr>
          <w:p w14:paraId="5D554E42">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政府采购</w:t>
            </w:r>
          </w:p>
        </w:tc>
        <w:tc>
          <w:tcPr>
            <w:tcW w:w="1265" w:type="dxa"/>
            <w:vMerge w:val="restart"/>
            <w:tcBorders>
              <w:top w:val="single" w:color="auto" w:sz="4" w:space="0"/>
              <w:left w:val="single" w:color="auto" w:sz="4" w:space="0"/>
              <w:bottom w:val="single" w:color="auto" w:sz="4" w:space="0"/>
              <w:right w:val="single" w:color="auto" w:sz="4" w:space="0"/>
            </w:tcBorders>
            <w:vAlign w:val="center"/>
          </w:tcPr>
          <w:p w14:paraId="56D179EE">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73AF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0D709C5">
            <w:pPr>
              <w:rPr>
                <w:rFonts w:ascii="仿宋" w:hAnsi="仿宋" w:eastAsia="仿宋" w:cs="仿宋"/>
                <w:b/>
                <w:bCs/>
                <w:color w:val="000000" w:themeColor="text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14:paraId="651EA536">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732" w:type="dxa"/>
            <w:tcBorders>
              <w:top w:val="single" w:color="auto" w:sz="4" w:space="0"/>
              <w:left w:val="single" w:color="auto" w:sz="4" w:space="0"/>
              <w:bottom w:val="single" w:color="auto" w:sz="4" w:space="0"/>
              <w:right w:val="single" w:color="auto" w:sz="4" w:space="0"/>
            </w:tcBorders>
            <w:vAlign w:val="center"/>
          </w:tcPr>
          <w:p w14:paraId="26156BCE">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809" w:type="dxa"/>
            <w:tcBorders>
              <w:top w:val="single" w:color="auto" w:sz="4" w:space="0"/>
              <w:left w:val="single" w:color="auto" w:sz="4" w:space="0"/>
              <w:bottom w:val="single" w:color="auto" w:sz="4" w:space="0"/>
              <w:right w:val="single" w:color="auto" w:sz="4" w:space="0"/>
            </w:tcBorders>
            <w:vAlign w:val="center"/>
          </w:tcPr>
          <w:p w14:paraId="4047A797">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814" w:type="dxa"/>
            <w:tcBorders>
              <w:top w:val="single" w:color="auto" w:sz="4" w:space="0"/>
              <w:left w:val="single" w:color="auto" w:sz="4" w:space="0"/>
              <w:bottom w:val="single" w:color="auto" w:sz="4" w:space="0"/>
              <w:right w:val="single" w:color="auto" w:sz="4" w:space="0"/>
            </w:tcBorders>
            <w:vAlign w:val="center"/>
          </w:tcPr>
          <w:p w14:paraId="27CB6DE6">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723" w:type="dxa"/>
            <w:tcBorders>
              <w:top w:val="single" w:color="auto" w:sz="4" w:space="0"/>
              <w:left w:val="single" w:color="auto" w:sz="4" w:space="0"/>
              <w:bottom w:val="single" w:color="auto" w:sz="4" w:space="0"/>
              <w:right w:val="single" w:color="auto" w:sz="4" w:space="0"/>
            </w:tcBorders>
            <w:vAlign w:val="center"/>
          </w:tcPr>
          <w:p w14:paraId="1F277CB7">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736" w:type="dxa"/>
            <w:tcBorders>
              <w:top w:val="single" w:color="auto" w:sz="4" w:space="0"/>
              <w:left w:val="single" w:color="auto" w:sz="4" w:space="0"/>
              <w:bottom w:val="single" w:color="auto" w:sz="4" w:space="0"/>
              <w:right w:val="single" w:color="auto" w:sz="4" w:space="0"/>
            </w:tcBorders>
            <w:vAlign w:val="center"/>
          </w:tcPr>
          <w:p w14:paraId="126C9AC6">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764" w:type="dxa"/>
            <w:tcBorders>
              <w:top w:val="single" w:color="auto" w:sz="4" w:space="0"/>
              <w:left w:val="single" w:color="auto" w:sz="4" w:space="0"/>
              <w:bottom w:val="single" w:color="auto" w:sz="4" w:space="0"/>
              <w:right w:val="single" w:color="auto" w:sz="4" w:space="0"/>
            </w:tcBorders>
            <w:vAlign w:val="center"/>
          </w:tcPr>
          <w:p w14:paraId="7A927250">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845" w:type="dxa"/>
            <w:tcBorders>
              <w:top w:val="single" w:color="auto" w:sz="4" w:space="0"/>
              <w:left w:val="single" w:color="auto" w:sz="4" w:space="0"/>
              <w:bottom w:val="single" w:color="auto" w:sz="4" w:space="0"/>
              <w:right w:val="single" w:color="auto" w:sz="4" w:space="0"/>
            </w:tcBorders>
            <w:vAlign w:val="center"/>
          </w:tcPr>
          <w:p w14:paraId="58C35807">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3CCDBE">
            <w:pPr>
              <w:rPr>
                <w:rFonts w:ascii="仿宋" w:hAnsi="仿宋" w:eastAsia="仿宋" w:cs="仿宋"/>
                <w:b/>
                <w:bCs/>
                <w:color w:val="000000" w:themeColor="text1"/>
                <w14:textFill>
                  <w14:solidFill>
                    <w14:schemeClr w14:val="tx1"/>
                  </w14:solidFill>
                </w14:textFill>
              </w:rPr>
            </w:pPr>
          </w:p>
        </w:tc>
      </w:tr>
      <w:tr w14:paraId="7CBF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9" w:type="dxa"/>
            <w:tcBorders>
              <w:top w:val="single" w:color="auto" w:sz="4" w:space="0"/>
              <w:left w:val="single" w:color="auto" w:sz="4" w:space="0"/>
              <w:bottom w:val="single" w:color="auto" w:sz="4" w:space="0"/>
              <w:right w:val="single" w:color="auto" w:sz="4" w:space="0"/>
            </w:tcBorders>
          </w:tcPr>
          <w:p w14:paraId="5894DEA8">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795" w:type="dxa"/>
            <w:tcBorders>
              <w:top w:val="single" w:color="auto" w:sz="4" w:space="0"/>
              <w:left w:val="single" w:color="auto" w:sz="4" w:space="0"/>
              <w:bottom w:val="single" w:color="auto" w:sz="4" w:space="0"/>
              <w:right w:val="single" w:color="auto" w:sz="4" w:space="0"/>
            </w:tcBorders>
            <w:vAlign w:val="center"/>
          </w:tcPr>
          <w:p w14:paraId="6B193028">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732" w:type="dxa"/>
            <w:tcBorders>
              <w:top w:val="single" w:color="auto" w:sz="4" w:space="0"/>
              <w:left w:val="single" w:color="auto" w:sz="4" w:space="0"/>
              <w:bottom w:val="single" w:color="auto" w:sz="4" w:space="0"/>
              <w:right w:val="single" w:color="auto" w:sz="4" w:space="0"/>
            </w:tcBorders>
            <w:vAlign w:val="center"/>
          </w:tcPr>
          <w:p w14:paraId="05049F81">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809" w:type="dxa"/>
            <w:tcBorders>
              <w:top w:val="single" w:color="auto" w:sz="4" w:space="0"/>
              <w:left w:val="single" w:color="auto" w:sz="4" w:space="0"/>
              <w:bottom w:val="single" w:color="auto" w:sz="4" w:space="0"/>
              <w:right w:val="single" w:color="auto" w:sz="4" w:space="0"/>
            </w:tcBorders>
            <w:vAlign w:val="center"/>
          </w:tcPr>
          <w:p w14:paraId="7DA2BDEF">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814" w:type="dxa"/>
            <w:tcBorders>
              <w:top w:val="single" w:color="auto" w:sz="4" w:space="0"/>
              <w:left w:val="single" w:color="auto" w:sz="4" w:space="0"/>
              <w:bottom w:val="single" w:color="auto" w:sz="4" w:space="0"/>
              <w:right w:val="single" w:color="auto" w:sz="4" w:space="0"/>
            </w:tcBorders>
            <w:vAlign w:val="center"/>
          </w:tcPr>
          <w:p w14:paraId="29C27C99">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723" w:type="dxa"/>
            <w:tcBorders>
              <w:top w:val="single" w:color="auto" w:sz="4" w:space="0"/>
              <w:left w:val="single" w:color="auto" w:sz="4" w:space="0"/>
              <w:bottom w:val="single" w:color="auto" w:sz="4" w:space="0"/>
              <w:right w:val="single" w:color="auto" w:sz="4" w:space="0"/>
            </w:tcBorders>
            <w:vAlign w:val="center"/>
          </w:tcPr>
          <w:p w14:paraId="73A741F5">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736" w:type="dxa"/>
            <w:tcBorders>
              <w:top w:val="single" w:color="auto" w:sz="4" w:space="0"/>
              <w:left w:val="single" w:color="auto" w:sz="4" w:space="0"/>
              <w:bottom w:val="single" w:color="auto" w:sz="4" w:space="0"/>
              <w:right w:val="single" w:color="auto" w:sz="4" w:space="0"/>
            </w:tcBorders>
            <w:vAlign w:val="center"/>
          </w:tcPr>
          <w:p w14:paraId="46D7D2AA">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764" w:type="dxa"/>
            <w:tcBorders>
              <w:top w:val="single" w:color="auto" w:sz="4" w:space="0"/>
              <w:left w:val="single" w:color="auto" w:sz="4" w:space="0"/>
              <w:bottom w:val="single" w:color="auto" w:sz="4" w:space="0"/>
              <w:right w:val="single" w:color="auto" w:sz="4" w:space="0"/>
            </w:tcBorders>
            <w:vAlign w:val="center"/>
          </w:tcPr>
          <w:p w14:paraId="0C58EA3F">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845" w:type="dxa"/>
            <w:tcBorders>
              <w:top w:val="single" w:color="auto" w:sz="4" w:space="0"/>
              <w:left w:val="single" w:color="auto" w:sz="4" w:space="0"/>
              <w:bottom w:val="single" w:color="auto" w:sz="4" w:space="0"/>
              <w:right w:val="single" w:color="auto" w:sz="4" w:space="0"/>
            </w:tcBorders>
            <w:vAlign w:val="center"/>
          </w:tcPr>
          <w:p w14:paraId="5DF02D7E">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w:t>
            </w:r>
          </w:p>
        </w:tc>
        <w:tc>
          <w:tcPr>
            <w:tcW w:w="1265" w:type="dxa"/>
            <w:tcBorders>
              <w:top w:val="single" w:color="auto" w:sz="4" w:space="0"/>
              <w:left w:val="single" w:color="auto" w:sz="4" w:space="0"/>
              <w:bottom w:val="single" w:color="auto" w:sz="4" w:space="0"/>
              <w:right w:val="single" w:color="auto" w:sz="4" w:space="0"/>
            </w:tcBorders>
            <w:vAlign w:val="center"/>
          </w:tcPr>
          <w:p w14:paraId="33DD7940">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12</w:t>
            </w:r>
          </w:p>
        </w:tc>
      </w:tr>
    </w:tbl>
    <w:p w14:paraId="73639E4C">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（1）资金到位率：项目预算资金全部到位。该项指标满分3分，得3分，得分率100%。</w:t>
      </w:r>
    </w:p>
    <w:p w14:paraId="316741A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（2）预算执行率：项目预算执行情况良好，该项指标满分3分，得3分，得分率100%。</w:t>
      </w:r>
    </w:p>
    <w:p w14:paraId="6E4B987F">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（3）资金使用的合规性：项目相关制度建设基本完善。该项指标满分3分，得3分，得分率100%。</w:t>
      </w:r>
    </w:p>
    <w:p w14:paraId="74492CA3">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（4）政府采购方面：项目政府采购或招标投标制执行情况符合相关规定。该项指标满分3分，得3分，得分率100%。</w:t>
      </w:r>
    </w:p>
    <w:p w14:paraId="0499CDB5">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项目资金管理得分12分，得分率100%，从得分情况看，该指标完成情况优秀。</w:t>
      </w:r>
    </w:p>
    <w:p w14:paraId="3DE9DAF8">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2.组织实施</w:t>
      </w:r>
    </w:p>
    <w:p w14:paraId="734CB4F7">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反映项目实施单位财务和业务制度是否健全，是否符合相关规定。</w:t>
      </w:r>
    </w:p>
    <w:p w14:paraId="7B5276F7">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此项指标分值8分，包括管理制度健全性和制度执行有效性。</w:t>
      </w:r>
    </w:p>
    <w:p w14:paraId="6E8C5874">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p>
    <w:p w14:paraId="44983364">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p>
    <w:p w14:paraId="668F002A">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p>
    <w:p w14:paraId="71904494">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表4-2-2：组织实施指标评分表</w:t>
      </w:r>
    </w:p>
    <w:p w14:paraId="4680A0F0">
      <w:pPr>
        <w:rPr>
          <w:rFonts w:hint="eastAsia"/>
          <w:color w:val="000000" w:themeColor="text1"/>
          <w14:textFill>
            <w14:solidFill>
              <w14:schemeClr w14:val="tx1"/>
            </w14:solidFill>
          </w14:textFill>
        </w:rPr>
      </w:pPr>
    </w:p>
    <w:tbl>
      <w:tblPr>
        <w:tblStyle w:val="19"/>
        <w:tblW w:w="9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0"/>
        <w:gridCol w:w="1250"/>
        <w:gridCol w:w="1033"/>
        <w:gridCol w:w="1034"/>
        <w:gridCol w:w="1000"/>
        <w:gridCol w:w="920"/>
      </w:tblGrid>
      <w:tr w14:paraId="04D0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90" w:type="dxa"/>
            <w:vMerge w:val="restart"/>
            <w:tcBorders>
              <w:top w:val="single" w:color="auto" w:sz="4" w:space="0"/>
              <w:left w:val="single" w:color="auto" w:sz="4" w:space="0"/>
              <w:bottom w:val="single" w:color="auto" w:sz="4" w:space="0"/>
              <w:right w:val="single" w:color="auto" w:sz="4" w:space="0"/>
            </w:tcBorders>
            <w:vAlign w:val="center"/>
          </w:tcPr>
          <w:p w14:paraId="40B6B427">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2283" w:type="dxa"/>
            <w:gridSpan w:val="2"/>
            <w:tcBorders>
              <w:top w:val="single" w:color="auto" w:sz="4" w:space="0"/>
              <w:left w:val="single" w:color="auto" w:sz="4" w:space="0"/>
              <w:bottom w:val="single" w:color="auto" w:sz="4" w:space="0"/>
              <w:right w:val="single" w:color="auto" w:sz="4" w:space="0"/>
            </w:tcBorders>
            <w:vAlign w:val="center"/>
          </w:tcPr>
          <w:p w14:paraId="13334124">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管理制度健全性</w:t>
            </w: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5C6BB584">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制度执行有效性</w:t>
            </w:r>
          </w:p>
        </w:tc>
        <w:tc>
          <w:tcPr>
            <w:tcW w:w="920" w:type="dxa"/>
            <w:vMerge w:val="restart"/>
            <w:tcBorders>
              <w:top w:val="single" w:color="auto" w:sz="4" w:space="0"/>
              <w:left w:val="single" w:color="auto" w:sz="4" w:space="0"/>
              <w:bottom w:val="single" w:color="auto" w:sz="4" w:space="0"/>
              <w:right w:val="single" w:color="auto" w:sz="4" w:space="0"/>
            </w:tcBorders>
            <w:vAlign w:val="center"/>
          </w:tcPr>
          <w:p w14:paraId="3D412738">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7947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575C3E">
            <w:pPr>
              <w:rPr>
                <w:rFonts w:ascii="仿宋" w:hAnsi="仿宋" w:eastAsia="仿宋" w:cs="仿宋"/>
                <w:b/>
                <w:bCs/>
                <w:color w:val="000000" w:themeColor="text1"/>
                <w14:textFill>
                  <w14:solidFill>
                    <w14:schemeClr w14:val="tx1"/>
                  </w14:solidFill>
                </w14:textFill>
              </w:rPr>
            </w:pPr>
          </w:p>
        </w:tc>
        <w:tc>
          <w:tcPr>
            <w:tcW w:w="1250" w:type="dxa"/>
            <w:tcBorders>
              <w:top w:val="single" w:color="auto" w:sz="4" w:space="0"/>
              <w:left w:val="single" w:color="auto" w:sz="4" w:space="0"/>
              <w:bottom w:val="single" w:color="auto" w:sz="4" w:space="0"/>
              <w:right w:val="single" w:color="auto" w:sz="4" w:space="0"/>
            </w:tcBorders>
            <w:vAlign w:val="center"/>
          </w:tcPr>
          <w:p w14:paraId="2DA487D5">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1033" w:type="dxa"/>
            <w:tcBorders>
              <w:top w:val="single" w:color="auto" w:sz="4" w:space="0"/>
              <w:left w:val="single" w:color="auto" w:sz="4" w:space="0"/>
              <w:bottom w:val="single" w:color="auto" w:sz="4" w:space="0"/>
              <w:right w:val="single" w:color="auto" w:sz="4" w:space="0"/>
            </w:tcBorders>
            <w:vAlign w:val="center"/>
          </w:tcPr>
          <w:p w14:paraId="4B1D7816">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1034" w:type="dxa"/>
            <w:tcBorders>
              <w:top w:val="single" w:color="auto" w:sz="4" w:space="0"/>
              <w:left w:val="single" w:color="auto" w:sz="4" w:space="0"/>
              <w:bottom w:val="single" w:color="auto" w:sz="4" w:space="0"/>
              <w:right w:val="single" w:color="auto" w:sz="4" w:space="0"/>
            </w:tcBorders>
            <w:vAlign w:val="center"/>
          </w:tcPr>
          <w:p w14:paraId="5CC5C2A4">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1000" w:type="dxa"/>
            <w:tcBorders>
              <w:top w:val="single" w:color="auto" w:sz="4" w:space="0"/>
              <w:left w:val="single" w:color="auto" w:sz="4" w:space="0"/>
              <w:bottom w:val="single" w:color="auto" w:sz="4" w:space="0"/>
              <w:right w:val="single" w:color="auto" w:sz="4" w:space="0"/>
            </w:tcBorders>
            <w:vAlign w:val="center"/>
          </w:tcPr>
          <w:p w14:paraId="04F063E6">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F811ED6">
            <w:pPr>
              <w:rPr>
                <w:rFonts w:ascii="仿宋" w:hAnsi="仿宋" w:eastAsia="仿宋" w:cs="仿宋"/>
                <w:b/>
                <w:bCs/>
                <w:color w:val="000000" w:themeColor="text1"/>
                <w14:textFill>
                  <w14:solidFill>
                    <w14:schemeClr w14:val="tx1"/>
                  </w14:solidFill>
                </w14:textFill>
              </w:rPr>
            </w:pPr>
          </w:p>
        </w:tc>
      </w:tr>
      <w:tr w14:paraId="0571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90" w:type="dxa"/>
            <w:tcBorders>
              <w:top w:val="single" w:color="auto" w:sz="4" w:space="0"/>
              <w:left w:val="single" w:color="auto" w:sz="4" w:space="0"/>
              <w:bottom w:val="single" w:color="auto" w:sz="4" w:space="0"/>
              <w:right w:val="single" w:color="auto" w:sz="4" w:space="0"/>
            </w:tcBorders>
          </w:tcPr>
          <w:p w14:paraId="7A44F480">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1250" w:type="dxa"/>
            <w:tcBorders>
              <w:top w:val="single" w:color="auto" w:sz="4" w:space="0"/>
              <w:left w:val="single" w:color="auto" w:sz="4" w:space="0"/>
              <w:bottom w:val="single" w:color="auto" w:sz="4" w:space="0"/>
              <w:right w:val="single" w:color="auto" w:sz="4" w:space="0"/>
            </w:tcBorders>
            <w:vAlign w:val="center"/>
          </w:tcPr>
          <w:p w14:paraId="48FC0299">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4</w:t>
            </w:r>
          </w:p>
        </w:tc>
        <w:tc>
          <w:tcPr>
            <w:tcW w:w="1033" w:type="dxa"/>
            <w:tcBorders>
              <w:top w:val="single" w:color="auto" w:sz="4" w:space="0"/>
              <w:left w:val="single" w:color="auto" w:sz="4" w:space="0"/>
              <w:bottom w:val="single" w:color="auto" w:sz="4" w:space="0"/>
              <w:right w:val="single" w:color="auto" w:sz="4" w:space="0"/>
            </w:tcBorders>
            <w:vAlign w:val="center"/>
          </w:tcPr>
          <w:p w14:paraId="72453C9D">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0</w:t>
            </w:r>
          </w:p>
        </w:tc>
        <w:tc>
          <w:tcPr>
            <w:tcW w:w="1034" w:type="dxa"/>
            <w:tcBorders>
              <w:top w:val="single" w:color="auto" w:sz="4" w:space="0"/>
              <w:left w:val="single" w:color="auto" w:sz="4" w:space="0"/>
              <w:bottom w:val="single" w:color="auto" w:sz="4" w:space="0"/>
              <w:right w:val="single" w:color="auto" w:sz="4" w:space="0"/>
            </w:tcBorders>
            <w:vAlign w:val="center"/>
          </w:tcPr>
          <w:p w14:paraId="0AF60EF4">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4</w:t>
            </w:r>
          </w:p>
        </w:tc>
        <w:tc>
          <w:tcPr>
            <w:tcW w:w="1000" w:type="dxa"/>
            <w:tcBorders>
              <w:top w:val="single" w:color="auto" w:sz="4" w:space="0"/>
              <w:left w:val="single" w:color="auto" w:sz="4" w:space="0"/>
              <w:bottom w:val="single" w:color="auto" w:sz="4" w:space="0"/>
              <w:right w:val="single" w:color="auto" w:sz="4" w:space="0"/>
            </w:tcBorders>
            <w:vAlign w:val="center"/>
          </w:tcPr>
          <w:p w14:paraId="0A395F6E">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w:t>
            </w:r>
          </w:p>
        </w:tc>
        <w:tc>
          <w:tcPr>
            <w:tcW w:w="920" w:type="dxa"/>
            <w:tcBorders>
              <w:top w:val="single" w:color="auto" w:sz="4" w:space="0"/>
              <w:left w:val="single" w:color="auto" w:sz="4" w:space="0"/>
              <w:bottom w:val="single" w:color="auto" w:sz="4" w:space="0"/>
              <w:right w:val="single" w:color="auto" w:sz="4" w:space="0"/>
            </w:tcBorders>
            <w:vAlign w:val="center"/>
          </w:tcPr>
          <w:p w14:paraId="596F5F18">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w:t>
            </w:r>
          </w:p>
        </w:tc>
      </w:tr>
    </w:tbl>
    <w:p w14:paraId="634CE409">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（1）管理制度的健全性：项目实施未制定完整业务制度，项目实施缺乏制度保障。该项指标满分4分，得0分，得分率0。</w:t>
      </w:r>
    </w:p>
    <w:p w14:paraId="127FBE48">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制度执行的有效性：项目的实施调整及支出调整手续完备，项目实施的人员条件、场地设备、技术支撑等落实到位。但项目实施缺少业务制度，相关资料不够齐全，未归档整理该项指标满分4分，得2分，得分率50%。</w:t>
      </w:r>
    </w:p>
    <w:p w14:paraId="0F01E634">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项目组织实施指标得分2分，扣6分，得分率25%，从得分情况看，该指标完成情况较差，需引起足够重视，亟待进一步提高。</w:t>
      </w:r>
    </w:p>
    <w:p w14:paraId="64BB88B7">
      <w:pPr>
        <w:pStyle w:val="3"/>
        <w:keepNext/>
        <w:keepLines/>
        <w:widowControl w:val="0"/>
        <w:numPr>
          <w:ilvl w:val="0"/>
          <w:numId w:val="3"/>
        </w:numPr>
        <w:spacing w:before="120" w:beforeAutospacing="0" w:after="120" w:afterAutospacing="0" w:line="360" w:lineRule="auto"/>
        <w:ind w:firstLine="723" w:firstLineChars="200"/>
        <w:jc w:val="both"/>
        <w:rPr>
          <w:rFonts w:hint="eastAsia"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项目产出情况</w:t>
      </w:r>
      <w:bookmarkEnd w:id="153"/>
    </w:p>
    <w:p w14:paraId="5FF11551">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2021年信息化系统平台运行维护项目产出指标分值40分，包括数量指标、质量指标、时效指标、成本指标四个方面的内容。</w:t>
      </w:r>
    </w:p>
    <w:p w14:paraId="2056DE5D">
      <w:pPr>
        <w:spacing w:line="360" w:lineRule="auto"/>
        <w:ind w:firstLine="640" w:firstLineChars="200"/>
        <w:rPr>
          <w:rFonts w:hint="eastAsia"/>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产出平均得分40分，无扣分，得分率100%，从得分情况看，产出数量达到项目预期数量；质量验收合格率基本符合相关要求，未发现项目质量问题；项目完成期限符合时效指标要求；预算控制执行良好，不存在超预算支出情况。</w:t>
      </w:r>
    </w:p>
    <w:p w14:paraId="45CA9DE9">
      <w:pPr>
        <w:pStyle w:val="8"/>
        <w:rPr>
          <w:rFonts w:hint="eastAsia" w:ascii="仿宋" w:hAnsi="仿宋" w:eastAsia="仿宋" w:cs="仿宋"/>
          <w:color w:val="000000" w:themeColor="text1"/>
          <w:sz w:val="32"/>
          <w:szCs w:val="32"/>
          <w14:textFill>
            <w14:solidFill>
              <w14:schemeClr w14:val="tx1"/>
            </w14:solidFill>
          </w14:textFill>
        </w:rPr>
      </w:pPr>
      <w:bookmarkStart w:id="157" w:name="_Toc23952"/>
      <w:r>
        <w:rPr>
          <w:rFonts w:hint="eastAsia" w:ascii="仿宋" w:hAnsi="仿宋" w:eastAsia="仿宋" w:cs="仿宋"/>
          <w:color w:val="000000" w:themeColor="text1"/>
          <w:sz w:val="32"/>
          <w:szCs w:val="32"/>
          <w14:textFill>
            <w14:solidFill>
              <w14:schemeClr w14:val="tx1"/>
            </w14:solidFill>
          </w14:textFill>
        </w:rPr>
        <w:t>1.数量指标</w:t>
      </w:r>
    </w:p>
    <w:p w14:paraId="5830BB74">
      <w:pPr>
        <w:pStyle w:val="8"/>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w:t>
      </w:r>
      <w:bookmarkStart w:id="158" w:name="_Hlk92374929"/>
      <w:r>
        <w:rPr>
          <w:rFonts w:hint="eastAsia" w:ascii="仿宋" w:hAnsi="仿宋" w:eastAsia="仿宋" w:cs="仿宋"/>
          <w:color w:val="000000" w:themeColor="text1"/>
          <w:sz w:val="32"/>
          <w:szCs w:val="32"/>
          <w14:textFill>
            <w14:solidFill>
              <w14:schemeClr w14:val="tx1"/>
            </w14:solidFill>
          </w14:textFill>
        </w:rPr>
        <w:t>项目实际产出数量目标的实现程度</w:t>
      </w:r>
      <w:bookmarkEnd w:id="158"/>
      <w:r>
        <w:rPr>
          <w:rFonts w:hint="eastAsia" w:ascii="仿宋" w:hAnsi="仿宋" w:eastAsia="仿宋" w:cs="仿宋"/>
          <w:color w:val="000000" w:themeColor="text1"/>
          <w:sz w:val="32"/>
          <w:szCs w:val="32"/>
          <w14:textFill>
            <w14:solidFill>
              <w14:schemeClr w14:val="tx1"/>
            </w14:solidFill>
          </w14:textFill>
        </w:rPr>
        <w:t>。此项指标分值10分。</w:t>
      </w:r>
    </w:p>
    <w:p w14:paraId="65D66FC9">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表4-3-1：数量指标评分表</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0"/>
        <w:gridCol w:w="2100"/>
        <w:gridCol w:w="2607"/>
      </w:tblGrid>
      <w:tr w14:paraId="25B1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90" w:type="dxa"/>
            <w:vMerge w:val="restart"/>
            <w:tcBorders>
              <w:top w:val="single" w:color="auto" w:sz="4" w:space="0"/>
              <w:left w:val="single" w:color="auto" w:sz="4" w:space="0"/>
              <w:bottom w:val="single" w:color="auto" w:sz="4" w:space="0"/>
              <w:right w:val="single" w:color="auto" w:sz="4" w:space="0"/>
            </w:tcBorders>
            <w:vAlign w:val="center"/>
          </w:tcPr>
          <w:p w14:paraId="1E3C7B57">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4707" w:type="dxa"/>
            <w:gridSpan w:val="2"/>
            <w:tcBorders>
              <w:top w:val="single" w:color="auto" w:sz="4" w:space="0"/>
              <w:left w:val="single" w:color="auto" w:sz="4" w:space="0"/>
              <w:bottom w:val="single" w:color="auto" w:sz="4" w:space="0"/>
              <w:right w:val="single" w:color="auto" w:sz="4" w:space="0"/>
            </w:tcBorders>
            <w:vAlign w:val="center"/>
          </w:tcPr>
          <w:p w14:paraId="1135D07D">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项目产出数量</w:t>
            </w:r>
          </w:p>
        </w:tc>
      </w:tr>
      <w:tr w14:paraId="7404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A3F5AB">
            <w:pPr>
              <w:rPr>
                <w:rFonts w:ascii="仿宋" w:hAnsi="仿宋" w:eastAsia="仿宋" w:cs="仿宋"/>
                <w:b/>
                <w:bCs/>
                <w:color w:val="000000" w:themeColor="text1"/>
                <w14:textFill>
                  <w14:solidFill>
                    <w14:schemeClr w14:val="tx1"/>
                  </w14:solidFill>
                </w14:textFill>
              </w:rPr>
            </w:pPr>
          </w:p>
        </w:tc>
        <w:tc>
          <w:tcPr>
            <w:tcW w:w="2100" w:type="dxa"/>
            <w:tcBorders>
              <w:top w:val="single" w:color="auto" w:sz="4" w:space="0"/>
              <w:left w:val="single" w:color="auto" w:sz="4" w:space="0"/>
              <w:bottom w:val="single" w:color="auto" w:sz="4" w:space="0"/>
              <w:right w:val="single" w:color="auto" w:sz="4" w:space="0"/>
            </w:tcBorders>
            <w:vAlign w:val="center"/>
          </w:tcPr>
          <w:p w14:paraId="5ADE09E7">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2607" w:type="dxa"/>
            <w:tcBorders>
              <w:top w:val="single" w:color="auto" w:sz="4" w:space="0"/>
              <w:left w:val="single" w:color="auto" w:sz="4" w:space="0"/>
              <w:bottom w:val="single" w:color="auto" w:sz="4" w:space="0"/>
              <w:right w:val="single" w:color="auto" w:sz="4" w:space="0"/>
            </w:tcBorders>
            <w:vAlign w:val="center"/>
          </w:tcPr>
          <w:p w14:paraId="556EFE24">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0F7A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0" w:type="dxa"/>
            <w:tcBorders>
              <w:top w:val="single" w:color="auto" w:sz="4" w:space="0"/>
              <w:left w:val="single" w:color="auto" w:sz="4" w:space="0"/>
              <w:bottom w:val="single" w:color="auto" w:sz="4" w:space="0"/>
              <w:right w:val="single" w:color="auto" w:sz="4" w:space="0"/>
            </w:tcBorders>
          </w:tcPr>
          <w:p w14:paraId="56CFF60D">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2100" w:type="dxa"/>
            <w:tcBorders>
              <w:top w:val="single" w:color="auto" w:sz="4" w:space="0"/>
              <w:left w:val="single" w:color="auto" w:sz="4" w:space="0"/>
              <w:bottom w:val="single" w:color="auto" w:sz="4" w:space="0"/>
              <w:right w:val="single" w:color="auto" w:sz="4" w:space="0"/>
            </w:tcBorders>
            <w:vAlign w:val="center"/>
          </w:tcPr>
          <w:p w14:paraId="077F8CE8">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10</w:t>
            </w:r>
          </w:p>
        </w:tc>
        <w:tc>
          <w:tcPr>
            <w:tcW w:w="2607" w:type="dxa"/>
            <w:tcBorders>
              <w:top w:val="single" w:color="auto" w:sz="4" w:space="0"/>
              <w:left w:val="single" w:color="auto" w:sz="4" w:space="0"/>
              <w:bottom w:val="single" w:color="auto" w:sz="4" w:space="0"/>
              <w:right w:val="single" w:color="auto" w:sz="4" w:space="0"/>
            </w:tcBorders>
            <w:vAlign w:val="center"/>
          </w:tcPr>
          <w:p w14:paraId="41BDF0BD">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10</w:t>
            </w:r>
          </w:p>
        </w:tc>
      </w:tr>
    </w:tbl>
    <w:p w14:paraId="121D4914">
      <w:pPr>
        <w:pStyle w:val="8"/>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项目数量指标得分10分，无扣分，得分率100%，从得分情况看，该指标完成情况优秀。</w:t>
      </w:r>
    </w:p>
    <w:p w14:paraId="3712AAB4">
      <w:pPr>
        <w:pStyle w:val="8"/>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2.质量指标</w:t>
      </w:r>
    </w:p>
    <w:p w14:paraId="14CBFBAD">
      <w:pPr>
        <w:pStyle w:val="8"/>
        <w:ind w:firstLine="480" w:firstLineChars="15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反映项目质量状况。此项指标分值10分。</w:t>
      </w:r>
    </w:p>
    <w:p w14:paraId="698DBD5F">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表4-3-2：质量指标评分表</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0"/>
        <w:gridCol w:w="2050"/>
        <w:gridCol w:w="2607"/>
      </w:tblGrid>
      <w:tr w14:paraId="08AB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0" w:type="dxa"/>
            <w:vMerge w:val="restart"/>
            <w:tcBorders>
              <w:top w:val="single" w:color="auto" w:sz="4" w:space="0"/>
              <w:left w:val="single" w:color="auto" w:sz="4" w:space="0"/>
              <w:bottom w:val="single" w:color="auto" w:sz="4" w:space="0"/>
              <w:right w:val="single" w:color="auto" w:sz="4" w:space="0"/>
            </w:tcBorders>
            <w:vAlign w:val="center"/>
          </w:tcPr>
          <w:p w14:paraId="6CC16483">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4657" w:type="dxa"/>
            <w:gridSpan w:val="2"/>
            <w:tcBorders>
              <w:top w:val="single" w:color="auto" w:sz="4" w:space="0"/>
              <w:left w:val="single" w:color="auto" w:sz="4" w:space="0"/>
              <w:bottom w:val="single" w:color="auto" w:sz="4" w:space="0"/>
              <w:right w:val="single" w:color="auto" w:sz="4" w:space="0"/>
            </w:tcBorders>
            <w:vAlign w:val="center"/>
          </w:tcPr>
          <w:p w14:paraId="6762BFD5">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验收合格率</w:t>
            </w:r>
          </w:p>
        </w:tc>
      </w:tr>
      <w:tr w14:paraId="4319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7C0A9C8">
            <w:pPr>
              <w:rPr>
                <w:rFonts w:ascii="仿宋" w:hAnsi="仿宋" w:eastAsia="仿宋" w:cs="仿宋"/>
                <w:b/>
                <w:bCs/>
                <w:color w:val="000000" w:themeColor="text1"/>
                <w14:textFill>
                  <w14:solidFill>
                    <w14:schemeClr w14:val="tx1"/>
                  </w14:solidFill>
                </w14:textFill>
              </w:rPr>
            </w:pPr>
          </w:p>
        </w:tc>
        <w:tc>
          <w:tcPr>
            <w:tcW w:w="2050" w:type="dxa"/>
            <w:tcBorders>
              <w:top w:val="single" w:color="auto" w:sz="4" w:space="0"/>
              <w:left w:val="single" w:color="auto" w:sz="4" w:space="0"/>
              <w:bottom w:val="single" w:color="auto" w:sz="4" w:space="0"/>
              <w:right w:val="single" w:color="auto" w:sz="4" w:space="0"/>
            </w:tcBorders>
            <w:vAlign w:val="center"/>
          </w:tcPr>
          <w:p w14:paraId="5CF0BDDA">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2607" w:type="dxa"/>
            <w:tcBorders>
              <w:top w:val="single" w:color="auto" w:sz="4" w:space="0"/>
              <w:left w:val="single" w:color="auto" w:sz="4" w:space="0"/>
              <w:bottom w:val="single" w:color="auto" w:sz="4" w:space="0"/>
              <w:right w:val="single" w:color="auto" w:sz="4" w:space="0"/>
            </w:tcBorders>
            <w:vAlign w:val="center"/>
          </w:tcPr>
          <w:p w14:paraId="50FEAB9B">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05D8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tcBorders>
              <w:top w:val="single" w:color="auto" w:sz="4" w:space="0"/>
              <w:left w:val="single" w:color="auto" w:sz="4" w:space="0"/>
              <w:bottom w:val="single" w:color="auto" w:sz="4" w:space="0"/>
              <w:right w:val="single" w:color="auto" w:sz="4" w:space="0"/>
            </w:tcBorders>
          </w:tcPr>
          <w:p w14:paraId="2952D1BA">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2050" w:type="dxa"/>
            <w:tcBorders>
              <w:top w:val="single" w:color="auto" w:sz="4" w:space="0"/>
              <w:left w:val="single" w:color="auto" w:sz="4" w:space="0"/>
              <w:bottom w:val="single" w:color="auto" w:sz="4" w:space="0"/>
              <w:right w:val="single" w:color="auto" w:sz="4" w:space="0"/>
            </w:tcBorders>
            <w:vAlign w:val="center"/>
          </w:tcPr>
          <w:p w14:paraId="38DC980C">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10</w:t>
            </w:r>
          </w:p>
        </w:tc>
        <w:tc>
          <w:tcPr>
            <w:tcW w:w="2607" w:type="dxa"/>
            <w:tcBorders>
              <w:top w:val="single" w:color="auto" w:sz="4" w:space="0"/>
              <w:left w:val="single" w:color="auto" w:sz="4" w:space="0"/>
              <w:bottom w:val="single" w:color="auto" w:sz="4" w:space="0"/>
              <w:right w:val="single" w:color="auto" w:sz="4" w:space="0"/>
            </w:tcBorders>
            <w:vAlign w:val="center"/>
          </w:tcPr>
          <w:p w14:paraId="669A64BC">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10</w:t>
            </w:r>
          </w:p>
        </w:tc>
      </w:tr>
    </w:tbl>
    <w:p w14:paraId="3B5E1C09">
      <w:pPr>
        <w:pStyle w:val="8"/>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项目质量指标得分10分，无扣分，得分率100%，从得分情况看，该指标完成情况优秀。</w:t>
      </w:r>
    </w:p>
    <w:p w14:paraId="7AC28B44">
      <w:pPr>
        <w:pStyle w:val="8"/>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3.时效指标</w:t>
      </w:r>
    </w:p>
    <w:p w14:paraId="7E98B8FC">
      <w:pPr>
        <w:pStyle w:val="8"/>
        <w:ind w:firstLine="800" w:firstLineChars="25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反映项目是否按规定期限完工。此项指标分值10分。</w:t>
      </w:r>
    </w:p>
    <w:p w14:paraId="2F178506">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表4-3-3：时效指标评分表</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3"/>
        <w:gridCol w:w="2017"/>
        <w:gridCol w:w="2607"/>
      </w:tblGrid>
      <w:tr w14:paraId="5BCA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3" w:type="dxa"/>
            <w:vMerge w:val="restart"/>
            <w:tcBorders>
              <w:top w:val="single" w:color="auto" w:sz="4" w:space="0"/>
              <w:left w:val="single" w:color="auto" w:sz="4" w:space="0"/>
              <w:bottom w:val="single" w:color="auto" w:sz="4" w:space="0"/>
              <w:right w:val="single" w:color="auto" w:sz="4" w:space="0"/>
            </w:tcBorders>
            <w:vAlign w:val="center"/>
          </w:tcPr>
          <w:p w14:paraId="300F4733">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4624" w:type="dxa"/>
            <w:gridSpan w:val="2"/>
            <w:tcBorders>
              <w:top w:val="single" w:color="auto" w:sz="4" w:space="0"/>
              <w:left w:val="single" w:color="auto" w:sz="4" w:space="0"/>
              <w:bottom w:val="single" w:color="auto" w:sz="4" w:space="0"/>
              <w:right w:val="single" w:color="auto" w:sz="4" w:space="0"/>
            </w:tcBorders>
            <w:vAlign w:val="center"/>
          </w:tcPr>
          <w:p w14:paraId="0EBF3C2D">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项目完成时限</w:t>
            </w:r>
          </w:p>
        </w:tc>
      </w:tr>
      <w:tr w14:paraId="3D40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1F7BFE0">
            <w:pPr>
              <w:rPr>
                <w:rFonts w:ascii="仿宋" w:hAnsi="仿宋" w:eastAsia="仿宋" w:cs="仿宋"/>
                <w:b/>
                <w:bCs/>
                <w:color w:val="000000" w:themeColor="text1"/>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vAlign w:val="center"/>
          </w:tcPr>
          <w:p w14:paraId="657E4460">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2607" w:type="dxa"/>
            <w:tcBorders>
              <w:top w:val="single" w:color="auto" w:sz="4" w:space="0"/>
              <w:left w:val="single" w:color="auto" w:sz="4" w:space="0"/>
              <w:bottom w:val="single" w:color="auto" w:sz="4" w:space="0"/>
              <w:right w:val="single" w:color="auto" w:sz="4" w:space="0"/>
            </w:tcBorders>
            <w:vAlign w:val="center"/>
          </w:tcPr>
          <w:p w14:paraId="2FB7AF36">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6CFF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3" w:type="dxa"/>
            <w:tcBorders>
              <w:top w:val="single" w:color="auto" w:sz="4" w:space="0"/>
              <w:left w:val="single" w:color="auto" w:sz="4" w:space="0"/>
              <w:bottom w:val="single" w:color="auto" w:sz="4" w:space="0"/>
              <w:right w:val="single" w:color="auto" w:sz="4" w:space="0"/>
            </w:tcBorders>
          </w:tcPr>
          <w:p w14:paraId="023DF419">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2017" w:type="dxa"/>
            <w:tcBorders>
              <w:top w:val="single" w:color="auto" w:sz="4" w:space="0"/>
              <w:left w:val="single" w:color="auto" w:sz="4" w:space="0"/>
              <w:bottom w:val="single" w:color="auto" w:sz="4" w:space="0"/>
              <w:right w:val="single" w:color="auto" w:sz="4" w:space="0"/>
            </w:tcBorders>
            <w:vAlign w:val="center"/>
          </w:tcPr>
          <w:p w14:paraId="7A8D93A2">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10</w:t>
            </w:r>
          </w:p>
        </w:tc>
        <w:tc>
          <w:tcPr>
            <w:tcW w:w="2607" w:type="dxa"/>
            <w:tcBorders>
              <w:top w:val="single" w:color="auto" w:sz="4" w:space="0"/>
              <w:left w:val="single" w:color="auto" w:sz="4" w:space="0"/>
              <w:bottom w:val="single" w:color="auto" w:sz="4" w:space="0"/>
              <w:right w:val="single" w:color="auto" w:sz="4" w:space="0"/>
            </w:tcBorders>
            <w:vAlign w:val="center"/>
          </w:tcPr>
          <w:p w14:paraId="14131E8C">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10</w:t>
            </w:r>
          </w:p>
        </w:tc>
      </w:tr>
    </w:tbl>
    <w:p w14:paraId="39E6F293">
      <w:pPr>
        <w:pStyle w:val="8"/>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项目质量指标得分10分，无扣分，得分率100%，从得分情况看，该指标完成情况优秀。</w:t>
      </w:r>
    </w:p>
    <w:p w14:paraId="479649DC">
      <w:pPr>
        <w:pStyle w:val="8"/>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4.成本指标</w:t>
      </w:r>
    </w:p>
    <w:p w14:paraId="0B9EF98D">
      <w:pPr>
        <w:pStyle w:val="8"/>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反映项目支出是否超预算情况。此项指标分值10分。</w:t>
      </w:r>
    </w:p>
    <w:p w14:paraId="0D71AAC2">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表4-3-4：成本指标评分表</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0"/>
        <w:gridCol w:w="2100"/>
        <w:gridCol w:w="2607"/>
      </w:tblGrid>
      <w:tr w14:paraId="6486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90" w:type="dxa"/>
            <w:vMerge w:val="restart"/>
            <w:tcBorders>
              <w:top w:val="single" w:color="auto" w:sz="4" w:space="0"/>
              <w:left w:val="single" w:color="auto" w:sz="4" w:space="0"/>
              <w:bottom w:val="single" w:color="auto" w:sz="4" w:space="0"/>
              <w:right w:val="single" w:color="auto" w:sz="4" w:space="0"/>
            </w:tcBorders>
            <w:vAlign w:val="center"/>
          </w:tcPr>
          <w:p w14:paraId="301ED19F">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4707" w:type="dxa"/>
            <w:gridSpan w:val="2"/>
            <w:tcBorders>
              <w:top w:val="single" w:color="auto" w:sz="4" w:space="0"/>
              <w:left w:val="single" w:color="auto" w:sz="4" w:space="0"/>
              <w:bottom w:val="single" w:color="auto" w:sz="4" w:space="0"/>
              <w:right w:val="single" w:color="auto" w:sz="4" w:space="0"/>
            </w:tcBorders>
            <w:vAlign w:val="center"/>
          </w:tcPr>
          <w:p w14:paraId="0E1D665C">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预算控制金额</w:t>
            </w:r>
          </w:p>
        </w:tc>
      </w:tr>
      <w:tr w14:paraId="40F1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94E9DB6">
            <w:pPr>
              <w:rPr>
                <w:rFonts w:ascii="仿宋" w:hAnsi="仿宋" w:eastAsia="仿宋" w:cs="仿宋"/>
                <w:b/>
                <w:bCs/>
                <w:color w:val="000000" w:themeColor="text1"/>
                <w14:textFill>
                  <w14:solidFill>
                    <w14:schemeClr w14:val="tx1"/>
                  </w14:solidFill>
                </w14:textFill>
              </w:rPr>
            </w:pPr>
          </w:p>
        </w:tc>
        <w:tc>
          <w:tcPr>
            <w:tcW w:w="2100" w:type="dxa"/>
            <w:tcBorders>
              <w:top w:val="single" w:color="auto" w:sz="4" w:space="0"/>
              <w:left w:val="single" w:color="auto" w:sz="4" w:space="0"/>
              <w:bottom w:val="single" w:color="auto" w:sz="4" w:space="0"/>
              <w:right w:val="single" w:color="auto" w:sz="4" w:space="0"/>
            </w:tcBorders>
            <w:vAlign w:val="center"/>
          </w:tcPr>
          <w:p w14:paraId="24D36D82">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2607" w:type="dxa"/>
            <w:tcBorders>
              <w:top w:val="single" w:color="auto" w:sz="4" w:space="0"/>
              <w:left w:val="single" w:color="auto" w:sz="4" w:space="0"/>
              <w:bottom w:val="single" w:color="auto" w:sz="4" w:space="0"/>
              <w:right w:val="single" w:color="auto" w:sz="4" w:space="0"/>
            </w:tcBorders>
            <w:vAlign w:val="center"/>
          </w:tcPr>
          <w:p w14:paraId="1029638C">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3E75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0" w:type="dxa"/>
            <w:tcBorders>
              <w:top w:val="single" w:color="auto" w:sz="4" w:space="0"/>
              <w:left w:val="single" w:color="auto" w:sz="4" w:space="0"/>
              <w:bottom w:val="single" w:color="auto" w:sz="4" w:space="0"/>
              <w:right w:val="single" w:color="auto" w:sz="4" w:space="0"/>
            </w:tcBorders>
          </w:tcPr>
          <w:p w14:paraId="5D4C9EF6">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2100" w:type="dxa"/>
            <w:tcBorders>
              <w:top w:val="single" w:color="auto" w:sz="4" w:space="0"/>
              <w:left w:val="single" w:color="auto" w:sz="4" w:space="0"/>
              <w:bottom w:val="single" w:color="auto" w:sz="4" w:space="0"/>
              <w:right w:val="single" w:color="auto" w:sz="4" w:space="0"/>
            </w:tcBorders>
            <w:vAlign w:val="center"/>
          </w:tcPr>
          <w:p w14:paraId="40C4F0F6">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10</w:t>
            </w:r>
          </w:p>
        </w:tc>
        <w:tc>
          <w:tcPr>
            <w:tcW w:w="2607" w:type="dxa"/>
            <w:tcBorders>
              <w:top w:val="single" w:color="auto" w:sz="4" w:space="0"/>
              <w:left w:val="single" w:color="auto" w:sz="4" w:space="0"/>
              <w:bottom w:val="single" w:color="auto" w:sz="4" w:space="0"/>
              <w:right w:val="single" w:color="auto" w:sz="4" w:space="0"/>
            </w:tcBorders>
            <w:vAlign w:val="center"/>
          </w:tcPr>
          <w:p w14:paraId="715DD3AE">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10</w:t>
            </w:r>
          </w:p>
        </w:tc>
      </w:tr>
    </w:tbl>
    <w:p w14:paraId="77F5F465">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项目质量指标得分6分，无扣分，得分率100%，从得分情况看，该指标完成情况优秀。</w:t>
      </w:r>
    </w:p>
    <w:p w14:paraId="183D5923">
      <w:pPr>
        <w:pStyle w:val="3"/>
        <w:spacing w:line="360" w:lineRule="auto"/>
        <w:ind w:firstLine="643"/>
        <w:rPr>
          <w:rFonts w:hint="eastAsia"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（四）项目效益情况</w:t>
      </w:r>
      <w:bookmarkEnd w:id="157"/>
    </w:p>
    <w:p w14:paraId="15E4AA1B">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2021年信息化系统平台运行维护项目项目效益指标分值25分，包括社会效益指标、可持续影响指标、满意度指标三个方面的内容。</w:t>
      </w:r>
    </w:p>
    <w:p w14:paraId="71FAFA8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bookmarkStart w:id="159" w:name="_Hlk91338008"/>
      <w:r>
        <w:rPr>
          <w:rFonts w:hint="eastAsia" w:ascii="仿宋" w:hAnsi="仿宋" w:eastAsia="仿宋" w:cs="仿宋"/>
          <w:color w:val="000000" w:themeColor="text1"/>
          <w:sz w:val="32"/>
          <w:szCs w:val="32"/>
          <w14:textFill>
            <w14:solidFill>
              <w14:schemeClr w14:val="tx1"/>
            </w14:solidFill>
          </w14:textFill>
        </w:rPr>
        <w:t>项目效益平均得分24.58分，扣0.42分，得分率98.32%，从得分情况看，项目效益指标完成情况优秀。项目达到预期社会效益，具有可持续影响，项目服务单位对项目的满意程度反应良好。</w:t>
      </w:r>
    </w:p>
    <w:p w14:paraId="3D275D47">
      <w:pPr>
        <w:pStyle w:val="8"/>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1.社会效益指标</w:t>
      </w:r>
    </w:p>
    <w:p w14:paraId="44B3D309">
      <w:pPr>
        <w:pStyle w:val="8"/>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反映项目实施取得的社会效益。此项指标分值10分。</w:t>
      </w:r>
    </w:p>
    <w:p w14:paraId="5712FDA5">
      <w:pPr>
        <w:spacing w:line="360" w:lineRule="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表4-4-1：社会效益指标评分表</w:t>
      </w:r>
    </w:p>
    <w:tbl>
      <w:tblPr>
        <w:tblStyle w:val="19"/>
        <w:tblW w:w="9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0"/>
        <w:gridCol w:w="1083"/>
        <w:gridCol w:w="1134"/>
        <w:gridCol w:w="833"/>
        <w:gridCol w:w="983"/>
        <w:gridCol w:w="854"/>
      </w:tblGrid>
      <w:tr w14:paraId="2BA2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0" w:type="dxa"/>
            <w:vMerge w:val="restart"/>
            <w:tcBorders>
              <w:top w:val="single" w:color="auto" w:sz="4" w:space="0"/>
              <w:left w:val="single" w:color="auto" w:sz="4" w:space="0"/>
              <w:bottom w:val="single" w:color="auto" w:sz="4" w:space="0"/>
              <w:right w:val="single" w:color="auto" w:sz="4" w:space="0"/>
            </w:tcBorders>
            <w:vAlign w:val="center"/>
          </w:tcPr>
          <w:p w14:paraId="75ADD054">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2217" w:type="dxa"/>
            <w:gridSpan w:val="2"/>
            <w:tcBorders>
              <w:top w:val="single" w:color="auto" w:sz="4" w:space="0"/>
              <w:left w:val="single" w:color="auto" w:sz="4" w:space="0"/>
              <w:bottom w:val="single" w:color="auto" w:sz="4" w:space="0"/>
              <w:right w:val="single" w:color="auto" w:sz="4" w:space="0"/>
            </w:tcBorders>
            <w:vAlign w:val="center"/>
          </w:tcPr>
          <w:p w14:paraId="61C8A643">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业务保障能力</w:t>
            </w:r>
          </w:p>
        </w:tc>
        <w:tc>
          <w:tcPr>
            <w:tcW w:w="1816" w:type="dxa"/>
            <w:gridSpan w:val="2"/>
            <w:tcBorders>
              <w:top w:val="single" w:color="auto" w:sz="4" w:space="0"/>
              <w:left w:val="single" w:color="auto" w:sz="4" w:space="0"/>
              <w:bottom w:val="single" w:color="auto" w:sz="4" w:space="0"/>
              <w:right w:val="single" w:color="auto" w:sz="4" w:space="0"/>
            </w:tcBorders>
            <w:vAlign w:val="center"/>
          </w:tcPr>
          <w:p w14:paraId="525F8E39">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公共服务水平</w:t>
            </w:r>
          </w:p>
        </w:tc>
        <w:tc>
          <w:tcPr>
            <w:tcW w:w="854" w:type="dxa"/>
            <w:vMerge w:val="restart"/>
            <w:tcBorders>
              <w:top w:val="single" w:color="auto" w:sz="4" w:space="0"/>
              <w:left w:val="single" w:color="auto" w:sz="4" w:space="0"/>
              <w:bottom w:val="single" w:color="auto" w:sz="4" w:space="0"/>
              <w:right w:val="single" w:color="auto" w:sz="4" w:space="0"/>
            </w:tcBorders>
            <w:vAlign w:val="center"/>
          </w:tcPr>
          <w:p w14:paraId="784C7B0B">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2752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2347CD">
            <w:pPr>
              <w:rPr>
                <w:rFonts w:ascii="仿宋" w:hAnsi="仿宋" w:eastAsia="仿宋" w:cs="仿宋"/>
                <w:b/>
                <w:bCs/>
                <w:color w:val="000000" w:themeColor="text1"/>
                <w14:textFill>
                  <w14:solidFill>
                    <w14:schemeClr w14:val="tx1"/>
                  </w14:solidFill>
                </w14:textFill>
              </w:rPr>
            </w:pPr>
          </w:p>
        </w:tc>
        <w:tc>
          <w:tcPr>
            <w:tcW w:w="1083" w:type="dxa"/>
            <w:tcBorders>
              <w:top w:val="single" w:color="auto" w:sz="4" w:space="0"/>
              <w:left w:val="single" w:color="auto" w:sz="4" w:space="0"/>
              <w:bottom w:val="single" w:color="auto" w:sz="4" w:space="0"/>
              <w:right w:val="single" w:color="auto" w:sz="4" w:space="0"/>
            </w:tcBorders>
            <w:vAlign w:val="center"/>
          </w:tcPr>
          <w:p w14:paraId="063DD160">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1134" w:type="dxa"/>
            <w:tcBorders>
              <w:top w:val="single" w:color="auto" w:sz="4" w:space="0"/>
              <w:left w:val="single" w:color="auto" w:sz="4" w:space="0"/>
              <w:bottom w:val="single" w:color="auto" w:sz="4" w:space="0"/>
              <w:right w:val="single" w:color="auto" w:sz="4" w:space="0"/>
            </w:tcBorders>
            <w:vAlign w:val="center"/>
          </w:tcPr>
          <w:p w14:paraId="380BC05C">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833" w:type="dxa"/>
            <w:tcBorders>
              <w:top w:val="single" w:color="auto" w:sz="4" w:space="0"/>
              <w:left w:val="single" w:color="auto" w:sz="4" w:space="0"/>
              <w:bottom w:val="single" w:color="auto" w:sz="4" w:space="0"/>
              <w:right w:val="single" w:color="auto" w:sz="4" w:space="0"/>
            </w:tcBorders>
            <w:vAlign w:val="center"/>
          </w:tcPr>
          <w:p w14:paraId="2556A67E">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983" w:type="dxa"/>
            <w:tcBorders>
              <w:top w:val="single" w:color="auto" w:sz="4" w:space="0"/>
              <w:left w:val="single" w:color="auto" w:sz="4" w:space="0"/>
              <w:bottom w:val="single" w:color="auto" w:sz="4" w:space="0"/>
              <w:right w:val="single" w:color="auto" w:sz="4" w:space="0"/>
            </w:tcBorders>
            <w:vAlign w:val="center"/>
          </w:tcPr>
          <w:p w14:paraId="214B09FE">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8D9776">
            <w:pPr>
              <w:rPr>
                <w:rFonts w:ascii="仿宋" w:hAnsi="仿宋" w:eastAsia="仿宋" w:cs="仿宋"/>
                <w:b/>
                <w:bCs/>
                <w:color w:val="000000" w:themeColor="text1"/>
                <w14:textFill>
                  <w14:solidFill>
                    <w14:schemeClr w14:val="tx1"/>
                  </w14:solidFill>
                </w14:textFill>
              </w:rPr>
            </w:pPr>
          </w:p>
        </w:tc>
      </w:tr>
      <w:tr w14:paraId="092E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40" w:type="dxa"/>
            <w:tcBorders>
              <w:top w:val="single" w:color="auto" w:sz="4" w:space="0"/>
              <w:left w:val="single" w:color="auto" w:sz="4" w:space="0"/>
              <w:bottom w:val="single" w:color="auto" w:sz="4" w:space="0"/>
              <w:right w:val="single" w:color="auto" w:sz="4" w:space="0"/>
            </w:tcBorders>
          </w:tcPr>
          <w:p w14:paraId="52573C96">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1083" w:type="dxa"/>
            <w:tcBorders>
              <w:top w:val="single" w:color="auto" w:sz="4" w:space="0"/>
              <w:left w:val="single" w:color="auto" w:sz="4" w:space="0"/>
              <w:bottom w:val="single" w:color="auto" w:sz="4" w:space="0"/>
              <w:right w:val="single" w:color="auto" w:sz="4" w:space="0"/>
            </w:tcBorders>
            <w:vAlign w:val="center"/>
          </w:tcPr>
          <w:p w14:paraId="67AF01EF">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5</w:t>
            </w:r>
          </w:p>
        </w:tc>
        <w:tc>
          <w:tcPr>
            <w:tcW w:w="1134" w:type="dxa"/>
            <w:tcBorders>
              <w:top w:val="single" w:color="auto" w:sz="4" w:space="0"/>
              <w:left w:val="single" w:color="auto" w:sz="4" w:space="0"/>
              <w:bottom w:val="single" w:color="auto" w:sz="4" w:space="0"/>
              <w:right w:val="single" w:color="auto" w:sz="4" w:space="0"/>
            </w:tcBorders>
            <w:vAlign w:val="center"/>
          </w:tcPr>
          <w:p w14:paraId="1D3221F2">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5</w:t>
            </w:r>
          </w:p>
        </w:tc>
        <w:tc>
          <w:tcPr>
            <w:tcW w:w="833" w:type="dxa"/>
            <w:tcBorders>
              <w:top w:val="single" w:color="auto" w:sz="4" w:space="0"/>
              <w:left w:val="single" w:color="auto" w:sz="4" w:space="0"/>
              <w:bottom w:val="single" w:color="auto" w:sz="4" w:space="0"/>
              <w:right w:val="single" w:color="auto" w:sz="4" w:space="0"/>
            </w:tcBorders>
            <w:vAlign w:val="center"/>
          </w:tcPr>
          <w:p w14:paraId="71C390F5">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5</w:t>
            </w:r>
          </w:p>
        </w:tc>
        <w:tc>
          <w:tcPr>
            <w:tcW w:w="983" w:type="dxa"/>
            <w:tcBorders>
              <w:top w:val="single" w:color="auto" w:sz="4" w:space="0"/>
              <w:left w:val="single" w:color="auto" w:sz="4" w:space="0"/>
              <w:bottom w:val="single" w:color="auto" w:sz="4" w:space="0"/>
              <w:right w:val="single" w:color="auto" w:sz="4" w:space="0"/>
            </w:tcBorders>
            <w:vAlign w:val="center"/>
          </w:tcPr>
          <w:p w14:paraId="0ACD2D8C">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5</w:t>
            </w:r>
          </w:p>
        </w:tc>
        <w:tc>
          <w:tcPr>
            <w:tcW w:w="854" w:type="dxa"/>
            <w:tcBorders>
              <w:top w:val="single" w:color="auto" w:sz="4" w:space="0"/>
              <w:left w:val="single" w:color="auto" w:sz="4" w:space="0"/>
              <w:bottom w:val="single" w:color="auto" w:sz="4" w:space="0"/>
              <w:right w:val="single" w:color="auto" w:sz="4" w:space="0"/>
            </w:tcBorders>
            <w:vAlign w:val="center"/>
          </w:tcPr>
          <w:p w14:paraId="2188A45A">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10</w:t>
            </w:r>
          </w:p>
        </w:tc>
      </w:tr>
    </w:tbl>
    <w:p w14:paraId="3B608389">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项目社会效益指标满分10分，得10分，得分率100%，从得分情况看，社会效益指标完成情况优秀。项目实施提高了业务保障能力与公共服务水平。</w:t>
      </w:r>
    </w:p>
    <w:p w14:paraId="2FCF85F9">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2.可持续影响指标</w:t>
      </w:r>
    </w:p>
    <w:p w14:paraId="352AA869">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反映项目实施的可持续影响。此项指标分值10分。</w:t>
      </w:r>
    </w:p>
    <w:p w14:paraId="01848D49">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表4-4-2：可持续影响指标评分表</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3"/>
        <w:gridCol w:w="2250"/>
        <w:gridCol w:w="2374"/>
      </w:tblGrid>
      <w:tr w14:paraId="6DF6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3" w:type="dxa"/>
            <w:vMerge w:val="restart"/>
            <w:tcBorders>
              <w:top w:val="single" w:color="auto" w:sz="4" w:space="0"/>
              <w:left w:val="single" w:color="auto" w:sz="4" w:space="0"/>
              <w:bottom w:val="single" w:color="auto" w:sz="4" w:space="0"/>
              <w:right w:val="single" w:color="auto" w:sz="4" w:space="0"/>
            </w:tcBorders>
            <w:vAlign w:val="center"/>
          </w:tcPr>
          <w:p w14:paraId="6D1704EE">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4624" w:type="dxa"/>
            <w:gridSpan w:val="2"/>
            <w:tcBorders>
              <w:top w:val="single" w:color="auto" w:sz="4" w:space="0"/>
              <w:left w:val="single" w:color="auto" w:sz="4" w:space="0"/>
              <w:bottom w:val="single" w:color="auto" w:sz="4" w:space="0"/>
              <w:right w:val="single" w:color="auto" w:sz="4" w:space="0"/>
            </w:tcBorders>
            <w:vAlign w:val="center"/>
          </w:tcPr>
          <w:p w14:paraId="6DFD55AC">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信息化系统平台运行情况</w:t>
            </w:r>
          </w:p>
        </w:tc>
      </w:tr>
      <w:tr w14:paraId="36B1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EE5C03">
            <w:pPr>
              <w:rPr>
                <w:rFonts w:ascii="仿宋" w:hAnsi="仿宋" w:eastAsia="仿宋" w:cs="仿宋"/>
                <w:b/>
                <w:bCs/>
                <w:color w:val="000000" w:themeColor="text1"/>
                <w14:textFill>
                  <w14:solidFill>
                    <w14:schemeClr w14:val="tx1"/>
                  </w14:solidFill>
                </w14:textFill>
              </w:rPr>
            </w:pPr>
          </w:p>
        </w:tc>
        <w:tc>
          <w:tcPr>
            <w:tcW w:w="2250" w:type="dxa"/>
            <w:tcBorders>
              <w:top w:val="single" w:color="auto" w:sz="4" w:space="0"/>
              <w:left w:val="single" w:color="auto" w:sz="4" w:space="0"/>
              <w:bottom w:val="single" w:color="auto" w:sz="4" w:space="0"/>
              <w:right w:val="single" w:color="auto" w:sz="4" w:space="0"/>
            </w:tcBorders>
            <w:vAlign w:val="center"/>
          </w:tcPr>
          <w:p w14:paraId="4D1D54DE">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2374" w:type="dxa"/>
            <w:tcBorders>
              <w:top w:val="single" w:color="auto" w:sz="4" w:space="0"/>
              <w:left w:val="single" w:color="auto" w:sz="4" w:space="0"/>
              <w:bottom w:val="single" w:color="auto" w:sz="4" w:space="0"/>
              <w:right w:val="single" w:color="auto" w:sz="4" w:space="0"/>
            </w:tcBorders>
            <w:vAlign w:val="center"/>
          </w:tcPr>
          <w:p w14:paraId="2206EFD6">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1E86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3" w:type="dxa"/>
            <w:tcBorders>
              <w:top w:val="single" w:color="auto" w:sz="4" w:space="0"/>
              <w:left w:val="single" w:color="auto" w:sz="4" w:space="0"/>
              <w:bottom w:val="single" w:color="auto" w:sz="4" w:space="0"/>
              <w:right w:val="single" w:color="auto" w:sz="4" w:space="0"/>
            </w:tcBorders>
          </w:tcPr>
          <w:p w14:paraId="02ECD468">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2250" w:type="dxa"/>
            <w:tcBorders>
              <w:top w:val="single" w:color="auto" w:sz="4" w:space="0"/>
              <w:left w:val="single" w:color="auto" w:sz="4" w:space="0"/>
              <w:bottom w:val="single" w:color="auto" w:sz="4" w:space="0"/>
              <w:right w:val="single" w:color="auto" w:sz="4" w:space="0"/>
            </w:tcBorders>
            <w:vAlign w:val="center"/>
          </w:tcPr>
          <w:p w14:paraId="6A958B68">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10</w:t>
            </w:r>
          </w:p>
        </w:tc>
        <w:tc>
          <w:tcPr>
            <w:tcW w:w="2374" w:type="dxa"/>
            <w:tcBorders>
              <w:top w:val="single" w:color="auto" w:sz="4" w:space="0"/>
              <w:left w:val="single" w:color="auto" w:sz="4" w:space="0"/>
              <w:bottom w:val="single" w:color="auto" w:sz="4" w:space="0"/>
              <w:right w:val="single" w:color="auto" w:sz="4" w:space="0"/>
            </w:tcBorders>
            <w:vAlign w:val="center"/>
          </w:tcPr>
          <w:p w14:paraId="4B98B413">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10</w:t>
            </w:r>
          </w:p>
        </w:tc>
      </w:tr>
    </w:tbl>
    <w:p w14:paraId="210BF719">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项目可持续影响指标满分10分，得10分，得分率100%，从得分情况看，可持续影响指标完成情况优秀。信息化系统平台运行情况稳定，具有可持续影响。</w:t>
      </w:r>
    </w:p>
    <w:p w14:paraId="1970DF9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3.服务对象满意度指标</w:t>
      </w:r>
    </w:p>
    <w:p w14:paraId="150659D4">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bookmarkStart w:id="160" w:name="_Hlk91337781"/>
      <w:r>
        <w:rPr>
          <w:rFonts w:hint="eastAsia" w:ascii="仿宋" w:hAnsi="仿宋" w:eastAsia="仿宋" w:cs="仿宋"/>
          <w:color w:val="000000" w:themeColor="text1"/>
          <w:sz w:val="32"/>
          <w:szCs w:val="32"/>
          <w14:textFill>
            <w14:solidFill>
              <w14:schemeClr w14:val="tx1"/>
            </w14:solidFill>
          </w14:textFill>
        </w:rPr>
        <w:t>反映项目实施后服务对象对项目的满意程度。</w:t>
      </w:r>
      <w:bookmarkEnd w:id="160"/>
      <w:r>
        <w:rPr>
          <w:rFonts w:hint="eastAsia" w:ascii="仿宋" w:hAnsi="仿宋" w:eastAsia="仿宋" w:cs="仿宋"/>
          <w:color w:val="000000" w:themeColor="text1"/>
          <w:sz w:val="32"/>
          <w:szCs w:val="32"/>
          <w14:textFill>
            <w14:solidFill>
              <w14:schemeClr w14:val="tx1"/>
            </w14:solidFill>
          </w14:textFill>
        </w:rPr>
        <w:t>此项指标分值5分。</w:t>
      </w:r>
    </w:p>
    <w:p w14:paraId="3C96B159">
      <w:pPr>
        <w:spacing w:line="360" w:lineRule="auto"/>
        <w:ind w:firstLine="482" w:firstLineChars="200"/>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表4-4-3：</w:t>
      </w:r>
      <w:bookmarkStart w:id="161" w:name="_Hlk92379735"/>
      <w:r>
        <w:rPr>
          <w:rFonts w:hint="eastAsia" w:ascii="仿宋" w:hAnsi="仿宋" w:eastAsia="仿宋" w:cs="仿宋"/>
          <w:b/>
          <w:bCs/>
          <w:color w:val="000000" w:themeColor="text1"/>
          <w14:textFill>
            <w14:solidFill>
              <w14:schemeClr w14:val="tx1"/>
            </w14:solidFill>
          </w14:textFill>
        </w:rPr>
        <w:t>服务对象满意度指标</w:t>
      </w:r>
      <w:bookmarkEnd w:id="161"/>
      <w:r>
        <w:rPr>
          <w:rFonts w:hint="eastAsia" w:ascii="仿宋" w:hAnsi="仿宋" w:eastAsia="仿宋" w:cs="仿宋"/>
          <w:b/>
          <w:bCs/>
          <w:color w:val="000000" w:themeColor="text1"/>
          <w14:textFill>
            <w14:solidFill>
              <w14:schemeClr w14:val="tx1"/>
            </w14:solidFill>
          </w14:textFill>
        </w:rPr>
        <w:t>评分表</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0"/>
        <w:gridCol w:w="2450"/>
        <w:gridCol w:w="2357"/>
      </w:tblGrid>
      <w:tr w14:paraId="1614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90" w:type="dxa"/>
            <w:vMerge w:val="restart"/>
            <w:tcBorders>
              <w:top w:val="single" w:color="auto" w:sz="4" w:space="0"/>
              <w:left w:val="single" w:color="auto" w:sz="4" w:space="0"/>
              <w:bottom w:val="single" w:color="auto" w:sz="4" w:space="0"/>
              <w:right w:val="single" w:color="auto" w:sz="4" w:space="0"/>
            </w:tcBorders>
            <w:vAlign w:val="center"/>
          </w:tcPr>
          <w:p w14:paraId="0331BFA5">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4807" w:type="dxa"/>
            <w:gridSpan w:val="2"/>
            <w:tcBorders>
              <w:top w:val="single" w:color="auto" w:sz="4" w:space="0"/>
              <w:left w:val="single" w:color="auto" w:sz="4" w:space="0"/>
              <w:bottom w:val="single" w:color="auto" w:sz="4" w:space="0"/>
              <w:right w:val="single" w:color="auto" w:sz="4" w:space="0"/>
            </w:tcBorders>
            <w:vAlign w:val="center"/>
          </w:tcPr>
          <w:p w14:paraId="3BC120A1">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信息化系统平台服务对象满意度</w:t>
            </w:r>
          </w:p>
        </w:tc>
      </w:tr>
      <w:tr w14:paraId="7593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1D3BFC">
            <w:pPr>
              <w:rPr>
                <w:rFonts w:ascii="仿宋" w:hAnsi="仿宋" w:eastAsia="仿宋" w:cs="仿宋"/>
                <w:b/>
                <w:bCs/>
                <w:color w:val="000000" w:themeColor="text1"/>
                <w14:textFill>
                  <w14:solidFill>
                    <w14:schemeClr w14:val="tx1"/>
                  </w14:solidFill>
                </w14:textFill>
              </w:rPr>
            </w:pPr>
          </w:p>
        </w:tc>
        <w:tc>
          <w:tcPr>
            <w:tcW w:w="2450" w:type="dxa"/>
            <w:tcBorders>
              <w:top w:val="single" w:color="auto" w:sz="4" w:space="0"/>
              <w:left w:val="single" w:color="auto" w:sz="4" w:space="0"/>
              <w:bottom w:val="single" w:color="auto" w:sz="4" w:space="0"/>
              <w:right w:val="single" w:color="auto" w:sz="4" w:space="0"/>
            </w:tcBorders>
            <w:vAlign w:val="center"/>
          </w:tcPr>
          <w:p w14:paraId="14B09146">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分值</w:t>
            </w:r>
          </w:p>
        </w:tc>
        <w:tc>
          <w:tcPr>
            <w:tcW w:w="2357" w:type="dxa"/>
            <w:tcBorders>
              <w:top w:val="single" w:color="auto" w:sz="4" w:space="0"/>
              <w:left w:val="single" w:color="auto" w:sz="4" w:space="0"/>
              <w:bottom w:val="single" w:color="auto" w:sz="4" w:space="0"/>
              <w:right w:val="single" w:color="auto" w:sz="4" w:space="0"/>
            </w:tcBorders>
            <w:vAlign w:val="center"/>
          </w:tcPr>
          <w:p w14:paraId="70B63561">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得分</w:t>
            </w:r>
          </w:p>
        </w:tc>
      </w:tr>
      <w:tr w14:paraId="5547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90" w:type="dxa"/>
            <w:tcBorders>
              <w:top w:val="single" w:color="auto" w:sz="4" w:space="0"/>
              <w:left w:val="single" w:color="auto" w:sz="4" w:space="0"/>
              <w:bottom w:val="single" w:color="auto" w:sz="4" w:space="0"/>
              <w:right w:val="single" w:color="auto" w:sz="4" w:space="0"/>
            </w:tcBorders>
          </w:tcPr>
          <w:p w14:paraId="3D881B1B">
            <w:pPr>
              <w:spacing w:line="6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2021年信息化系统平台运行维护项目</w:t>
            </w:r>
          </w:p>
        </w:tc>
        <w:tc>
          <w:tcPr>
            <w:tcW w:w="2450" w:type="dxa"/>
            <w:tcBorders>
              <w:top w:val="single" w:color="auto" w:sz="4" w:space="0"/>
              <w:left w:val="single" w:color="auto" w:sz="4" w:space="0"/>
              <w:bottom w:val="single" w:color="auto" w:sz="4" w:space="0"/>
              <w:right w:val="single" w:color="auto" w:sz="4" w:space="0"/>
            </w:tcBorders>
            <w:vAlign w:val="center"/>
          </w:tcPr>
          <w:p w14:paraId="05EC51FA">
            <w:pPr>
              <w:jc w:val="center"/>
              <w:rPr>
                <w:rFonts w:hint="eastAsia"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5</w:t>
            </w:r>
          </w:p>
        </w:tc>
        <w:tc>
          <w:tcPr>
            <w:tcW w:w="2357" w:type="dxa"/>
            <w:tcBorders>
              <w:top w:val="single" w:color="auto" w:sz="4" w:space="0"/>
              <w:left w:val="single" w:color="auto" w:sz="4" w:space="0"/>
              <w:bottom w:val="single" w:color="auto" w:sz="4" w:space="0"/>
              <w:right w:val="single" w:color="auto" w:sz="4" w:space="0"/>
            </w:tcBorders>
            <w:vAlign w:val="center"/>
          </w:tcPr>
          <w:p w14:paraId="5EB86201">
            <w:pPr>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4.58</w:t>
            </w:r>
          </w:p>
        </w:tc>
      </w:tr>
    </w:tbl>
    <w:p w14:paraId="5ABA7865">
      <w:pPr>
        <w:pStyle w:val="8"/>
        <w:ind w:firstLine="800" w:firstLineChars="2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2021年信息化系统平台运行维护项目绩效评价资料共8份满意度调查问卷，其中非常满意合计13项，满意合计67项。项目服务对象满意度指标根据计算得分4.58分，得分率91.6%，从得分情况看，服务对象满意度指标完成情况优秀。</w:t>
      </w:r>
    </w:p>
    <w:p w14:paraId="257F6B6C">
      <w:pPr>
        <w:jc w:val="center"/>
        <w:rPr>
          <w:rFonts w:hint="eastAsia"/>
          <w:color w:val="000000" w:themeColor="text1"/>
          <w14:textFill>
            <w14:solidFill>
              <w14:schemeClr w14:val="tx1"/>
            </w14:solidFill>
          </w14:textFill>
        </w:rPr>
      </w:pPr>
    </w:p>
    <w:bookmarkEnd w:id="159"/>
    <w:p w14:paraId="12A84E7B">
      <w:pPr>
        <w:pStyle w:val="8"/>
        <w:rPr>
          <w:rFonts w:hint="eastAsia"/>
          <w:b/>
        </w:rPr>
      </w:pPr>
      <w:r>
        <w:rPr>
          <w:rFonts w:hint="eastAsia"/>
          <w:b/>
        </w:rPr>
        <w:t>五、主要经验及做法、存在的问题及原因分析</w:t>
      </w:r>
      <w:bookmarkEnd w:id="145"/>
    </w:p>
    <w:p w14:paraId="50E5876C">
      <w:pPr>
        <w:pStyle w:val="3"/>
        <w:spacing w:line="360" w:lineRule="auto"/>
        <w:ind w:firstLine="643"/>
        <w:rPr>
          <w:rFonts w:hint="eastAsia" w:ascii="Times New Roman" w:hAnsi="Times New Roman" w:eastAsia="楷体" w:cs="Times New Roman (标题 CS)"/>
          <w:color w:val="000000" w:themeColor="text1"/>
          <w14:textFill>
            <w14:solidFill>
              <w14:schemeClr w14:val="tx1"/>
            </w14:solidFill>
          </w14:textFill>
        </w:rPr>
      </w:pPr>
      <w:bookmarkStart w:id="162" w:name="_Toc26424"/>
      <w:r>
        <w:rPr>
          <w:rFonts w:hint="eastAsia" w:ascii="Times New Roman" w:hAnsi="Times New Roman" w:eastAsia="楷体" w:cs="Times New Roman (标题 CS)"/>
          <w:color w:val="000000" w:themeColor="text1"/>
          <w14:textFill>
            <w14:solidFill>
              <w14:schemeClr w14:val="tx1"/>
            </w14:solidFill>
          </w14:textFill>
        </w:rPr>
        <w:t>（一）主要经验及做法</w:t>
      </w:r>
      <w:bookmarkEnd w:id="162"/>
    </w:p>
    <w:p w14:paraId="006253D1">
      <w:pPr>
        <w:spacing w:line="360" w:lineRule="auto"/>
        <w:ind w:firstLine="640" w:firstLineChars="200"/>
        <w:rPr>
          <w:rFonts w:ascii="仿宋_GB2312" w:hAnsi="Times New Roman" w:eastAsia="仿宋_GB2312" w:cs="仿宋_GB2312"/>
          <w:color w:val="000000" w:themeColor="text1"/>
          <w:sz w:val="32"/>
          <w:szCs w:val="32"/>
          <w14:textFill>
            <w14:solidFill>
              <w14:schemeClr w14:val="tx1"/>
            </w14:solidFill>
          </w14:textFill>
        </w:rPr>
      </w:pPr>
      <w:bookmarkStart w:id="163" w:name="_Toc14542"/>
      <w:r>
        <w:rPr>
          <w:rFonts w:hint="eastAsia" w:ascii="仿宋" w:hAnsi="仿宋" w:eastAsia="仿宋"/>
          <w:color w:val="000000" w:themeColor="text1"/>
          <w:sz w:val="32"/>
          <w:szCs w:val="32"/>
          <w14:textFill>
            <w14:solidFill>
              <w14:schemeClr w14:val="tx1"/>
            </w14:solidFill>
          </w14:textFill>
        </w:rPr>
        <w:t>2021年信息化系统平台运行维护项目</w:t>
      </w:r>
      <w:r>
        <w:rPr>
          <w:rFonts w:hint="eastAsia" w:ascii="仿宋_GB2312" w:hAnsi="Times New Roman" w:eastAsia="仿宋_GB2312" w:cs="仿宋_GB2312"/>
          <w:color w:val="000000" w:themeColor="text1"/>
          <w:sz w:val="32"/>
          <w:szCs w:val="32"/>
          <w14:textFill>
            <w14:solidFill>
              <w14:schemeClr w14:val="tx1"/>
            </w14:solidFill>
          </w14:textFill>
        </w:rPr>
        <w:t>通过租用运营商线路的形式，保证电子政务外网国家-自治区-盟市-旗县（市、区）四级纵向骨干线路和自治区本级城域网线路畅通，以实现国家电子政务外网网络“纵向到底、横向到边”的互联互通。同时做好2021年度电子政务外网云中心运维工作。完成电子政务外网云中心机房外包工作，以购买运营商数据机房及运维监控中心外包服务的形式，通过运营商提供的专业数据机房基础环境服务，以保障外网云中心及承载的业务系统正常、稳定、高效运行，实现运维监控监管服务。</w:t>
      </w:r>
    </w:p>
    <w:p w14:paraId="728FD384">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1.扎实推进政务外网网络建设</w:t>
      </w:r>
    </w:p>
    <w:p w14:paraId="03EACD9B">
      <w:pPr>
        <w:pStyle w:val="8"/>
        <w:ind w:firstLine="800" w:firstLineChars="250"/>
        <w:rPr>
          <w:rFonts w:hint="eastAsia" w:ascii="仿宋" w:hAnsi="仿宋" w:eastAsia="仿宋" w:cs="仿宋"/>
          <w:color w:val="000000" w:themeColor="text1"/>
          <w:sz w:val="32"/>
          <w:szCs w:val="32"/>
          <w:lang w:eastAsia="zh-TW"/>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内蒙古自治区政务服务保障中心2021年新增城域网线路7条，新增接入部门5个。截止目前，自治区、盟</w:t>
      </w:r>
      <w:r>
        <w:rPr>
          <w:rFonts w:hint="eastAsia"/>
        </w:rPr>
        <w:t>市、旗县</w:t>
      </w:r>
      <w:r>
        <w:rPr>
          <w:rFonts w:hint="eastAsia" w:ascii="仿宋" w:hAnsi="仿宋" w:eastAsia="仿宋" w:cs="仿宋"/>
          <w:color w:val="000000" w:themeColor="text1"/>
          <w:sz w:val="32"/>
          <w:szCs w:val="32"/>
          <w:lang w:eastAsia="zh-TW"/>
          <w14:textFill>
            <w14:solidFill>
              <w14:schemeClr w14:val="tx1"/>
            </w14:solidFill>
          </w14:textFill>
        </w:rPr>
        <w:t>（市、区）、苏木乡镇（街道）纵向网络覆盖率已达到100%。自治区本级、盟市、旗县（市、区）横向部门接入率分别达到100%、100%、97.07%。自治区至12个盟市、2个计划单列市纵向骨干链路带宽扩容至主备各10G，盟市至旗县纵向骨干链路带宽扩容至主备各1G，自治区本级部门接入链路带宽扩容至双500M。2.显著增强政务云中心服务能力</w:t>
      </w:r>
    </w:p>
    <w:p w14:paraId="5CD72FE6">
      <w:pPr>
        <w:pStyle w:val="8"/>
        <w:rPr>
          <w:rFonts w:hint="eastAsia" w:ascii="仿宋" w:hAnsi="仿宋" w:eastAsia="仿宋" w:cs="仿宋"/>
          <w:color w:val="000000" w:themeColor="text1"/>
          <w:sz w:val="32"/>
          <w:szCs w:val="32"/>
          <w:lang w:eastAsia="zh-TW"/>
          <w14:textFill>
            <w14:solidFill>
              <w14:schemeClr w14:val="tx1"/>
            </w14:solidFill>
          </w14:textFill>
        </w:rPr>
      </w:pPr>
      <w:r>
        <w:rPr>
          <w:rFonts w:hint="eastAsia" w:ascii="仿宋" w:hAnsi="仿宋" w:eastAsia="仿宋" w:cs="仿宋"/>
          <w:color w:val="000000" w:themeColor="text1"/>
          <w:sz w:val="32"/>
          <w:szCs w:val="32"/>
          <w:lang w:eastAsia="zh-TW"/>
          <w14:textFill>
            <w14:solidFill>
              <w14:schemeClr w14:val="tx1"/>
            </w14:solidFill>
          </w14:textFill>
        </w:rPr>
        <w:t>2021年，政务云X86 资源新增1.2万核CPU、5.2万GB内存、2800TB存储服务能力。截至目前，政务云中心资源量共计达到6万核CPU、43 万GB内存、14000T存储，已部署95个部门664个业务系统。其中，政务云（联通数据中心）已承载94个部门526个系统，政务云（广电数据中心）已承载28个部门79个系统，政务云（移动数据中心）已承载26个部门59个系统。</w:t>
      </w:r>
    </w:p>
    <w:p w14:paraId="17BD87AE">
      <w:pPr>
        <w:keepNext/>
        <w:keepLines/>
        <w:spacing w:line="360" w:lineRule="auto"/>
        <w:ind w:firstLine="643" w:firstLineChars="200"/>
        <w:rPr>
          <w:rFonts w:hint="eastAsia" w:ascii="仿宋" w:hAnsi="仿宋" w:eastAsia="仿宋" w:cs="仿宋"/>
          <w:b/>
          <w:bCs/>
          <w:color w:val="000000" w:themeColor="text1"/>
          <w:sz w:val="32"/>
          <w:szCs w:val="32"/>
          <w:lang w:eastAsia="zh-TW"/>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3.有力保障</w:t>
      </w:r>
      <w:r>
        <w:rPr>
          <w:rFonts w:hint="eastAsia" w:ascii="仿宋" w:hAnsi="仿宋" w:eastAsia="仿宋" w:cs="仿宋"/>
          <w:b/>
          <w:bCs/>
          <w:color w:val="000000" w:themeColor="text1"/>
          <w:sz w:val="32"/>
          <w:szCs w:val="32"/>
          <w:lang w:eastAsia="zh-TW"/>
          <w14:textFill>
            <w14:solidFill>
              <w14:schemeClr w14:val="tx1"/>
            </w14:solidFill>
          </w14:textFill>
        </w:rPr>
        <w:t>政务外网运维工作</w:t>
      </w:r>
    </w:p>
    <w:p w14:paraId="57F6932F">
      <w:pPr>
        <w:keepNext/>
        <w:keepLines/>
        <w:spacing w:line="360" w:lineRule="auto"/>
        <w:ind w:firstLine="640" w:firstLineChars="200"/>
        <w:rPr>
          <w:rFonts w:hint="eastAsia"/>
          <w:lang w:eastAsia="zh-TW"/>
        </w:rPr>
      </w:pPr>
      <w:r>
        <w:rPr>
          <w:rFonts w:hint="eastAsia" w:ascii="仿宋" w:hAnsi="仿宋" w:eastAsia="仿宋" w:cs="仿宋"/>
          <w:color w:val="000000" w:themeColor="text1"/>
          <w:sz w:val="32"/>
          <w:szCs w:val="32"/>
          <w:lang w:eastAsia="zh-TW"/>
          <w14:textFill>
            <w14:solidFill>
              <w14:schemeClr w14:val="tx1"/>
            </w14:solidFill>
          </w14:textFill>
        </w:rPr>
        <w:t>政务云中心运维单位累计处理各类事件1437件，处理客户服务请求 2743件，完成各类业务变更139件。目前城域网平均利用率达56%，纵向链路连通率达 99.97%以上，自治区本级互联网出口终端并发数超过9915个，互联网出口总带宽平均利用率在70%以下。</w:t>
      </w:r>
    </w:p>
    <w:p w14:paraId="5A549D57">
      <w:pPr>
        <w:pStyle w:val="3"/>
        <w:spacing w:line="360" w:lineRule="auto"/>
        <w:ind w:firstLine="643"/>
        <w:rPr>
          <w:rFonts w:hint="eastAsia"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（二）存在的问题及原因分析</w:t>
      </w:r>
      <w:bookmarkEnd w:id="163"/>
    </w:p>
    <w:p w14:paraId="43418520">
      <w:pPr>
        <w:spacing w:line="360" w:lineRule="auto"/>
        <w:ind w:firstLine="643" w:firstLineChars="200"/>
        <w:rPr>
          <w:rFonts w:ascii="仿宋" w:hAnsi="仿宋" w:eastAsia="仿宋"/>
          <w:b/>
          <w:bCs/>
          <w:color w:val="000000" w:themeColor="text1"/>
          <w:sz w:val="32"/>
          <w:szCs w:val="32"/>
          <w14:textFill>
            <w14:solidFill>
              <w14:schemeClr w14:val="tx1"/>
            </w14:solidFill>
          </w14:textFill>
        </w:rPr>
      </w:pPr>
      <w:bookmarkStart w:id="164" w:name="_Toc26462"/>
      <w:r>
        <w:rPr>
          <w:rFonts w:hint="eastAsia" w:ascii="仿宋" w:hAnsi="仿宋" w:eastAsia="仿宋"/>
          <w:b/>
          <w:bCs/>
          <w:color w:val="000000" w:themeColor="text1"/>
          <w:sz w:val="32"/>
          <w:szCs w:val="32"/>
          <w14:textFill>
            <w14:solidFill>
              <w14:schemeClr w14:val="tx1"/>
            </w14:solidFill>
          </w14:textFill>
        </w:rPr>
        <w:t>1.项目支出绩效目标不够明确</w:t>
      </w:r>
    </w:p>
    <w:p w14:paraId="7176E2EE">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支出绩效目标的设立是项目绩效管理链条的重要一环，目标的设立情况既反映绩效管理水平的高低,也是项目立项的重要参考依据，应纳入部门预算编报说明或项目申请内容及说明中。项目所设定的绩效目标是否依据充分，是否符合客观实际，可反映和考核项目绩效目标与项目实施的相符情况。依据绩效目标设定的绩效指标是否清晰、细化、可衡量等，可反映和考核项目绩效目标的细化情况。本次绩效评价部分绩效目标制定不够合理，不可衡量。</w:t>
      </w:r>
    </w:p>
    <w:p w14:paraId="7A991391">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2.制度建设及制度执行有待进一步提高</w:t>
      </w:r>
    </w:p>
    <w:p w14:paraId="2B1C46D0">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制度建设是单位各项政策顺利执行和各项工作有序开展的重要保障，也是项目实施的人员条件、场地设备、技术支撑等是否落实到位的衡量依据，更是绩效管理工作的重要方面，制度建设本身不仅要健全完善各种制度，更要注重提高制度的执行力。单位应制定或具有合法、合规、完整相应业务管理制度，项目的实施应遵守相关法律法规和相关业务制度规定，项目合同书、验收报告、技术鉴定等资料应齐全并及时归档。本次绩效评价项目实施缺少完整业务制度，项目过程相关资料不够齐全。</w:t>
      </w:r>
    </w:p>
    <w:p w14:paraId="673E35D0">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3.绩效管理工作有待进一步提高</w:t>
      </w:r>
    </w:p>
    <w:p w14:paraId="0458B35A">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随着经济的发展及财政公共预算体系的完善，中央、自治区高度重视绩效管理工作，各级财政相继制定了系列绩效评价相关制度、办法。绩效评价已成为考核单位项目实施不可缺少的一项内容。内蒙古自治区政务服务保障中心为内蒙古自治区政务服务局的二级预算单位，绩效管</w:t>
      </w:r>
      <w:r>
        <w:rPr>
          <w:rFonts w:hint="eastAsia" w:ascii="仿宋" w:hAnsi="仿宋" w:eastAsia="仿宋"/>
          <w:color w:val="000000" w:themeColor="text1"/>
          <w:sz w:val="32"/>
          <w:szCs w:val="32"/>
          <w14:textFill>
            <w14:solidFill>
              <w14:schemeClr w14:val="tx1"/>
            </w14:solidFill>
          </w14:textFill>
        </w:rPr>
        <w:t>理工作刚起步,存在对绩效管理工作认识不够系统全面，无专人负责绩效管理工作的情况。</w:t>
      </w:r>
    </w:p>
    <w:p w14:paraId="36F71338">
      <w:pPr>
        <w:pStyle w:val="2"/>
        <w:rPr>
          <w:rFonts w:hint="eastAsia" w:eastAsia="黑体" w:cs="Times New Roman (正文 CS 字体)"/>
          <w:color w:val="000000" w:themeColor="text1"/>
          <w:sz w:val="40"/>
          <w14:textFill>
            <w14:solidFill>
              <w14:schemeClr w14:val="tx1"/>
            </w14:solidFill>
          </w14:textFill>
        </w:rPr>
      </w:pPr>
      <w:r>
        <w:rPr>
          <w:rFonts w:hint="eastAsia" w:eastAsia="黑体" w:cs="Times New Roman (正文 CS 字体)"/>
          <w:color w:val="000000" w:themeColor="text1"/>
          <w:sz w:val="40"/>
          <w14:textFill>
            <w14:solidFill>
              <w14:schemeClr w14:val="tx1"/>
            </w14:solidFill>
          </w14:textFill>
        </w:rPr>
        <w:t>六、有关建议</w:t>
      </w:r>
      <w:bookmarkEnd w:id="164"/>
    </w:p>
    <w:p w14:paraId="599AB6BC">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（一）强化项目支出绩效目标管理</w:t>
      </w:r>
    </w:p>
    <w:p w14:paraId="0854ABC4">
      <w:pPr>
        <w:pStyle w:val="8"/>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针对项目支出绩效目标不健全的问题，建议内蒙古自治区政务服务保障中心应充分认识到项目支出绩效目标管理的重要性，建立预算指标体系是绩效管理工作的核心，项目支出绩效目标作为建立预算指标体系的依托，为后续的工作内容提供具有参照意义的数据。在预算项目下达时应充分考虑项目特点，结合客观实际指定清晰、细化、可衡量的项目支出绩效目标。</w:t>
      </w:r>
    </w:p>
    <w:p w14:paraId="345469A2">
      <w:pPr>
        <w:pStyle w:val="8"/>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内蒙古自治区本级部门预算绩效目标管理办法》（内财预[2016]1822号）要求自治区本级部门在编制本级部门预算时，同时编报《项目支出绩效表》。建议内蒙古自治区政务服务保障中心将合理、明确、可衡量的《项目支出绩效表》作为对单位项目支出绩效目标的指导和作为绩效自评的依据。</w:t>
      </w:r>
    </w:p>
    <w:p w14:paraId="36ABC995">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（二）完善制度建设，加强制度有效执行</w:t>
      </w:r>
    </w:p>
    <w:p w14:paraId="6BE03FE8">
      <w:pPr>
        <w:pStyle w:val="8"/>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针对制度建设及制度执行存在的问题，建议内蒙古自治区政务服务保障中心充分认识完善制度建设的重要性和必要性，进一步提升绩效管理工作水平，对照绩效管理工作相关规定修订完善相关规章制度，做到用制度规范行为、促进工作、提高管理。同时通过完善各项规章制度，及时归档整理制度执行过程中的记录、纪要、报告等材料，更好地促进绩效管理工作有章可循，规范有序，提高制度执行有效性。</w:t>
      </w:r>
    </w:p>
    <w:p w14:paraId="47BE3F3A">
      <w:pPr>
        <w:spacing w:line="360" w:lineRule="auto"/>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（三）进一步提升绩效管理工作水平</w:t>
      </w:r>
    </w:p>
    <w:p w14:paraId="0BBA6FC9">
      <w:pPr>
        <w:spacing w:line="360" w:lineRule="auto"/>
        <w:ind w:firstLine="640" w:firstLineChars="200"/>
        <w:rPr>
          <w:rFonts w:hint="eastAsia" w:eastAsia="黑体" w:cs="Times New Roman (正文 CS 字体)"/>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针对绩效绩效工作需进一步提高，建议</w:t>
      </w:r>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olor w:val="000000" w:themeColor="text1"/>
          <w:sz w:val="32"/>
          <w:szCs w:val="32"/>
          <w14:textFill>
            <w14:solidFill>
              <w14:schemeClr w14:val="tx1"/>
            </w14:solidFill>
          </w14:textFill>
        </w:rPr>
        <w:t>摒弃传统“重分配、轻管理”的思想，充分认识到绩效管理工作的重要性，强化“分配与管理并重、投入与绩效并重”的思想。通过学习培训的形式了解绩效管理制度的流程与重点，学习借鉴绩效管理工作水平优秀单位的工作经验，组织专门负责绩效管理的部门或人员，对绩效管理工作全过程管理，提升绩效管理工作水平。</w:t>
      </w:r>
      <w:bookmarkStart w:id="165" w:name="_Toc8007"/>
    </w:p>
    <w:p w14:paraId="6B15C146">
      <w:pPr>
        <w:pStyle w:val="2"/>
        <w:rPr>
          <w:rFonts w:hint="eastAsia" w:eastAsia="黑体" w:cs="Times New Roman (正文 CS 字体)"/>
          <w:color w:val="000000" w:themeColor="text1"/>
          <w14:textFill>
            <w14:solidFill>
              <w14:schemeClr w14:val="tx1"/>
            </w14:solidFill>
          </w14:textFill>
        </w:rPr>
      </w:pPr>
    </w:p>
    <w:p w14:paraId="39C6A609">
      <w:pPr>
        <w:pStyle w:val="2"/>
        <w:rPr>
          <w:rFonts w:hint="eastAsia" w:ascii="黑体" w:hAnsi="黑体" w:eastAsia="黑体"/>
          <w:color w:val="000000" w:themeColor="text1"/>
          <w14:textFill>
            <w14:solidFill>
              <w14:schemeClr w14:val="tx1"/>
            </w14:solidFill>
          </w14:textFill>
        </w:rPr>
      </w:pPr>
      <w:r>
        <w:rPr>
          <w:rFonts w:hint="eastAsia" w:eastAsia="黑体" w:cs="Times New Roman (正文 CS 字体)"/>
          <w:color w:val="000000" w:themeColor="text1"/>
          <w14:textFill>
            <w14:solidFill>
              <w14:schemeClr w14:val="tx1"/>
            </w14:solidFill>
          </w14:textFill>
        </w:rPr>
        <w:t>附件</w:t>
      </w:r>
      <w:r>
        <w:rPr>
          <w:rFonts w:hint="eastAsia"/>
          <w:color w:val="000000" w:themeColor="text1"/>
          <w14:textFill>
            <w14:solidFill>
              <w14:schemeClr w14:val="tx1"/>
            </w14:solidFill>
          </w14:textFill>
        </w:rPr>
        <w:t>：</w:t>
      </w:r>
      <w:bookmarkEnd w:id="165"/>
    </w:p>
    <w:p w14:paraId="058D2C1A">
      <w:pPr>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 绩效评价指标体系</w:t>
      </w:r>
    </w:p>
    <w:p w14:paraId="6935EAF5">
      <w:pPr>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 绩效评价指标评分表</w:t>
      </w:r>
    </w:p>
    <w:p w14:paraId="536C630A">
      <w:pPr>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 社会调查问卷及问卷结果分析</w:t>
      </w:r>
    </w:p>
    <w:p w14:paraId="4BBAE38A">
      <w:pPr>
        <w:ind w:firstLine="640" w:firstLineChars="200"/>
        <w:rPr>
          <w:rFonts w:hint="eastAsia" w:eastAsia="仿宋_GB2312"/>
          <w:color w:val="000000" w:themeColor="text1"/>
          <w:sz w:val="32"/>
          <w:szCs w:val="32"/>
          <w14:textFill>
            <w14:solidFill>
              <w14:schemeClr w14:val="tx1"/>
            </w14:solidFill>
          </w14:textFill>
        </w:rPr>
      </w:pPr>
    </w:p>
    <w:p w14:paraId="0BA2ACF1">
      <w:pPr>
        <w:pStyle w:val="8"/>
        <w:rPr>
          <w:rFonts w:hint="eastAsia"/>
        </w:rPr>
      </w:pPr>
    </w:p>
    <w:p w14:paraId="158680BC">
      <w:pPr>
        <w:ind w:firstLine="640" w:firstLineChars="200"/>
        <w:rPr>
          <w:rFonts w:hint="eastAsia" w:ascii="仿宋" w:hAnsi="仿宋" w:eastAsia="仿宋"/>
          <w:color w:val="000000" w:themeColor="text1"/>
          <w:sz w:val="32"/>
          <w:szCs w:val="32"/>
          <w14:textFill>
            <w14:solidFill>
              <w14:schemeClr w14:val="tx1"/>
            </w14:solidFill>
          </w14:textFill>
        </w:rPr>
      </w:pPr>
    </w:p>
    <w:p w14:paraId="334BA7A9">
      <w:pPr>
        <w:spacing w:beforeAutospacing="1" w:afterAutospacing="1"/>
        <w:sectPr>
          <w:footerReference r:id="rId5" w:type="default"/>
          <w:pgSz w:w="11906" w:h="16838"/>
          <w:pgMar w:top="1383" w:right="1588" w:bottom="1440" w:left="1588" w:header="851" w:footer="992" w:gutter="0"/>
          <w:pgNumType w:start="1"/>
          <w:cols w:space="720" w:num="1"/>
          <w:docGrid w:type="lines" w:linePitch="312" w:charSpace="0"/>
        </w:sectPr>
      </w:pPr>
    </w:p>
    <w:p w14:paraId="4EFD5997">
      <w:pPr>
        <w:spacing w:before="240" w:after="240" w:line="360" w:lineRule="auto"/>
        <w:outlineLvl w:val="1"/>
        <w:rPr>
          <w:rFonts w:hint="eastAsia" w:eastAsia="黑体" w:cs="黑体"/>
          <w:color w:val="000000" w:themeColor="text1"/>
          <w:sz w:val="36"/>
          <w:szCs w:val="36"/>
          <w14:textFill>
            <w14:solidFill>
              <w14:schemeClr w14:val="tx1"/>
            </w14:solidFill>
          </w14:textFill>
        </w:rPr>
      </w:pPr>
      <w:bookmarkStart w:id="166" w:name="_Toc5804"/>
      <w:r>
        <w:rPr>
          <w:rFonts w:hint="eastAsia" w:eastAsia="黑体" w:cs="黑体"/>
          <w:color w:val="000000" w:themeColor="text1"/>
          <w:sz w:val="36"/>
          <w:szCs w:val="36"/>
          <w14:textFill>
            <w14:solidFill>
              <w14:schemeClr w14:val="tx1"/>
            </w14:solidFill>
          </w14:textFill>
        </w:rPr>
        <w:t>附件1：2021年信息化系统平台运行维护项目绩效评价指标体系</w:t>
      </w:r>
      <w:bookmarkEnd w:id="166"/>
    </w:p>
    <w:p w14:paraId="5F713384">
      <w:pPr>
        <w:jc w:val="center"/>
        <w:rPr>
          <w:rFonts w:hint="eastAsia" w:ascii="仿宋" w:hAnsi="仿宋" w:eastAsia="仿宋" w:cs="仿宋"/>
          <w:b/>
          <w:bCs/>
        </w:rPr>
      </w:pPr>
      <w:r>
        <w:rPr>
          <w:rFonts w:hint="eastAsia" w:ascii="仿宋" w:hAnsi="仿宋" w:eastAsia="仿宋" w:cs="仿宋"/>
          <w:b/>
          <w:bCs/>
        </w:rPr>
        <w:t>2021年信息化系统平台运行维护项目绩效评价指标体系</w:t>
      </w:r>
    </w:p>
    <w:tbl>
      <w:tblPr>
        <w:tblStyle w:val="18"/>
        <w:tblpPr w:leftFromText="180" w:rightFromText="180" w:vertAnchor="text" w:horzAnchor="page" w:tblpX="970" w:tblpY="609"/>
        <w:tblOverlap w:val="never"/>
        <w:tblW w:w="15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13"/>
        <w:gridCol w:w="2222"/>
        <w:gridCol w:w="3318"/>
        <w:gridCol w:w="5152"/>
        <w:gridCol w:w="2615"/>
      </w:tblGrid>
      <w:tr w14:paraId="3302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1B2D9F52">
            <w:pPr>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一级</w:t>
            </w:r>
            <w:r>
              <w:rPr>
                <w:rFonts w:hint="eastAsia" w:ascii="仿宋" w:hAnsi="仿宋" w:eastAsia="仿宋" w:cs="仿宋"/>
                <w:b/>
                <w:bCs/>
                <w:color w:val="000000" w:themeColor="text1"/>
                <w:sz w:val="18"/>
                <w:szCs w:val="18"/>
                <w14:textFill>
                  <w14:solidFill>
                    <w14:schemeClr w14:val="tx1"/>
                  </w14:solidFill>
                </w14:textFill>
              </w:rPr>
              <w:br w:type="textWrapping"/>
            </w:r>
            <w:r>
              <w:rPr>
                <w:rFonts w:hint="eastAsia" w:ascii="仿宋" w:hAnsi="仿宋" w:eastAsia="仿宋" w:cs="仿宋"/>
                <w:b/>
                <w:bCs/>
                <w:color w:val="000000" w:themeColor="text1"/>
                <w:sz w:val="18"/>
                <w:szCs w:val="18"/>
                <w14:textFill>
                  <w14:solidFill>
                    <w14:schemeClr w14:val="tx1"/>
                  </w14:solidFill>
                </w14:textFill>
              </w:rPr>
              <w:t>指标</w:t>
            </w:r>
          </w:p>
        </w:tc>
        <w:tc>
          <w:tcPr>
            <w:tcW w:w="1013" w:type="dxa"/>
            <w:tcBorders>
              <w:top w:val="single" w:color="auto" w:sz="4" w:space="0"/>
              <w:left w:val="single" w:color="auto" w:sz="4" w:space="0"/>
              <w:bottom w:val="single" w:color="auto" w:sz="4" w:space="0"/>
              <w:right w:val="single" w:color="auto" w:sz="4" w:space="0"/>
            </w:tcBorders>
            <w:noWrap/>
            <w:vAlign w:val="center"/>
          </w:tcPr>
          <w:p w14:paraId="649511DD">
            <w:pPr>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二级</w:t>
            </w:r>
            <w:r>
              <w:rPr>
                <w:rFonts w:hint="eastAsia" w:ascii="仿宋" w:hAnsi="仿宋" w:eastAsia="仿宋" w:cs="仿宋"/>
                <w:b/>
                <w:bCs/>
                <w:color w:val="000000" w:themeColor="text1"/>
                <w:sz w:val="18"/>
                <w:szCs w:val="18"/>
                <w14:textFill>
                  <w14:solidFill>
                    <w14:schemeClr w14:val="tx1"/>
                  </w14:solidFill>
                </w14:textFill>
              </w:rPr>
              <w:br w:type="textWrapping"/>
            </w:r>
            <w:r>
              <w:rPr>
                <w:rFonts w:hint="eastAsia" w:ascii="仿宋" w:hAnsi="仿宋" w:eastAsia="仿宋" w:cs="仿宋"/>
                <w:b/>
                <w:bCs/>
                <w:color w:val="000000" w:themeColor="text1"/>
                <w:sz w:val="18"/>
                <w:szCs w:val="18"/>
                <w14:textFill>
                  <w14:solidFill>
                    <w14:schemeClr w14:val="tx1"/>
                  </w14:solidFill>
                </w14:textFill>
              </w:rPr>
              <w:t>指标</w:t>
            </w:r>
          </w:p>
        </w:tc>
        <w:tc>
          <w:tcPr>
            <w:tcW w:w="2221" w:type="dxa"/>
            <w:tcBorders>
              <w:top w:val="single" w:color="auto" w:sz="4" w:space="0"/>
              <w:left w:val="single" w:color="auto" w:sz="4" w:space="0"/>
              <w:bottom w:val="single" w:color="auto" w:sz="4" w:space="0"/>
              <w:right w:val="single" w:color="auto" w:sz="4" w:space="0"/>
            </w:tcBorders>
            <w:noWrap/>
            <w:vAlign w:val="center"/>
          </w:tcPr>
          <w:p w14:paraId="022EC62D">
            <w:pPr>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三级指标</w:t>
            </w:r>
          </w:p>
        </w:tc>
        <w:tc>
          <w:tcPr>
            <w:tcW w:w="3316" w:type="dxa"/>
            <w:tcBorders>
              <w:top w:val="single" w:color="auto" w:sz="4" w:space="0"/>
              <w:left w:val="single" w:color="auto" w:sz="4" w:space="0"/>
              <w:bottom w:val="single" w:color="auto" w:sz="4" w:space="0"/>
              <w:right w:val="single" w:color="auto" w:sz="4" w:space="0"/>
            </w:tcBorders>
            <w:noWrap/>
            <w:vAlign w:val="center"/>
          </w:tcPr>
          <w:p w14:paraId="666A426A">
            <w:pPr>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指标解释</w:t>
            </w:r>
          </w:p>
        </w:tc>
        <w:tc>
          <w:tcPr>
            <w:tcW w:w="5150" w:type="dxa"/>
            <w:tcBorders>
              <w:top w:val="single" w:color="auto" w:sz="4" w:space="0"/>
              <w:left w:val="single" w:color="auto" w:sz="4" w:space="0"/>
              <w:bottom w:val="single" w:color="auto" w:sz="4" w:space="0"/>
              <w:right w:val="single" w:color="auto" w:sz="4" w:space="0"/>
            </w:tcBorders>
            <w:noWrap/>
            <w:vAlign w:val="center"/>
          </w:tcPr>
          <w:p w14:paraId="2700B2B7">
            <w:pPr>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指标说明</w:t>
            </w:r>
          </w:p>
        </w:tc>
        <w:tc>
          <w:tcPr>
            <w:tcW w:w="2614" w:type="dxa"/>
            <w:tcBorders>
              <w:top w:val="single" w:color="auto" w:sz="4" w:space="0"/>
              <w:left w:val="single" w:color="auto" w:sz="4" w:space="0"/>
              <w:bottom w:val="single" w:color="auto" w:sz="4" w:space="0"/>
              <w:right w:val="single" w:color="auto" w:sz="4" w:space="0"/>
            </w:tcBorders>
            <w:noWrap/>
            <w:vAlign w:val="center"/>
          </w:tcPr>
          <w:p w14:paraId="0FA4BFA2">
            <w:pPr>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评分标准</w:t>
            </w:r>
          </w:p>
        </w:tc>
      </w:tr>
      <w:tr w14:paraId="4398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964" w:type="dxa"/>
            <w:vMerge w:val="restart"/>
            <w:tcBorders>
              <w:top w:val="single" w:color="auto" w:sz="4" w:space="0"/>
              <w:left w:val="single" w:color="auto" w:sz="4" w:space="0"/>
              <w:bottom w:val="single" w:color="auto" w:sz="4" w:space="0"/>
              <w:right w:val="single" w:color="auto" w:sz="4" w:space="0"/>
            </w:tcBorders>
            <w:noWrap/>
            <w:vAlign w:val="center"/>
          </w:tcPr>
          <w:p w14:paraId="0198A05A">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决策  （15分）</w:t>
            </w:r>
          </w:p>
        </w:tc>
        <w:tc>
          <w:tcPr>
            <w:tcW w:w="1013" w:type="dxa"/>
            <w:vMerge w:val="restart"/>
            <w:tcBorders>
              <w:top w:val="single" w:color="auto" w:sz="4" w:space="0"/>
              <w:left w:val="single" w:color="auto" w:sz="4" w:space="0"/>
              <w:bottom w:val="single" w:color="auto" w:sz="4" w:space="0"/>
              <w:right w:val="single" w:color="auto" w:sz="4" w:space="0"/>
            </w:tcBorders>
            <w:vAlign w:val="center"/>
          </w:tcPr>
          <w:p w14:paraId="72054970">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 （5分）</w:t>
            </w:r>
          </w:p>
        </w:tc>
        <w:tc>
          <w:tcPr>
            <w:tcW w:w="2221" w:type="dxa"/>
            <w:tcBorders>
              <w:top w:val="single" w:color="auto" w:sz="4" w:space="0"/>
              <w:left w:val="single" w:color="auto" w:sz="4" w:space="0"/>
              <w:bottom w:val="single" w:color="auto" w:sz="4" w:space="0"/>
              <w:right w:val="single" w:color="auto" w:sz="4" w:space="0"/>
            </w:tcBorders>
            <w:vAlign w:val="center"/>
          </w:tcPr>
          <w:p w14:paraId="005B0710">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立项依据充分性（2分）</w:t>
            </w:r>
          </w:p>
        </w:tc>
        <w:tc>
          <w:tcPr>
            <w:tcW w:w="3316" w:type="dxa"/>
            <w:tcBorders>
              <w:top w:val="single" w:color="auto" w:sz="4" w:space="0"/>
              <w:left w:val="single" w:color="auto" w:sz="4" w:space="0"/>
              <w:bottom w:val="single" w:color="auto" w:sz="4" w:space="0"/>
              <w:right w:val="single" w:color="auto" w:sz="4" w:space="0"/>
            </w:tcBorders>
            <w:vAlign w:val="center"/>
          </w:tcPr>
          <w:p w14:paraId="06314266">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项目立项是否符合法律法规、相关政策、发展规划以及部门职责，用以反映和考核项目立项依据情况。</w:t>
            </w:r>
          </w:p>
        </w:tc>
        <w:tc>
          <w:tcPr>
            <w:tcW w:w="5150" w:type="dxa"/>
            <w:tcBorders>
              <w:top w:val="single" w:color="auto" w:sz="4" w:space="0"/>
              <w:left w:val="single" w:color="auto" w:sz="4" w:space="0"/>
              <w:bottom w:val="single" w:color="auto" w:sz="4" w:space="0"/>
              <w:right w:val="single" w:color="auto" w:sz="4" w:space="0"/>
            </w:tcBorders>
            <w:vAlign w:val="center"/>
          </w:tcPr>
          <w:p w14:paraId="12EAB76C">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①项目立项是否符合国家法律法规、国民经济发展规划和政策（0.5）；</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②项目立项是否符合行业发展规划及政策要求（0.5）；</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③项目立项是否与部门职责范围相符，属于部门履职需求（0.5）；</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④项目是否与相关部门同类项目或部门内部相关项目重复（0.5）。</w:t>
            </w:r>
          </w:p>
        </w:tc>
        <w:tc>
          <w:tcPr>
            <w:tcW w:w="2614" w:type="dxa"/>
            <w:tcBorders>
              <w:top w:val="single" w:color="auto" w:sz="4" w:space="0"/>
              <w:left w:val="single" w:color="auto" w:sz="4" w:space="0"/>
              <w:bottom w:val="single" w:color="auto" w:sz="4" w:space="0"/>
              <w:right w:val="single" w:color="auto" w:sz="4" w:space="0"/>
            </w:tcBorders>
            <w:vAlign w:val="center"/>
          </w:tcPr>
          <w:p w14:paraId="3A92D5A4">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根据项目申报资料、项目下达文件及三定方案，符合一项得0.5分。</w:t>
            </w:r>
          </w:p>
        </w:tc>
      </w:tr>
      <w:tr w14:paraId="4EF7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0EFA7909">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4F407522">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2183BCF5">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项目立项规范性（3分）</w:t>
            </w:r>
          </w:p>
        </w:tc>
        <w:tc>
          <w:tcPr>
            <w:tcW w:w="3316" w:type="dxa"/>
            <w:tcBorders>
              <w:top w:val="single" w:color="auto" w:sz="4" w:space="0"/>
              <w:left w:val="single" w:color="auto" w:sz="4" w:space="0"/>
              <w:bottom w:val="single" w:color="auto" w:sz="4" w:space="0"/>
              <w:right w:val="single" w:color="auto" w:sz="4" w:space="0"/>
            </w:tcBorders>
            <w:vAlign w:val="center"/>
          </w:tcPr>
          <w:p w14:paraId="0A8E84EE">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项目申请、设立过程是否符合相关要求，用以反映和考核项目立项的规范情况。</w:t>
            </w:r>
          </w:p>
        </w:tc>
        <w:tc>
          <w:tcPr>
            <w:tcW w:w="5150" w:type="dxa"/>
            <w:tcBorders>
              <w:top w:val="single" w:color="auto" w:sz="4" w:space="0"/>
              <w:left w:val="single" w:color="auto" w:sz="4" w:space="0"/>
              <w:bottom w:val="single" w:color="auto" w:sz="4" w:space="0"/>
              <w:right w:val="single" w:color="auto" w:sz="4" w:space="0"/>
            </w:tcBorders>
            <w:vAlign w:val="center"/>
          </w:tcPr>
          <w:p w14:paraId="56217396">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①项目是否按照规定程序申报设立（1）；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②审批文件、材料是否符合相关要求（1）；</w:t>
            </w:r>
          </w:p>
          <w:p w14:paraId="7302B4D6">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③事前是否已经过必要的可行性研究、集体论证决策（1）。</w:t>
            </w:r>
          </w:p>
        </w:tc>
        <w:tc>
          <w:tcPr>
            <w:tcW w:w="2614" w:type="dxa"/>
            <w:tcBorders>
              <w:top w:val="single" w:color="auto" w:sz="4" w:space="0"/>
              <w:left w:val="single" w:color="auto" w:sz="4" w:space="0"/>
              <w:bottom w:val="single" w:color="auto" w:sz="4" w:space="0"/>
              <w:right w:val="single" w:color="auto" w:sz="4" w:space="0"/>
            </w:tcBorders>
            <w:vAlign w:val="center"/>
          </w:tcPr>
          <w:p w14:paraId="6135830F">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根据项目申报资料、项目下达文件及相关会议纪要，满足一项得1分。</w:t>
            </w:r>
          </w:p>
        </w:tc>
      </w:tr>
      <w:tr w14:paraId="4693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61D3D1E5">
            <w:pPr>
              <w:rPr>
                <w:rFonts w:ascii="仿宋" w:hAnsi="仿宋" w:eastAsia="仿宋" w:cs="仿宋"/>
                <w:color w:val="000000" w:themeColor="text1"/>
                <w:sz w:val="18"/>
                <w:szCs w:val="18"/>
                <w14:textFill>
                  <w14:solidFill>
                    <w14:schemeClr w14:val="tx1"/>
                  </w14:solidFill>
                </w14:textFill>
              </w:rPr>
            </w:pPr>
          </w:p>
        </w:tc>
        <w:tc>
          <w:tcPr>
            <w:tcW w:w="1013" w:type="dxa"/>
            <w:vMerge w:val="restart"/>
            <w:tcBorders>
              <w:top w:val="single" w:color="auto" w:sz="4" w:space="0"/>
              <w:left w:val="single" w:color="auto" w:sz="4" w:space="0"/>
              <w:bottom w:val="single" w:color="auto" w:sz="4" w:space="0"/>
              <w:right w:val="single" w:color="auto" w:sz="4" w:space="0"/>
            </w:tcBorders>
            <w:vAlign w:val="center"/>
          </w:tcPr>
          <w:p w14:paraId="0C2E3924">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绩效目标 （4分）</w:t>
            </w:r>
          </w:p>
        </w:tc>
        <w:tc>
          <w:tcPr>
            <w:tcW w:w="2221" w:type="dxa"/>
            <w:tcBorders>
              <w:top w:val="single" w:color="auto" w:sz="4" w:space="0"/>
              <w:left w:val="single" w:color="auto" w:sz="4" w:space="0"/>
              <w:bottom w:val="single" w:color="auto" w:sz="4" w:space="0"/>
              <w:right w:val="single" w:color="auto" w:sz="4" w:space="0"/>
            </w:tcBorders>
            <w:vAlign w:val="center"/>
          </w:tcPr>
          <w:p w14:paraId="53675153">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绩效目标合理性（2分）</w:t>
            </w:r>
          </w:p>
        </w:tc>
        <w:tc>
          <w:tcPr>
            <w:tcW w:w="3316" w:type="dxa"/>
            <w:tcBorders>
              <w:top w:val="single" w:color="auto" w:sz="4" w:space="0"/>
              <w:left w:val="single" w:color="auto" w:sz="4" w:space="0"/>
              <w:bottom w:val="single" w:color="auto" w:sz="4" w:space="0"/>
              <w:right w:val="single" w:color="auto" w:sz="4" w:space="0"/>
            </w:tcBorders>
            <w:vAlign w:val="center"/>
          </w:tcPr>
          <w:p w14:paraId="35132E3D">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项目所设定的绩效目标是否依据充分，是否符合客观实际，用以反映和考核项目绩效目标与项目实施的相符情况。</w:t>
            </w:r>
          </w:p>
        </w:tc>
        <w:tc>
          <w:tcPr>
            <w:tcW w:w="5150" w:type="dxa"/>
            <w:tcBorders>
              <w:top w:val="single" w:color="auto" w:sz="4" w:space="0"/>
              <w:left w:val="single" w:color="auto" w:sz="4" w:space="0"/>
              <w:bottom w:val="single" w:color="auto" w:sz="4" w:space="0"/>
              <w:right w:val="single" w:color="auto" w:sz="4" w:space="0"/>
            </w:tcBorders>
            <w:vAlign w:val="center"/>
          </w:tcPr>
          <w:p w14:paraId="2AD10B10">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①项目是否有绩效目标（或工作任务目标）（1）；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②绩效目标（或工作任务目标）是否与实际工作具有相关性（0.5）；</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③是否与项目目标任务数和计划数相对应（0.5）。</w:t>
            </w:r>
          </w:p>
        </w:tc>
        <w:tc>
          <w:tcPr>
            <w:tcW w:w="2614" w:type="dxa"/>
            <w:tcBorders>
              <w:top w:val="single" w:color="auto" w:sz="4" w:space="0"/>
              <w:left w:val="single" w:color="auto" w:sz="4" w:space="0"/>
              <w:bottom w:val="single" w:color="auto" w:sz="4" w:space="0"/>
              <w:right w:val="single" w:color="auto" w:sz="4" w:space="0"/>
            </w:tcBorders>
            <w:vAlign w:val="center"/>
          </w:tcPr>
          <w:p w14:paraId="2EFE15CE">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根据项目支出绩效表与实施方案，满足①得1分，满足②③各得0.5分。</w:t>
            </w:r>
          </w:p>
        </w:tc>
      </w:tr>
      <w:tr w14:paraId="03AC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66C22655">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49EF2C81">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5D1FC0CD">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绩效指标明确性（2分）</w:t>
            </w:r>
          </w:p>
        </w:tc>
        <w:tc>
          <w:tcPr>
            <w:tcW w:w="3316" w:type="dxa"/>
            <w:tcBorders>
              <w:top w:val="single" w:color="auto" w:sz="4" w:space="0"/>
              <w:left w:val="single" w:color="auto" w:sz="4" w:space="0"/>
              <w:bottom w:val="single" w:color="auto" w:sz="4" w:space="0"/>
              <w:right w:val="single" w:color="auto" w:sz="4" w:space="0"/>
            </w:tcBorders>
            <w:vAlign w:val="center"/>
          </w:tcPr>
          <w:p w14:paraId="2CF85D48">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依据绩效目标设定的绩效指标是否清晰、细化、可衡量等，用以反映和考核项目绩效目标的细化情况。</w:t>
            </w:r>
          </w:p>
        </w:tc>
        <w:tc>
          <w:tcPr>
            <w:tcW w:w="5150" w:type="dxa"/>
            <w:tcBorders>
              <w:top w:val="single" w:color="auto" w:sz="4" w:space="0"/>
              <w:left w:val="single" w:color="auto" w:sz="4" w:space="0"/>
              <w:bottom w:val="single" w:color="auto" w:sz="4" w:space="0"/>
              <w:right w:val="single" w:color="auto" w:sz="4" w:space="0"/>
            </w:tcBorders>
            <w:vAlign w:val="center"/>
          </w:tcPr>
          <w:p w14:paraId="4BC7CFF5">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①是否将项目绩效目标细化分解为具体的绩效指标，通过清晰、可衡量的指标值予以体现（1）；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②是否与项目目标任务数或计划数相对应（1）。</w:t>
            </w:r>
          </w:p>
        </w:tc>
        <w:tc>
          <w:tcPr>
            <w:tcW w:w="2614" w:type="dxa"/>
            <w:tcBorders>
              <w:top w:val="single" w:color="auto" w:sz="4" w:space="0"/>
              <w:left w:val="single" w:color="auto" w:sz="4" w:space="0"/>
              <w:bottom w:val="single" w:color="auto" w:sz="4" w:space="0"/>
              <w:right w:val="single" w:color="auto" w:sz="4" w:space="0"/>
            </w:tcBorders>
            <w:vAlign w:val="center"/>
          </w:tcPr>
          <w:p w14:paraId="4D63E189">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根据项目支出绩效表与实施方案，满足一项得1分。</w:t>
            </w:r>
          </w:p>
        </w:tc>
      </w:tr>
      <w:tr w14:paraId="2B1B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26927708">
            <w:pPr>
              <w:rPr>
                <w:rFonts w:ascii="仿宋" w:hAnsi="仿宋" w:eastAsia="仿宋" w:cs="仿宋"/>
                <w:color w:val="000000" w:themeColor="text1"/>
                <w:sz w:val="18"/>
                <w:szCs w:val="18"/>
                <w14:textFill>
                  <w14:solidFill>
                    <w14:schemeClr w14:val="tx1"/>
                  </w14:solidFill>
                </w14:textFill>
              </w:rPr>
            </w:pPr>
          </w:p>
        </w:tc>
        <w:tc>
          <w:tcPr>
            <w:tcW w:w="1013" w:type="dxa"/>
            <w:vMerge w:val="restart"/>
            <w:tcBorders>
              <w:top w:val="single" w:color="auto" w:sz="4" w:space="0"/>
              <w:left w:val="single" w:color="auto" w:sz="4" w:space="0"/>
              <w:bottom w:val="single" w:color="auto" w:sz="4" w:space="0"/>
              <w:right w:val="single" w:color="auto" w:sz="4" w:space="0"/>
            </w:tcBorders>
            <w:vAlign w:val="center"/>
          </w:tcPr>
          <w:p w14:paraId="6EC9E105">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资金投入 （6分）</w:t>
            </w:r>
          </w:p>
        </w:tc>
        <w:tc>
          <w:tcPr>
            <w:tcW w:w="2221" w:type="dxa"/>
            <w:tcBorders>
              <w:top w:val="single" w:color="auto" w:sz="4" w:space="0"/>
              <w:left w:val="single" w:color="auto" w:sz="4" w:space="0"/>
              <w:bottom w:val="single" w:color="auto" w:sz="4" w:space="0"/>
              <w:right w:val="single" w:color="auto" w:sz="4" w:space="0"/>
            </w:tcBorders>
            <w:vAlign w:val="center"/>
          </w:tcPr>
          <w:p w14:paraId="47082605">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预算编制科学性（3分）</w:t>
            </w:r>
          </w:p>
        </w:tc>
        <w:tc>
          <w:tcPr>
            <w:tcW w:w="3316" w:type="dxa"/>
            <w:tcBorders>
              <w:top w:val="single" w:color="auto" w:sz="4" w:space="0"/>
              <w:left w:val="single" w:color="auto" w:sz="4" w:space="0"/>
              <w:bottom w:val="single" w:color="auto" w:sz="4" w:space="0"/>
              <w:right w:val="single" w:color="auto" w:sz="4" w:space="0"/>
            </w:tcBorders>
            <w:vAlign w:val="center"/>
          </w:tcPr>
          <w:p w14:paraId="0737AECF">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项目预算编制是否经过科学论证、有明确标准，资金额度与年度目标是否相适应，用以反映和考核项目预算编制的科学性、合理性等。</w:t>
            </w:r>
          </w:p>
        </w:tc>
        <w:tc>
          <w:tcPr>
            <w:tcW w:w="5150" w:type="dxa"/>
            <w:tcBorders>
              <w:top w:val="single" w:color="auto" w:sz="4" w:space="0"/>
              <w:left w:val="single" w:color="auto" w:sz="4" w:space="0"/>
              <w:bottom w:val="single" w:color="auto" w:sz="4" w:space="0"/>
              <w:right w:val="single" w:color="auto" w:sz="4" w:space="0"/>
            </w:tcBorders>
            <w:vAlign w:val="center"/>
          </w:tcPr>
          <w:p w14:paraId="29CA50DF">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①预算编制是否经过科学论证、与项目内容匹配（1）；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②预算额度测算依据是否充分，是否按照标准编制（1）；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③预算额度是否与工作任务相匹配（1）。</w:t>
            </w:r>
          </w:p>
        </w:tc>
        <w:tc>
          <w:tcPr>
            <w:tcW w:w="2614" w:type="dxa"/>
            <w:tcBorders>
              <w:top w:val="single" w:color="auto" w:sz="4" w:space="0"/>
              <w:left w:val="single" w:color="auto" w:sz="4" w:space="0"/>
              <w:bottom w:val="single" w:color="auto" w:sz="4" w:space="0"/>
              <w:right w:val="single" w:color="auto" w:sz="4" w:space="0"/>
            </w:tcBorders>
            <w:vAlign w:val="center"/>
          </w:tcPr>
          <w:p w14:paraId="031FC8CC">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根据项目预算与实施方案，满足一项得1分。</w:t>
            </w:r>
          </w:p>
        </w:tc>
      </w:tr>
      <w:tr w14:paraId="1027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46AF604E">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1AB04478">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6B6A3877">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资金分配合理性（3分）</w:t>
            </w:r>
          </w:p>
        </w:tc>
        <w:tc>
          <w:tcPr>
            <w:tcW w:w="3316" w:type="dxa"/>
            <w:tcBorders>
              <w:top w:val="single" w:color="auto" w:sz="4" w:space="0"/>
              <w:left w:val="single" w:color="auto" w:sz="4" w:space="0"/>
              <w:bottom w:val="single" w:color="auto" w:sz="4" w:space="0"/>
              <w:right w:val="single" w:color="auto" w:sz="4" w:space="0"/>
            </w:tcBorders>
            <w:vAlign w:val="center"/>
          </w:tcPr>
          <w:p w14:paraId="642BBEF1">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项目预算资金分配是否有测算依据，是否与补助单位或地方时间是否相适应，用以反映和考核项目预算资金分配的科学性、合理性等情况。</w:t>
            </w:r>
          </w:p>
        </w:tc>
        <w:tc>
          <w:tcPr>
            <w:tcW w:w="5150" w:type="dxa"/>
            <w:tcBorders>
              <w:top w:val="single" w:color="auto" w:sz="4" w:space="0"/>
              <w:left w:val="single" w:color="auto" w:sz="4" w:space="0"/>
              <w:bottom w:val="single" w:color="auto" w:sz="4" w:space="0"/>
              <w:right w:val="single" w:color="auto" w:sz="4" w:space="0"/>
            </w:tcBorders>
            <w:vAlign w:val="center"/>
          </w:tcPr>
          <w:p w14:paraId="467D0FD8">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①项目资金分配依据是否充分（1）；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②项目资金分配额度是否合理（1）；</w:t>
            </w:r>
          </w:p>
          <w:p w14:paraId="4B8B93F5">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③项目资金是否与项目单位或地方实际相适应（1）。</w:t>
            </w:r>
          </w:p>
        </w:tc>
        <w:tc>
          <w:tcPr>
            <w:tcW w:w="2614" w:type="dxa"/>
            <w:tcBorders>
              <w:top w:val="single" w:color="auto" w:sz="4" w:space="0"/>
              <w:left w:val="single" w:color="auto" w:sz="4" w:space="0"/>
              <w:bottom w:val="single" w:color="auto" w:sz="4" w:space="0"/>
              <w:right w:val="single" w:color="auto" w:sz="4" w:space="0"/>
            </w:tcBorders>
            <w:vAlign w:val="center"/>
          </w:tcPr>
          <w:p w14:paraId="46797874">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根据项目支出绩效表、项目预算及实施方案，满足一项得1分。</w:t>
            </w:r>
          </w:p>
        </w:tc>
      </w:tr>
      <w:tr w14:paraId="19E1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64" w:type="dxa"/>
            <w:vMerge w:val="restart"/>
            <w:tcBorders>
              <w:top w:val="single" w:color="auto" w:sz="4" w:space="0"/>
              <w:left w:val="single" w:color="auto" w:sz="4" w:space="0"/>
              <w:bottom w:val="single" w:color="auto" w:sz="4" w:space="0"/>
              <w:right w:val="single" w:color="auto" w:sz="4" w:space="0"/>
            </w:tcBorders>
            <w:noWrap/>
            <w:vAlign w:val="center"/>
          </w:tcPr>
          <w:p w14:paraId="7EA93BCD">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过程  （20分）</w:t>
            </w:r>
          </w:p>
        </w:tc>
        <w:tc>
          <w:tcPr>
            <w:tcW w:w="1013" w:type="dxa"/>
            <w:vMerge w:val="restart"/>
            <w:tcBorders>
              <w:top w:val="single" w:color="auto" w:sz="4" w:space="0"/>
              <w:left w:val="single" w:color="auto" w:sz="4" w:space="0"/>
              <w:bottom w:val="single" w:color="auto" w:sz="4" w:space="0"/>
              <w:right w:val="single" w:color="auto" w:sz="4" w:space="0"/>
            </w:tcBorders>
            <w:vAlign w:val="center"/>
          </w:tcPr>
          <w:p w14:paraId="00F695AA">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资金管理（12分）</w:t>
            </w:r>
          </w:p>
        </w:tc>
        <w:tc>
          <w:tcPr>
            <w:tcW w:w="2221" w:type="dxa"/>
            <w:tcBorders>
              <w:top w:val="single" w:color="auto" w:sz="4" w:space="0"/>
              <w:left w:val="single" w:color="auto" w:sz="4" w:space="0"/>
              <w:bottom w:val="single" w:color="auto" w:sz="4" w:space="0"/>
              <w:right w:val="single" w:color="auto" w:sz="4" w:space="0"/>
            </w:tcBorders>
            <w:vAlign w:val="center"/>
          </w:tcPr>
          <w:p w14:paraId="0BB65FDF">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资金到位率（3分）</w:t>
            </w:r>
          </w:p>
        </w:tc>
        <w:tc>
          <w:tcPr>
            <w:tcW w:w="3316" w:type="dxa"/>
            <w:tcBorders>
              <w:top w:val="single" w:color="auto" w:sz="4" w:space="0"/>
              <w:left w:val="single" w:color="auto" w:sz="4" w:space="0"/>
              <w:bottom w:val="single" w:color="auto" w:sz="4" w:space="0"/>
              <w:right w:val="single" w:color="auto" w:sz="4" w:space="0"/>
            </w:tcBorders>
            <w:vAlign w:val="center"/>
          </w:tcPr>
          <w:p w14:paraId="3B4FB860">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实际到位资金与预算资金的比率，用以反映和考核资金落实情况对项目实施总体保障程度。</w:t>
            </w:r>
          </w:p>
        </w:tc>
        <w:tc>
          <w:tcPr>
            <w:tcW w:w="5150" w:type="dxa"/>
            <w:tcBorders>
              <w:top w:val="single" w:color="auto" w:sz="4" w:space="0"/>
              <w:left w:val="single" w:color="auto" w:sz="4" w:space="0"/>
              <w:bottom w:val="single" w:color="auto" w:sz="4" w:space="0"/>
              <w:right w:val="single" w:color="auto" w:sz="4" w:space="0"/>
            </w:tcBorders>
            <w:vAlign w:val="center"/>
          </w:tcPr>
          <w:p w14:paraId="331D8099">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资金到位率=（实际到位资金/预算资金）×100%。</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实际到位资金：一定时期内（本年度或项目期）实际落实到具体项目的资金。</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预算资金：一定时期内（本年度或项目期）项目期预算安排到具体项目的资金。</w:t>
            </w:r>
          </w:p>
        </w:tc>
        <w:tc>
          <w:tcPr>
            <w:tcW w:w="2614" w:type="dxa"/>
            <w:tcBorders>
              <w:top w:val="single" w:color="auto" w:sz="4" w:space="0"/>
              <w:left w:val="single" w:color="auto" w:sz="4" w:space="0"/>
              <w:bottom w:val="single" w:color="auto" w:sz="4" w:space="0"/>
              <w:right w:val="single" w:color="auto" w:sz="4" w:space="0"/>
            </w:tcBorders>
            <w:vAlign w:val="center"/>
          </w:tcPr>
          <w:p w14:paraId="6ED55C62">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根据预算资金下达文件及记账凭证，100%得3分，每下降1%（四舍五入取整数）扣0.1分，扣完为止。</w:t>
            </w:r>
          </w:p>
        </w:tc>
      </w:tr>
      <w:tr w14:paraId="0370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51271B4A">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58B99EE1">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6000915F">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预算执行率（3分）</w:t>
            </w:r>
          </w:p>
        </w:tc>
        <w:tc>
          <w:tcPr>
            <w:tcW w:w="3316" w:type="dxa"/>
            <w:tcBorders>
              <w:top w:val="single" w:color="auto" w:sz="4" w:space="0"/>
              <w:left w:val="single" w:color="auto" w:sz="4" w:space="0"/>
              <w:bottom w:val="single" w:color="auto" w:sz="4" w:space="0"/>
              <w:right w:val="single" w:color="auto" w:sz="4" w:space="0"/>
            </w:tcBorders>
            <w:vAlign w:val="center"/>
          </w:tcPr>
          <w:p w14:paraId="1ED57A15">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项目预算资金是否按照计划执行，用以反映或考核项目预算执行情况。</w:t>
            </w:r>
          </w:p>
        </w:tc>
        <w:tc>
          <w:tcPr>
            <w:tcW w:w="5150" w:type="dxa"/>
            <w:tcBorders>
              <w:top w:val="single" w:color="auto" w:sz="4" w:space="0"/>
              <w:left w:val="single" w:color="auto" w:sz="4" w:space="0"/>
              <w:bottom w:val="single" w:color="auto" w:sz="4" w:space="0"/>
              <w:right w:val="single" w:color="auto" w:sz="4" w:space="0"/>
            </w:tcBorders>
            <w:vAlign w:val="center"/>
          </w:tcPr>
          <w:p w14:paraId="38515BA1">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公式：预算执行率=（实际支出资金/实际到位资金）×100%。</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实际支出资金：一定时期内（本年度或项目期）项目实际拨付的资金。</w:t>
            </w:r>
          </w:p>
        </w:tc>
        <w:tc>
          <w:tcPr>
            <w:tcW w:w="2614" w:type="dxa"/>
            <w:tcBorders>
              <w:top w:val="single" w:color="auto" w:sz="4" w:space="0"/>
              <w:left w:val="single" w:color="auto" w:sz="4" w:space="0"/>
              <w:bottom w:val="single" w:color="auto" w:sz="4" w:space="0"/>
              <w:right w:val="single" w:color="auto" w:sz="4" w:space="0"/>
            </w:tcBorders>
            <w:vAlign w:val="center"/>
          </w:tcPr>
          <w:p w14:paraId="5589BB4C">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根据项目预算、项目决算及记账凭证，100%得3分每下降1%（四舍五入取整数）扣0.2分，扣完为止。</w:t>
            </w:r>
          </w:p>
        </w:tc>
      </w:tr>
      <w:tr w14:paraId="7C5A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795B70A5">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7FEDCFC6">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11FF7BB0">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资金使用合规性（3分）</w:t>
            </w:r>
          </w:p>
        </w:tc>
        <w:tc>
          <w:tcPr>
            <w:tcW w:w="3316" w:type="dxa"/>
            <w:tcBorders>
              <w:top w:val="single" w:color="auto" w:sz="4" w:space="0"/>
              <w:left w:val="single" w:color="auto" w:sz="4" w:space="0"/>
              <w:bottom w:val="single" w:color="auto" w:sz="4" w:space="0"/>
              <w:right w:val="single" w:color="auto" w:sz="4" w:space="0"/>
            </w:tcBorders>
            <w:vAlign w:val="center"/>
          </w:tcPr>
          <w:p w14:paraId="53CDD8EF">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项目资金使用是否符合相关的财务管理制度规定，用以反映和考核项目资金的规范运行情况。</w:t>
            </w:r>
          </w:p>
        </w:tc>
        <w:tc>
          <w:tcPr>
            <w:tcW w:w="5150" w:type="dxa"/>
            <w:tcBorders>
              <w:top w:val="single" w:color="auto" w:sz="4" w:space="0"/>
              <w:left w:val="single" w:color="auto" w:sz="4" w:space="0"/>
              <w:bottom w:val="single" w:color="auto" w:sz="4" w:space="0"/>
              <w:right w:val="single" w:color="auto" w:sz="4" w:space="0"/>
            </w:tcBorders>
            <w:vAlign w:val="center"/>
          </w:tcPr>
          <w:p w14:paraId="3ED01334">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①是否符合国家财经法规和财务管理制度以及有关专项资金管理办法的规定（1）；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②资金的拨付是否有完整的审批程序和手续（1）；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③是否存在截留、挤占、挪用、虚列支出等情况（1）。</w:t>
            </w:r>
          </w:p>
        </w:tc>
        <w:tc>
          <w:tcPr>
            <w:tcW w:w="2614" w:type="dxa"/>
            <w:tcBorders>
              <w:top w:val="single" w:color="auto" w:sz="4" w:space="0"/>
              <w:left w:val="single" w:color="auto" w:sz="4" w:space="0"/>
              <w:bottom w:val="single" w:color="auto" w:sz="4" w:space="0"/>
              <w:right w:val="single" w:color="auto" w:sz="4" w:space="0"/>
            </w:tcBorders>
            <w:vAlign w:val="center"/>
          </w:tcPr>
          <w:p w14:paraId="6DBFFAB5">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根据财务管理制度、项目资金管理制度及其他相关管理制度结合资金拨付凭证及记账凭证满足一项得1分；不存在截留、挤占、挪用、虚列支出等情况得1分，否则不得分。</w:t>
            </w:r>
          </w:p>
        </w:tc>
      </w:tr>
      <w:tr w14:paraId="0299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7E20F683">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4DABE236">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072BC9CC">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政府采购合规性（3分）</w:t>
            </w:r>
          </w:p>
        </w:tc>
        <w:tc>
          <w:tcPr>
            <w:tcW w:w="3316" w:type="dxa"/>
            <w:tcBorders>
              <w:top w:val="single" w:color="auto" w:sz="4" w:space="0"/>
              <w:left w:val="single" w:color="auto" w:sz="4" w:space="0"/>
              <w:bottom w:val="single" w:color="auto" w:sz="4" w:space="0"/>
              <w:right w:val="single" w:color="auto" w:sz="4" w:space="0"/>
            </w:tcBorders>
            <w:vAlign w:val="center"/>
          </w:tcPr>
          <w:p w14:paraId="170F9DD7">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政府采购是否按预算进行采购，有无超预算无预算采购，反映和考核政府采购执行情况。</w:t>
            </w:r>
          </w:p>
        </w:tc>
        <w:tc>
          <w:tcPr>
            <w:tcW w:w="5150" w:type="dxa"/>
            <w:tcBorders>
              <w:top w:val="single" w:color="auto" w:sz="4" w:space="0"/>
              <w:left w:val="single" w:color="auto" w:sz="4" w:space="0"/>
              <w:bottom w:val="single" w:color="auto" w:sz="4" w:space="0"/>
              <w:right w:val="single" w:color="auto" w:sz="4" w:space="0"/>
            </w:tcBorders>
            <w:vAlign w:val="center"/>
          </w:tcPr>
          <w:p w14:paraId="3191FC6D">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①是否严格按集中采购目录规定进行商品、服务、工程采购（1）；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②采购商品、服务、工程内容及金额是否与预算一致（1）；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③是否无预算、超预算采购情况（1）。</w:t>
            </w:r>
          </w:p>
        </w:tc>
        <w:tc>
          <w:tcPr>
            <w:tcW w:w="2614" w:type="dxa"/>
            <w:tcBorders>
              <w:top w:val="single" w:color="auto" w:sz="4" w:space="0"/>
              <w:left w:val="single" w:color="auto" w:sz="4" w:space="0"/>
              <w:bottom w:val="single" w:color="auto" w:sz="4" w:space="0"/>
              <w:right w:val="single" w:color="auto" w:sz="4" w:space="0"/>
            </w:tcBorders>
            <w:vAlign w:val="center"/>
          </w:tcPr>
          <w:p w14:paraId="18BEAA71">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根据政府采购预算、政府采购备案及、支付凭证，符满足一项得1分；不存在无预算、超预算采购情况得1分，否则不得分。</w:t>
            </w:r>
          </w:p>
        </w:tc>
      </w:tr>
      <w:tr w14:paraId="2A1E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45C6927E">
            <w:pPr>
              <w:rPr>
                <w:rFonts w:ascii="仿宋" w:hAnsi="仿宋" w:eastAsia="仿宋" w:cs="仿宋"/>
                <w:color w:val="000000" w:themeColor="text1"/>
                <w:sz w:val="18"/>
                <w:szCs w:val="18"/>
                <w14:textFill>
                  <w14:solidFill>
                    <w14:schemeClr w14:val="tx1"/>
                  </w14:solidFill>
                </w14:textFill>
              </w:rPr>
            </w:pPr>
          </w:p>
        </w:tc>
        <w:tc>
          <w:tcPr>
            <w:tcW w:w="1013" w:type="dxa"/>
            <w:vMerge w:val="restart"/>
            <w:tcBorders>
              <w:top w:val="single" w:color="auto" w:sz="4" w:space="0"/>
              <w:left w:val="single" w:color="auto" w:sz="4" w:space="0"/>
              <w:bottom w:val="single" w:color="auto" w:sz="4" w:space="0"/>
              <w:right w:val="single" w:color="auto" w:sz="4" w:space="0"/>
            </w:tcBorders>
            <w:vAlign w:val="center"/>
          </w:tcPr>
          <w:p w14:paraId="426953AF">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组织实施（8分）</w:t>
            </w:r>
          </w:p>
        </w:tc>
        <w:tc>
          <w:tcPr>
            <w:tcW w:w="2221" w:type="dxa"/>
            <w:tcBorders>
              <w:top w:val="single" w:color="auto" w:sz="4" w:space="0"/>
              <w:left w:val="single" w:color="auto" w:sz="4" w:space="0"/>
              <w:bottom w:val="single" w:color="auto" w:sz="4" w:space="0"/>
              <w:right w:val="single" w:color="auto" w:sz="4" w:space="0"/>
            </w:tcBorders>
            <w:vAlign w:val="center"/>
          </w:tcPr>
          <w:p w14:paraId="7607140D">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管理制度健全性（4分）</w:t>
            </w:r>
          </w:p>
        </w:tc>
        <w:tc>
          <w:tcPr>
            <w:tcW w:w="3316" w:type="dxa"/>
            <w:tcBorders>
              <w:top w:val="single" w:color="auto" w:sz="4" w:space="0"/>
              <w:left w:val="single" w:color="auto" w:sz="4" w:space="0"/>
              <w:bottom w:val="single" w:color="auto" w:sz="4" w:space="0"/>
              <w:right w:val="single" w:color="auto" w:sz="4" w:space="0"/>
            </w:tcBorders>
            <w:vAlign w:val="center"/>
          </w:tcPr>
          <w:p w14:paraId="380E1AC8">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项目实施单位的财务和业务管理制度是否健全，用以反映和考核财务和业务管理制度对项目顺利实施的保障情况。</w:t>
            </w:r>
          </w:p>
        </w:tc>
        <w:tc>
          <w:tcPr>
            <w:tcW w:w="5150" w:type="dxa"/>
            <w:tcBorders>
              <w:top w:val="single" w:color="auto" w:sz="4" w:space="0"/>
              <w:left w:val="single" w:color="auto" w:sz="4" w:space="0"/>
              <w:bottom w:val="single" w:color="auto" w:sz="4" w:space="0"/>
              <w:right w:val="single" w:color="auto" w:sz="4" w:space="0"/>
            </w:tcBorders>
            <w:vAlign w:val="center"/>
          </w:tcPr>
          <w:p w14:paraId="19AF03F2">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①是否已制定或具有相应业务管理制度（2）；</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②业务管理制度是否合法、合规、完整（2）。</w:t>
            </w:r>
          </w:p>
        </w:tc>
        <w:tc>
          <w:tcPr>
            <w:tcW w:w="2614" w:type="dxa"/>
            <w:tcBorders>
              <w:top w:val="single" w:color="auto" w:sz="4" w:space="0"/>
              <w:left w:val="single" w:color="auto" w:sz="4" w:space="0"/>
              <w:bottom w:val="single" w:color="auto" w:sz="4" w:space="0"/>
              <w:right w:val="single" w:color="auto" w:sz="4" w:space="0"/>
            </w:tcBorders>
            <w:vAlign w:val="center"/>
          </w:tcPr>
          <w:p w14:paraId="299C7186">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根据相关业务制度并结合项目实际情况，制订相关业务制度得2分，业务管理制度是否合法、合规、完整得2分；若未制订相关业务制度，此项4分均不得分。</w:t>
            </w:r>
          </w:p>
        </w:tc>
      </w:tr>
      <w:tr w14:paraId="419D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0D12EA65">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4B6C6647">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490EA460">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制度执行有效性（4分）</w:t>
            </w:r>
          </w:p>
        </w:tc>
        <w:tc>
          <w:tcPr>
            <w:tcW w:w="3316" w:type="dxa"/>
            <w:tcBorders>
              <w:top w:val="single" w:color="auto" w:sz="4" w:space="0"/>
              <w:left w:val="single" w:color="auto" w:sz="4" w:space="0"/>
              <w:bottom w:val="single" w:color="auto" w:sz="4" w:space="0"/>
              <w:right w:val="single" w:color="auto" w:sz="4" w:space="0"/>
            </w:tcBorders>
            <w:vAlign w:val="center"/>
          </w:tcPr>
          <w:p w14:paraId="107A375B">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项目实施是否符合相关管理规定，用以反映和考核相关管理制度的有效执行情况。</w:t>
            </w:r>
          </w:p>
        </w:tc>
        <w:tc>
          <w:tcPr>
            <w:tcW w:w="5150" w:type="dxa"/>
            <w:tcBorders>
              <w:top w:val="single" w:color="auto" w:sz="4" w:space="0"/>
              <w:left w:val="single" w:color="auto" w:sz="4" w:space="0"/>
              <w:bottom w:val="single" w:color="auto" w:sz="4" w:space="0"/>
              <w:right w:val="single" w:color="auto" w:sz="4" w:space="0"/>
            </w:tcBorders>
            <w:vAlign w:val="center"/>
          </w:tcPr>
          <w:p w14:paraId="45EB057F">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①项目的实施是否遵守相关法律法规和相关管理规定（1）；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②项目调整及支出调整手续是否完备（1）；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③项目合同书、验收报告、技术鉴定等资料是否齐全并及时归档（1）；</w:t>
            </w:r>
            <w:r>
              <w:rPr>
                <w:rFonts w:hint="eastAsia" w:ascii="仿宋" w:hAnsi="仿宋" w:eastAsia="仿宋" w:cs="仿宋"/>
                <w:color w:val="000000" w:themeColor="text1"/>
                <w:sz w:val="18"/>
                <w:szCs w:val="18"/>
                <w14:textFill>
                  <w14:solidFill>
                    <w14:schemeClr w14:val="tx1"/>
                  </w14:solidFill>
                </w14:textFill>
              </w:rPr>
              <w:br w:type="textWrapping"/>
            </w:r>
            <w:r>
              <w:rPr>
                <w:rFonts w:hint="eastAsia" w:ascii="仿宋" w:hAnsi="仿宋" w:eastAsia="仿宋" w:cs="仿宋"/>
                <w:color w:val="000000" w:themeColor="text1"/>
                <w:sz w:val="18"/>
                <w:szCs w:val="18"/>
                <w14:textFill>
                  <w14:solidFill>
                    <w14:schemeClr w14:val="tx1"/>
                  </w14:solidFill>
                </w14:textFill>
              </w:rPr>
              <w:t>④项目实施的人员条件、场地设备、技术支撑等是否落实到位（1）。</w:t>
            </w:r>
          </w:p>
        </w:tc>
        <w:tc>
          <w:tcPr>
            <w:tcW w:w="2614" w:type="dxa"/>
            <w:tcBorders>
              <w:top w:val="single" w:color="auto" w:sz="4" w:space="0"/>
              <w:left w:val="single" w:color="auto" w:sz="4" w:space="0"/>
              <w:bottom w:val="single" w:color="auto" w:sz="4" w:space="0"/>
              <w:right w:val="single" w:color="auto" w:sz="4" w:space="0"/>
            </w:tcBorders>
            <w:vAlign w:val="center"/>
          </w:tcPr>
          <w:p w14:paraId="10A842FF">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相关业务制度并结合项目合同书、验收报告、技术鉴定、检查记录、会议纪要等相关材料，满足一项得1分；不涉及项目调整及支出调整，涉及项目调整及支出调整手续完备得1分，涉及项目调整及支出调整手续不完备不得分。</w:t>
            </w:r>
          </w:p>
        </w:tc>
      </w:tr>
      <w:tr w14:paraId="0A8A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64" w:type="dxa"/>
            <w:vMerge w:val="restart"/>
            <w:tcBorders>
              <w:top w:val="single" w:color="auto" w:sz="4" w:space="0"/>
              <w:left w:val="single" w:color="auto" w:sz="4" w:space="0"/>
              <w:bottom w:val="single" w:color="auto" w:sz="4" w:space="0"/>
              <w:right w:val="single" w:color="auto" w:sz="4" w:space="0"/>
            </w:tcBorders>
            <w:vAlign w:val="center"/>
          </w:tcPr>
          <w:p w14:paraId="285B79F1">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产出  （40分）</w:t>
            </w:r>
          </w:p>
        </w:tc>
        <w:tc>
          <w:tcPr>
            <w:tcW w:w="1013" w:type="dxa"/>
            <w:vMerge w:val="restart"/>
            <w:tcBorders>
              <w:top w:val="single" w:color="auto" w:sz="4" w:space="0"/>
              <w:left w:val="single" w:color="auto" w:sz="4" w:space="0"/>
              <w:bottom w:val="single" w:color="auto" w:sz="4" w:space="0"/>
              <w:right w:val="single" w:color="auto" w:sz="4" w:space="0"/>
            </w:tcBorders>
            <w:vAlign w:val="center"/>
          </w:tcPr>
          <w:p w14:paraId="5BE25214">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数量指标（10分）</w:t>
            </w:r>
          </w:p>
        </w:tc>
        <w:tc>
          <w:tcPr>
            <w:tcW w:w="2221" w:type="dxa"/>
            <w:tcBorders>
              <w:top w:val="single" w:color="auto" w:sz="4" w:space="0"/>
              <w:left w:val="single" w:color="auto" w:sz="4" w:space="0"/>
              <w:bottom w:val="single" w:color="auto" w:sz="4" w:space="0"/>
              <w:right w:val="single" w:color="auto" w:sz="4" w:space="0"/>
            </w:tcBorders>
            <w:vAlign w:val="center"/>
          </w:tcPr>
          <w:p w14:paraId="6C135A9C">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通过购买服务扩容的硬件设备数量（2分）</w:t>
            </w:r>
          </w:p>
        </w:tc>
        <w:tc>
          <w:tcPr>
            <w:tcW w:w="3316" w:type="dxa"/>
            <w:tcBorders>
              <w:top w:val="single" w:color="auto" w:sz="4" w:space="0"/>
              <w:left w:val="single" w:color="auto" w:sz="4" w:space="0"/>
              <w:bottom w:val="single" w:color="auto" w:sz="4" w:space="0"/>
              <w:right w:val="single" w:color="auto" w:sz="4" w:space="0"/>
            </w:tcBorders>
            <w:vAlign w:val="center"/>
          </w:tcPr>
          <w:p w14:paraId="0599DB70">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达到215个</w:t>
            </w:r>
          </w:p>
        </w:tc>
        <w:tc>
          <w:tcPr>
            <w:tcW w:w="5150" w:type="dxa"/>
            <w:tcBorders>
              <w:top w:val="single" w:color="auto" w:sz="4" w:space="0"/>
              <w:left w:val="single" w:color="auto" w:sz="4" w:space="0"/>
              <w:bottom w:val="single" w:color="auto" w:sz="4" w:space="0"/>
              <w:right w:val="single" w:color="auto" w:sz="4" w:space="0"/>
            </w:tcBorders>
            <w:vAlign w:val="center"/>
          </w:tcPr>
          <w:p w14:paraId="5660354C">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达到预期数量（1）。</w:t>
            </w:r>
          </w:p>
        </w:tc>
        <w:tc>
          <w:tcPr>
            <w:tcW w:w="2614" w:type="dxa"/>
            <w:tcBorders>
              <w:top w:val="single" w:color="auto" w:sz="4" w:space="0"/>
              <w:left w:val="single" w:color="auto" w:sz="4" w:space="0"/>
              <w:bottom w:val="single" w:color="auto" w:sz="4" w:space="0"/>
              <w:right w:val="single" w:color="auto" w:sz="4" w:space="0"/>
            </w:tcBorders>
            <w:vAlign w:val="center"/>
          </w:tcPr>
          <w:p w14:paraId="13564C3E">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根据项目申报材料、验收材料，达到预期数量1分，否则0分。</w:t>
            </w:r>
          </w:p>
        </w:tc>
      </w:tr>
      <w:tr w14:paraId="41E6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196B6DE4">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33A606D5">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21B8996D">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各厅局托管设备总数（2分）</w:t>
            </w:r>
          </w:p>
        </w:tc>
        <w:tc>
          <w:tcPr>
            <w:tcW w:w="3316" w:type="dxa"/>
            <w:tcBorders>
              <w:top w:val="single" w:color="auto" w:sz="4" w:space="0"/>
              <w:left w:val="single" w:color="auto" w:sz="4" w:space="0"/>
              <w:bottom w:val="single" w:color="auto" w:sz="4" w:space="0"/>
              <w:right w:val="single" w:color="auto" w:sz="4" w:space="0"/>
            </w:tcBorders>
            <w:vAlign w:val="center"/>
          </w:tcPr>
          <w:p w14:paraId="5388AAF3">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达到581个</w:t>
            </w:r>
          </w:p>
        </w:tc>
        <w:tc>
          <w:tcPr>
            <w:tcW w:w="5150" w:type="dxa"/>
            <w:tcBorders>
              <w:top w:val="single" w:color="auto" w:sz="4" w:space="0"/>
              <w:left w:val="single" w:color="auto" w:sz="4" w:space="0"/>
              <w:bottom w:val="single" w:color="auto" w:sz="4" w:space="0"/>
              <w:right w:val="single" w:color="auto" w:sz="4" w:space="0"/>
            </w:tcBorders>
            <w:vAlign w:val="center"/>
          </w:tcPr>
          <w:p w14:paraId="77B523A8">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达到预期数量（1）。</w:t>
            </w:r>
          </w:p>
        </w:tc>
        <w:tc>
          <w:tcPr>
            <w:tcW w:w="2614" w:type="dxa"/>
            <w:tcBorders>
              <w:top w:val="single" w:color="auto" w:sz="4" w:space="0"/>
              <w:left w:val="single" w:color="auto" w:sz="4" w:space="0"/>
              <w:bottom w:val="single" w:color="auto" w:sz="4" w:space="0"/>
              <w:right w:val="single" w:color="auto" w:sz="4" w:space="0"/>
            </w:tcBorders>
            <w:vAlign w:val="center"/>
          </w:tcPr>
          <w:p w14:paraId="26BAF2FE">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根据项目申报材料、验收材料，达到预期数量1分，否则0分。</w:t>
            </w:r>
          </w:p>
        </w:tc>
      </w:tr>
      <w:tr w14:paraId="5F4F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3B7DA09F">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2FC4EFCA">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0071F564">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盟市到旗县骨干线路 100M/条（2分）</w:t>
            </w:r>
          </w:p>
        </w:tc>
        <w:tc>
          <w:tcPr>
            <w:tcW w:w="3316" w:type="dxa"/>
            <w:tcBorders>
              <w:top w:val="single" w:color="auto" w:sz="4" w:space="0"/>
              <w:left w:val="single" w:color="auto" w:sz="4" w:space="0"/>
              <w:bottom w:val="single" w:color="auto" w:sz="4" w:space="0"/>
              <w:right w:val="single" w:color="auto" w:sz="4" w:space="0"/>
            </w:tcBorders>
            <w:vAlign w:val="center"/>
          </w:tcPr>
          <w:p w14:paraId="48CC1394">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达到204个</w:t>
            </w:r>
          </w:p>
        </w:tc>
        <w:tc>
          <w:tcPr>
            <w:tcW w:w="5150" w:type="dxa"/>
            <w:tcBorders>
              <w:top w:val="single" w:color="auto" w:sz="4" w:space="0"/>
              <w:left w:val="single" w:color="auto" w:sz="4" w:space="0"/>
              <w:bottom w:val="single" w:color="auto" w:sz="4" w:space="0"/>
              <w:right w:val="single" w:color="auto" w:sz="4" w:space="0"/>
            </w:tcBorders>
            <w:vAlign w:val="center"/>
          </w:tcPr>
          <w:p w14:paraId="0C9B7DA8">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达到预期数量（1）。</w:t>
            </w:r>
          </w:p>
        </w:tc>
        <w:tc>
          <w:tcPr>
            <w:tcW w:w="2614" w:type="dxa"/>
            <w:tcBorders>
              <w:top w:val="single" w:color="auto" w:sz="4" w:space="0"/>
              <w:left w:val="single" w:color="auto" w:sz="4" w:space="0"/>
              <w:bottom w:val="single" w:color="auto" w:sz="4" w:space="0"/>
              <w:right w:val="single" w:color="auto" w:sz="4" w:space="0"/>
            </w:tcBorders>
            <w:vAlign w:val="center"/>
          </w:tcPr>
          <w:p w14:paraId="3EA22C41">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根据项目申报材料、验收材料，达到预期数量1分，否则0分。</w:t>
            </w:r>
          </w:p>
        </w:tc>
      </w:tr>
      <w:tr w14:paraId="796A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75802EC4">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0C7633F9">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7C59482E">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外网云中心运行设备总数 （2分）</w:t>
            </w:r>
          </w:p>
        </w:tc>
        <w:tc>
          <w:tcPr>
            <w:tcW w:w="3316" w:type="dxa"/>
            <w:tcBorders>
              <w:top w:val="single" w:color="auto" w:sz="4" w:space="0"/>
              <w:left w:val="single" w:color="auto" w:sz="4" w:space="0"/>
              <w:bottom w:val="single" w:color="auto" w:sz="4" w:space="0"/>
              <w:right w:val="single" w:color="auto" w:sz="4" w:space="0"/>
            </w:tcBorders>
            <w:vAlign w:val="center"/>
          </w:tcPr>
          <w:p w14:paraId="43163942">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达到836个</w:t>
            </w:r>
          </w:p>
        </w:tc>
        <w:tc>
          <w:tcPr>
            <w:tcW w:w="5150" w:type="dxa"/>
            <w:tcBorders>
              <w:top w:val="single" w:color="auto" w:sz="4" w:space="0"/>
              <w:left w:val="single" w:color="auto" w:sz="4" w:space="0"/>
              <w:bottom w:val="single" w:color="auto" w:sz="4" w:space="0"/>
              <w:right w:val="single" w:color="auto" w:sz="4" w:space="0"/>
            </w:tcBorders>
            <w:vAlign w:val="center"/>
          </w:tcPr>
          <w:p w14:paraId="798D0414">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达到预期数量（1）。</w:t>
            </w:r>
          </w:p>
        </w:tc>
        <w:tc>
          <w:tcPr>
            <w:tcW w:w="2614" w:type="dxa"/>
            <w:tcBorders>
              <w:top w:val="single" w:color="auto" w:sz="4" w:space="0"/>
              <w:left w:val="single" w:color="auto" w:sz="4" w:space="0"/>
              <w:bottom w:val="single" w:color="auto" w:sz="4" w:space="0"/>
              <w:right w:val="single" w:color="auto" w:sz="4" w:space="0"/>
            </w:tcBorders>
            <w:vAlign w:val="center"/>
          </w:tcPr>
          <w:p w14:paraId="567FF7F7">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根据项目申报材料、验收材料，达到预期数量1分，否则0分。</w:t>
            </w:r>
          </w:p>
        </w:tc>
      </w:tr>
      <w:tr w14:paraId="4CDA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730DC065">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099BB81E">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583D5F7F">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通过购买服务扩容的系统软件数量（2分）</w:t>
            </w:r>
          </w:p>
        </w:tc>
        <w:tc>
          <w:tcPr>
            <w:tcW w:w="3316" w:type="dxa"/>
            <w:tcBorders>
              <w:top w:val="single" w:color="auto" w:sz="4" w:space="0"/>
              <w:left w:val="single" w:color="auto" w:sz="4" w:space="0"/>
              <w:bottom w:val="single" w:color="auto" w:sz="4" w:space="0"/>
              <w:right w:val="single" w:color="auto" w:sz="4" w:space="0"/>
            </w:tcBorders>
            <w:vAlign w:val="center"/>
          </w:tcPr>
          <w:p w14:paraId="35120D86">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达到749个</w:t>
            </w:r>
          </w:p>
        </w:tc>
        <w:tc>
          <w:tcPr>
            <w:tcW w:w="5150" w:type="dxa"/>
            <w:tcBorders>
              <w:top w:val="single" w:color="auto" w:sz="4" w:space="0"/>
              <w:left w:val="single" w:color="auto" w:sz="4" w:space="0"/>
              <w:bottom w:val="single" w:color="auto" w:sz="4" w:space="0"/>
              <w:right w:val="single" w:color="auto" w:sz="4" w:space="0"/>
            </w:tcBorders>
            <w:vAlign w:val="center"/>
          </w:tcPr>
          <w:p w14:paraId="77E501F3">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达到预期数量（1）。</w:t>
            </w:r>
          </w:p>
        </w:tc>
        <w:tc>
          <w:tcPr>
            <w:tcW w:w="2614" w:type="dxa"/>
            <w:tcBorders>
              <w:top w:val="single" w:color="auto" w:sz="4" w:space="0"/>
              <w:left w:val="single" w:color="auto" w:sz="4" w:space="0"/>
              <w:bottom w:val="single" w:color="auto" w:sz="4" w:space="0"/>
              <w:right w:val="single" w:color="auto" w:sz="4" w:space="0"/>
            </w:tcBorders>
            <w:vAlign w:val="center"/>
          </w:tcPr>
          <w:p w14:paraId="208829FB">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根据项目申报材料、验收材料，达到预期数量1分，否则0分。</w:t>
            </w:r>
          </w:p>
        </w:tc>
      </w:tr>
      <w:tr w14:paraId="6AA6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79EBC76D">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7ECD1E7A">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1AFBE229">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互联网出口4.5G（2分）</w:t>
            </w:r>
          </w:p>
        </w:tc>
        <w:tc>
          <w:tcPr>
            <w:tcW w:w="3316" w:type="dxa"/>
            <w:tcBorders>
              <w:top w:val="single" w:color="auto" w:sz="4" w:space="0"/>
              <w:left w:val="single" w:color="auto" w:sz="4" w:space="0"/>
              <w:bottom w:val="single" w:color="auto" w:sz="4" w:space="0"/>
              <w:right w:val="single" w:color="auto" w:sz="4" w:space="0"/>
            </w:tcBorders>
            <w:vAlign w:val="center"/>
          </w:tcPr>
          <w:p w14:paraId="4A1D2E18">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达到1个</w:t>
            </w:r>
          </w:p>
        </w:tc>
        <w:tc>
          <w:tcPr>
            <w:tcW w:w="5150" w:type="dxa"/>
            <w:tcBorders>
              <w:top w:val="single" w:color="auto" w:sz="4" w:space="0"/>
              <w:left w:val="single" w:color="auto" w:sz="4" w:space="0"/>
              <w:bottom w:val="single" w:color="auto" w:sz="4" w:space="0"/>
              <w:right w:val="single" w:color="auto" w:sz="4" w:space="0"/>
            </w:tcBorders>
            <w:vAlign w:val="center"/>
          </w:tcPr>
          <w:p w14:paraId="25DE6312">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达到预期数量（1）。</w:t>
            </w:r>
          </w:p>
        </w:tc>
        <w:tc>
          <w:tcPr>
            <w:tcW w:w="2614" w:type="dxa"/>
            <w:tcBorders>
              <w:top w:val="single" w:color="auto" w:sz="4" w:space="0"/>
              <w:left w:val="single" w:color="auto" w:sz="4" w:space="0"/>
              <w:bottom w:val="single" w:color="auto" w:sz="4" w:space="0"/>
              <w:right w:val="single" w:color="auto" w:sz="4" w:space="0"/>
            </w:tcBorders>
            <w:vAlign w:val="center"/>
          </w:tcPr>
          <w:p w14:paraId="6D778E68">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根据项目申报材料、验收材料，达到预期数量1分，否则0分。</w:t>
            </w:r>
          </w:p>
        </w:tc>
      </w:tr>
      <w:tr w14:paraId="7FBC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24DCECE6">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57CDE9D2">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0D5B3920">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租赁机柜数（2分）</w:t>
            </w:r>
          </w:p>
        </w:tc>
        <w:tc>
          <w:tcPr>
            <w:tcW w:w="3316" w:type="dxa"/>
            <w:tcBorders>
              <w:top w:val="single" w:color="auto" w:sz="4" w:space="0"/>
              <w:left w:val="single" w:color="auto" w:sz="4" w:space="0"/>
              <w:bottom w:val="single" w:color="auto" w:sz="4" w:space="0"/>
              <w:right w:val="single" w:color="auto" w:sz="4" w:space="0"/>
            </w:tcBorders>
            <w:vAlign w:val="center"/>
          </w:tcPr>
          <w:p w14:paraId="7705EE54">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达到176个</w:t>
            </w:r>
          </w:p>
        </w:tc>
        <w:tc>
          <w:tcPr>
            <w:tcW w:w="5150" w:type="dxa"/>
            <w:tcBorders>
              <w:top w:val="single" w:color="auto" w:sz="4" w:space="0"/>
              <w:left w:val="single" w:color="auto" w:sz="4" w:space="0"/>
              <w:bottom w:val="single" w:color="auto" w:sz="4" w:space="0"/>
              <w:right w:val="single" w:color="auto" w:sz="4" w:space="0"/>
            </w:tcBorders>
            <w:vAlign w:val="center"/>
          </w:tcPr>
          <w:p w14:paraId="7F3CA039">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达到预期数量（1）。</w:t>
            </w:r>
          </w:p>
        </w:tc>
        <w:tc>
          <w:tcPr>
            <w:tcW w:w="2614" w:type="dxa"/>
            <w:tcBorders>
              <w:top w:val="single" w:color="auto" w:sz="4" w:space="0"/>
              <w:left w:val="single" w:color="auto" w:sz="4" w:space="0"/>
              <w:bottom w:val="single" w:color="auto" w:sz="4" w:space="0"/>
              <w:right w:val="single" w:color="auto" w:sz="4" w:space="0"/>
            </w:tcBorders>
            <w:vAlign w:val="center"/>
          </w:tcPr>
          <w:p w14:paraId="7A96F422">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根据项目申报材料、验收材料，达到预期数量1分，否则0分。</w:t>
            </w:r>
          </w:p>
        </w:tc>
      </w:tr>
      <w:tr w14:paraId="2B55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36B1115E">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4B7758B6">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37D92505">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互联网IP地址数（2分）</w:t>
            </w:r>
          </w:p>
        </w:tc>
        <w:tc>
          <w:tcPr>
            <w:tcW w:w="3316" w:type="dxa"/>
            <w:tcBorders>
              <w:top w:val="single" w:color="auto" w:sz="4" w:space="0"/>
              <w:left w:val="single" w:color="auto" w:sz="4" w:space="0"/>
              <w:bottom w:val="single" w:color="auto" w:sz="4" w:space="0"/>
              <w:right w:val="single" w:color="auto" w:sz="4" w:space="0"/>
            </w:tcBorders>
            <w:vAlign w:val="center"/>
          </w:tcPr>
          <w:p w14:paraId="464C1935">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达到1421个</w:t>
            </w:r>
          </w:p>
        </w:tc>
        <w:tc>
          <w:tcPr>
            <w:tcW w:w="5150" w:type="dxa"/>
            <w:tcBorders>
              <w:top w:val="single" w:color="auto" w:sz="4" w:space="0"/>
              <w:left w:val="single" w:color="auto" w:sz="4" w:space="0"/>
              <w:bottom w:val="single" w:color="auto" w:sz="4" w:space="0"/>
              <w:right w:val="single" w:color="auto" w:sz="4" w:space="0"/>
            </w:tcBorders>
            <w:vAlign w:val="center"/>
          </w:tcPr>
          <w:p w14:paraId="4929F28A">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达到预期数量（1）。</w:t>
            </w:r>
          </w:p>
        </w:tc>
        <w:tc>
          <w:tcPr>
            <w:tcW w:w="2614" w:type="dxa"/>
            <w:tcBorders>
              <w:top w:val="single" w:color="auto" w:sz="4" w:space="0"/>
              <w:left w:val="single" w:color="auto" w:sz="4" w:space="0"/>
              <w:bottom w:val="single" w:color="auto" w:sz="4" w:space="0"/>
              <w:right w:val="single" w:color="auto" w:sz="4" w:space="0"/>
            </w:tcBorders>
            <w:vAlign w:val="center"/>
          </w:tcPr>
          <w:p w14:paraId="1B94768F">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根据项目申报材料、验收材料，达到预期数量1分，否则0分。</w:t>
            </w:r>
          </w:p>
        </w:tc>
      </w:tr>
      <w:tr w14:paraId="4BB6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4B6B7E59">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5726F022">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57F06410">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自治区到盟市骨干线路 155M/条（2分）</w:t>
            </w:r>
          </w:p>
        </w:tc>
        <w:tc>
          <w:tcPr>
            <w:tcW w:w="3316" w:type="dxa"/>
            <w:tcBorders>
              <w:top w:val="single" w:color="auto" w:sz="4" w:space="0"/>
              <w:left w:val="single" w:color="auto" w:sz="4" w:space="0"/>
              <w:bottom w:val="single" w:color="auto" w:sz="4" w:space="0"/>
              <w:right w:val="single" w:color="auto" w:sz="4" w:space="0"/>
            </w:tcBorders>
            <w:vAlign w:val="center"/>
          </w:tcPr>
          <w:p w14:paraId="4CCC87DE">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达到28个</w:t>
            </w:r>
          </w:p>
        </w:tc>
        <w:tc>
          <w:tcPr>
            <w:tcW w:w="5150" w:type="dxa"/>
            <w:tcBorders>
              <w:top w:val="single" w:color="auto" w:sz="4" w:space="0"/>
              <w:left w:val="single" w:color="auto" w:sz="4" w:space="0"/>
              <w:bottom w:val="single" w:color="auto" w:sz="4" w:space="0"/>
              <w:right w:val="single" w:color="auto" w:sz="4" w:space="0"/>
            </w:tcBorders>
            <w:vAlign w:val="center"/>
          </w:tcPr>
          <w:p w14:paraId="38835A2F">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达到预期数量（1）。</w:t>
            </w:r>
          </w:p>
        </w:tc>
        <w:tc>
          <w:tcPr>
            <w:tcW w:w="2614" w:type="dxa"/>
            <w:tcBorders>
              <w:top w:val="single" w:color="auto" w:sz="4" w:space="0"/>
              <w:left w:val="single" w:color="auto" w:sz="4" w:space="0"/>
              <w:bottom w:val="single" w:color="auto" w:sz="4" w:space="0"/>
              <w:right w:val="single" w:color="auto" w:sz="4" w:space="0"/>
            </w:tcBorders>
            <w:vAlign w:val="center"/>
          </w:tcPr>
          <w:p w14:paraId="76B41277">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根据项目申报材料、验收材料，达到预期数量1分，否则0分。</w:t>
            </w:r>
          </w:p>
        </w:tc>
      </w:tr>
      <w:tr w14:paraId="5647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1EDA1AA1">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4FB0C49B">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0EEF5EF9">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自治区本级城域网线路100M/条- 500M/条（2分）</w:t>
            </w:r>
          </w:p>
        </w:tc>
        <w:tc>
          <w:tcPr>
            <w:tcW w:w="3316" w:type="dxa"/>
            <w:tcBorders>
              <w:top w:val="single" w:color="auto" w:sz="4" w:space="0"/>
              <w:left w:val="single" w:color="auto" w:sz="4" w:space="0"/>
              <w:bottom w:val="single" w:color="auto" w:sz="4" w:space="0"/>
              <w:right w:val="single" w:color="auto" w:sz="4" w:space="0"/>
            </w:tcBorders>
            <w:vAlign w:val="center"/>
          </w:tcPr>
          <w:p w14:paraId="5DA58207">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达到276个</w:t>
            </w:r>
          </w:p>
        </w:tc>
        <w:tc>
          <w:tcPr>
            <w:tcW w:w="5150" w:type="dxa"/>
            <w:tcBorders>
              <w:top w:val="single" w:color="auto" w:sz="4" w:space="0"/>
              <w:left w:val="single" w:color="auto" w:sz="4" w:space="0"/>
              <w:bottom w:val="single" w:color="auto" w:sz="4" w:space="0"/>
              <w:right w:val="single" w:color="auto" w:sz="4" w:space="0"/>
            </w:tcBorders>
            <w:vAlign w:val="center"/>
          </w:tcPr>
          <w:p w14:paraId="57E2842A">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达到预期数量（1）。</w:t>
            </w:r>
          </w:p>
        </w:tc>
        <w:tc>
          <w:tcPr>
            <w:tcW w:w="2614" w:type="dxa"/>
            <w:tcBorders>
              <w:top w:val="single" w:color="auto" w:sz="4" w:space="0"/>
              <w:left w:val="single" w:color="auto" w:sz="4" w:space="0"/>
              <w:bottom w:val="single" w:color="auto" w:sz="4" w:space="0"/>
              <w:right w:val="single" w:color="auto" w:sz="4" w:space="0"/>
            </w:tcBorders>
            <w:vAlign w:val="center"/>
          </w:tcPr>
          <w:p w14:paraId="25C99835">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根据项目申报材料、验收材料，达到预期数量1分，否则0分。</w:t>
            </w:r>
          </w:p>
        </w:tc>
      </w:tr>
      <w:tr w14:paraId="530D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1D816C6D">
            <w:pPr>
              <w:rPr>
                <w:rFonts w:ascii="仿宋" w:hAnsi="仿宋" w:eastAsia="仿宋" w:cs="仿宋"/>
                <w:color w:val="000000" w:themeColor="text1"/>
                <w:sz w:val="18"/>
                <w:szCs w:val="18"/>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vAlign w:val="center"/>
          </w:tcPr>
          <w:p w14:paraId="0D6F25EE">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质量指标（10分）</w:t>
            </w:r>
          </w:p>
        </w:tc>
        <w:tc>
          <w:tcPr>
            <w:tcW w:w="2221" w:type="dxa"/>
            <w:tcBorders>
              <w:top w:val="single" w:color="auto" w:sz="4" w:space="0"/>
              <w:left w:val="single" w:color="auto" w:sz="4" w:space="0"/>
              <w:bottom w:val="single" w:color="auto" w:sz="4" w:space="0"/>
              <w:right w:val="single" w:color="auto" w:sz="4" w:space="0"/>
            </w:tcBorders>
            <w:vAlign w:val="center"/>
          </w:tcPr>
          <w:p w14:paraId="2748367B">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验收合格率（10分）</w:t>
            </w:r>
          </w:p>
        </w:tc>
        <w:tc>
          <w:tcPr>
            <w:tcW w:w="3316" w:type="dxa"/>
            <w:tcBorders>
              <w:top w:val="single" w:color="auto" w:sz="4" w:space="0"/>
              <w:left w:val="single" w:color="auto" w:sz="4" w:space="0"/>
              <w:bottom w:val="single" w:color="auto" w:sz="4" w:space="0"/>
              <w:right w:val="single" w:color="auto" w:sz="4" w:space="0"/>
            </w:tcBorders>
            <w:vAlign w:val="center"/>
          </w:tcPr>
          <w:p w14:paraId="41174FC8">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达到100%</w:t>
            </w:r>
          </w:p>
        </w:tc>
        <w:tc>
          <w:tcPr>
            <w:tcW w:w="5150" w:type="dxa"/>
            <w:tcBorders>
              <w:top w:val="single" w:color="auto" w:sz="4" w:space="0"/>
              <w:left w:val="single" w:color="auto" w:sz="4" w:space="0"/>
              <w:bottom w:val="single" w:color="auto" w:sz="4" w:space="0"/>
              <w:right w:val="single" w:color="auto" w:sz="4" w:space="0"/>
            </w:tcBorders>
            <w:vAlign w:val="center"/>
          </w:tcPr>
          <w:p w14:paraId="574C3ED4">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验收合格率达到100%（10）。</w:t>
            </w:r>
          </w:p>
        </w:tc>
        <w:tc>
          <w:tcPr>
            <w:tcW w:w="2614" w:type="dxa"/>
            <w:tcBorders>
              <w:top w:val="single" w:color="auto" w:sz="4" w:space="0"/>
              <w:left w:val="single" w:color="auto" w:sz="4" w:space="0"/>
              <w:bottom w:val="single" w:color="auto" w:sz="4" w:space="0"/>
              <w:right w:val="single" w:color="auto" w:sz="4" w:space="0"/>
            </w:tcBorders>
            <w:vAlign w:val="center"/>
          </w:tcPr>
          <w:p w14:paraId="128D5A48">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根据项目验收材料，达到100%得10分，否则0分。</w:t>
            </w:r>
          </w:p>
        </w:tc>
      </w:tr>
      <w:tr w14:paraId="4B64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518CBF57">
            <w:pPr>
              <w:rPr>
                <w:rFonts w:ascii="仿宋" w:hAnsi="仿宋" w:eastAsia="仿宋" w:cs="仿宋"/>
                <w:color w:val="000000" w:themeColor="text1"/>
                <w:sz w:val="18"/>
                <w:szCs w:val="18"/>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vAlign w:val="center"/>
          </w:tcPr>
          <w:p w14:paraId="73333BF1">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时效指标（10分）</w:t>
            </w:r>
          </w:p>
        </w:tc>
        <w:tc>
          <w:tcPr>
            <w:tcW w:w="2221" w:type="dxa"/>
            <w:tcBorders>
              <w:top w:val="single" w:color="auto" w:sz="4" w:space="0"/>
              <w:left w:val="single" w:color="auto" w:sz="4" w:space="0"/>
              <w:bottom w:val="single" w:color="auto" w:sz="4" w:space="0"/>
              <w:right w:val="single" w:color="auto" w:sz="4" w:space="0"/>
            </w:tcBorders>
            <w:vAlign w:val="center"/>
          </w:tcPr>
          <w:p w14:paraId="026AF9E3">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项目完成时限（10分）</w:t>
            </w:r>
          </w:p>
        </w:tc>
        <w:tc>
          <w:tcPr>
            <w:tcW w:w="3316" w:type="dxa"/>
            <w:tcBorders>
              <w:top w:val="single" w:color="auto" w:sz="4" w:space="0"/>
              <w:left w:val="single" w:color="auto" w:sz="4" w:space="0"/>
              <w:bottom w:val="single" w:color="auto" w:sz="4" w:space="0"/>
              <w:right w:val="single" w:color="auto" w:sz="4" w:space="0"/>
            </w:tcBorders>
            <w:vAlign w:val="center"/>
          </w:tcPr>
          <w:p w14:paraId="60BBC28A">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2021年12月31日前</w:t>
            </w:r>
          </w:p>
        </w:tc>
        <w:tc>
          <w:tcPr>
            <w:tcW w:w="5150" w:type="dxa"/>
            <w:tcBorders>
              <w:top w:val="single" w:color="auto" w:sz="4" w:space="0"/>
              <w:left w:val="single" w:color="auto" w:sz="4" w:space="0"/>
              <w:bottom w:val="single" w:color="auto" w:sz="4" w:space="0"/>
              <w:right w:val="single" w:color="auto" w:sz="4" w:space="0"/>
            </w:tcBorders>
            <w:vAlign w:val="center"/>
          </w:tcPr>
          <w:p w14:paraId="580BB0A9">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按期完成（10）。</w:t>
            </w:r>
          </w:p>
        </w:tc>
        <w:tc>
          <w:tcPr>
            <w:tcW w:w="2614" w:type="dxa"/>
            <w:tcBorders>
              <w:top w:val="single" w:color="auto" w:sz="4" w:space="0"/>
              <w:left w:val="single" w:color="auto" w:sz="4" w:space="0"/>
              <w:bottom w:val="single" w:color="auto" w:sz="4" w:space="0"/>
              <w:right w:val="single" w:color="auto" w:sz="4" w:space="0"/>
            </w:tcBorders>
            <w:vAlign w:val="center"/>
          </w:tcPr>
          <w:p w14:paraId="24422E66">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根据项目验收材料及项目决算，按期完成得10分，否则0分。</w:t>
            </w:r>
          </w:p>
        </w:tc>
      </w:tr>
      <w:tr w14:paraId="7B27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372A80C9">
            <w:pPr>
              <w:rPr>
                <w:rFonts w:ascii="仿宋" w:hAnsi="仿宋" w:eastAsia="仿宋" w:cs="仿宋"/>
                <w:color w:val="000000" w:themeColor="text1"/>
                <w:sz w:val="18"/>
                <w:szCs w:val="18"/>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vAlign w:val="center"/>
          </w:tcPr>
          <w:p w14:paraId="1C12F15D">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成本指标（10分）</w:t>
            </w:r>
          </w:p>
        </w:tc>
        <w:tc>
          <w:tcPr>
            <w:tcW w:w="2221" w:type="dxa"/>
            <w:tcBorders>
              <w:top w:val="single" w:color="auto" w:sz="4" w:space="0"/>
              <w:left w:val="single" w:color="auto" w:sz="4" w:space="0"/>
              <w:bottom w:val="single" w:color="auto" w:sz="4" w:space="0"/>
              <w:right w:val="single" w:color="auto" w:sz="4" w:space="0"/>
            </w:tcBorders>
            <w:vAlign w:val="center"/>
          </w:tcPr>
          <w:p w14:paraId="425C2CB7">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预算控制金额（10分）</w:t>
            </w:r>
          </w:p>
        </w:tc>
        <w:tc>
          <w:tcPr>
            <w:tcW w:w="3316" w:type="dxa"/>
            <w:tcBorders>
              <w:top w:val="single" w:color="auto" w:sz="4" w:space="0"/>
              <w:left w:val="single" w:color="auto" w:sz="4" w:space="0"/>
              <w:bottom w:val="single" w:color="auto" w:sz="4" w:space="0"/>
              <w:right w:val="single" w:color="auto" w:sz="4" w:space="0"/>
            </w:tcBorders>
            <w:vAlign w:val="center"/>
          </w:tcPr>
          <w:p w14:paraId="3BD1C7B2">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实际支出不超过预算金额</w:t>
            </w:r>
          </w:p>
        </w:tc>
        <w:tc>
          <w:tcPr>
            <w:tcW w:w="5150" w:type="dxa"/>
            <w:tcBorders>
              <w:top w:val="single" w:color="auto" w:sz="4" w:space="0"/>
              <w:left w:val="single" w:color="auto" w:sz="4" w:space="0"/>
              <w:bottom w:val="single" w:color="auto" w:sz="4" w:space="0"/>
              <w:right w:val="single" w:color="auto" w:sz="4" w:space="0"/>
            </w:tcBorders>
            <w:vAlign w:val="center"/>
          </w:tcPr>
          <w:p w14:paraId="0B439A26">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实际支出不超过预算金额（10）。</w:t>
            </w:r>
          </w:p>
        </w:tc>
        <w:tc>
          <w:tcPr>
            <w:tcW w:w="2614" w:type="dxa"/>
            <w:tcBorders>
              <w:top w:val="single" w:color="auto" w:sz="4" w:space="0"/>
              <w:left w:val="single" w:color="auto" w:sz="4" w:space="0"/>
              <w:bottom w:val="single" w:color="auto" w:sz="4" w:space="0"/>
              <w:right w:val="single" w:color="auto" w:sz="4" w:space="0"/>
            </w:tcBorders>
            <w:vAlign w:val="center"/>
          </w:tcPr>
          <w:p w14:paraId="6653F983">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根据项目验收材料及项目决算，实际支出不超过预算得10分，否则0分。</w:t>
            </w:r>
          </w:p>
        </w:tc>
      </w:tr>
      <w:tr w14:paraId="48B0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restart"/>
            <w:tcBorders>
              <w:top w:val="single" w:color="auto" w:sz="4" w:space="0"/>
              <w:left w:val="single" w:color="auto" w:sz="4" w:space="0"/>
              <w:bottom w:val="single" w:color="auto" w:sz="4" w:space="0"/>
              <w:right w:val="single" w:color="auto" w:sz="4" w:space="0"/>
            </w:tcBorders>
            <w:vAlign w:val="center"/>
          </w:tcPr>
          <w:p w14:paraId="3AEA6DA3">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效益指标（25分）</w:t>
            </w:r>
          </w:p>
        </w:tc>
        <w:tc>
          <w:tcPr>
            <w:tcW w:w="1013" w:type="dxa"/>
            <w:vMerge w:val="restart"/>
            <w:tcBorders>
              <w:top w:val="single" w:color="auto" w:sz="4" w:space="0"/>
              <w:left w:val="single" w:color="auto" w:sz="4" w:space="0"/>
              <w:bottom w:val="single" w:color="auto" w:sz="4" w:space="0"/>
              <w:right w:val="single" w:color="auto" w:sz="4" w:space="0"/>
            </w:tcBorders>
            <w:vAlign w:val="center"/>
          </w:tcPr>
          <w:p w14:paraId="54F95031">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社会效益（10分）</w:t>
            </w:r>
          </w:p>
        </w:tc>
        <w:tc>
          <w:tcPr>
            <w:tcW w:w="2221" w:type="dxa"/>
            <w:tcBorders>
              <w:top w:val="single" w:color="auto" w:sz="4" w:space="0"/>
              <w:left w:val="single" w:color="auto" w:sz="4" w:space="0"/>
              <w:bottom w:val="single" w:color="auto" w:sz="4" w:space="0"/>
              <w:right w:val="single" w:color="auto" w:sz="4" w:space="0"/>
            </w:tcBorders>
            <w:vAlign w:val="center"/>
          </w:tcPr>
          <w:p w14:paraId="54D4A789">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业务保障能力（5分）</w:t>
            </w:r>
          </w:p>
        </w:tc>
        <w:tc>
          <w:tcPr>
            <w:tcW w:w="3316" w:type="dxa"/>
            <w:tcBorders>
              <w:top w:val="single" w:color="auto" w:sz="4" w:space="0"/>
              <w:left w:val="single" w:color="auto" w:sz="4" w:space="0"/>
              <w:bottom w:val="single" w:color="auto" w:sz="4" w:space="0"/>
              <w:right w:val="single" w:color="auto" w:sz="4" w:space="0"/>
            </w:tcBorders>
            <w:vAlign w:val="center"/>
          </w:tcPr>
          <w:p w14:paraId="37BD350F">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业务保障能力</w:t>
            </w:r>
            <w:r>
              <w:rPr>
                <w:rFonts w:hint="eastAsia" w:ascii="仿宋" w:hAnsi="仿宋" w:eastAsia="仿宋" w:cs="仿宋"/>
                <w:color w:val="000000" w:themeColor="text1"/>
                <w:sz w:val="18"/>
                <w:szCs w:val="18"/>
                <w14:textFill>
                  <w14:solidFill>
                    <w14:schemeClr w14:val="tx1"/>
                  </w14:solidFill>
                </w14:textFill>
              </w:rPr>
              <w:t>提高</w:t>
            </w:r>
          </w:p>
        </w:tc>
        <w:tc>
          <w:tcPr>
            <w:tcW w:w="5150" w:type="dxa"/>
            <w:tcBorders>
              <w:top w:val="single" w:color="auto" w:sz="4" w:space="0"/>
              <w:left w:val="single" w:color="auto" w:sz="4" w:space="0"/>
              <w:bottom w:val="single" w:color="auto" w:sz="4" w:space="0"/>
              <w:right w:val="single" w:color="auto" w:sz="4" w:space="0"/>
            </w:tcBorders>
            <w:vAlign w:val="center"/>
          </w:tcPr>
          <w:p w14:paraId="69FE7813">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达到预期指标（5）。</w:t>
            </w:r>
          </w:p>
        </w:tc>
        <w:tc>
          <w:tcPr>
            <w:tcW w:w="2614" w:type="dxa"/>
            <w:tcBorders>
              <w:top w:val="single" w:color="auto" w:sz="4" w:space="0"/>
              <w:left w:val="single" w:color="auto" w:sz="4" w:space="0"/>
              <w:bottom w:val="single" w:color="auto" w:sz="4" w:space="0"/>
              <w:right w:val="single" w:color="auto" w:sz="4" w:space="0"/>
            </w:tcBorders>
            <w:vAlign w:val="center"/>
          </w:tcPr>
          <w:p w14:paraId="14D54CFF">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根据项目验收材料，达到预期指标得5分，否则0分。</w:t>
            </w:r>
          </w:p>
        </w:tc>
      </w:tr>
      <w:tr w14:paraId="599C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340538ED">
            <w:pPr>
              <w:rPr>
                <w:rFonts w:ascii="仿宋" w:hAnsi="仿宋" w:eastAsia="仿宋" w:cs="仿宋"/>
                <w:color w:val="000000" w:themeColor="text1"/>
                <w:sz w:val="18"/>
                <w:szCs w:val="18"/>
                <w14:textFill>
                  <w14:solidFill>
                    <w14:schemeClr w14:val="tx1"/>
                  </w14:solidFill>
                </w14:textFill>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183A9977">
            <w:pPr>
              <w:rPr>
                <w:rFonts w:ascii="仿宋" w:hAnsi="仿宋" w:eastAsia="仿宋" w:cs="仿宋"/>
                <w:color w:val="000000" w:themeColor="text1"/>
                <w:sz w:val="18"/>
                <w:szCs w:val="18"/>
                <w14:textFill>
                  <w14:solidFill>
                    <w14:schemeClr w14:val="tx1"/>
                  </w14:solidFill>
                </w14:textFill>
              </w:rPr>
            </w:pPr>
          </w:p>
        </w:tc>
        <w:tc>
          <w:tcPr>
            <w:tcW w:w="2221" w:type="dxa"/>
            <w:tcBorders>
              <w:top w:val="single" w:color="auto" w:sz="4" w:space="0"/>
              <w:left w:val="single" w:color="auto" w:sz="4" w:space="0"/>
              <w:bottom w:val="single" w:color="auto" w:sz="4" w:space="0"/>
              <w:right w:val="single" w:color="auto" w:sz="4" w:space="0"/>
            </w:tcBorders>
            <w:vAlign w:val="center"/>
          </w:tcPr>
          <w:p w14:paraId="3A4F441B">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公共服务水平（5分）</w:t>
            </w:r>
          </w:p>
        </w:tc>
        <w:tc>
          <w:tcPr>
            <w:tcW w:w="3316" w:type="dxa"/>
            <w:tcBorders>
              <w:top w:val="single" w:color="auto" w:sz="4" w:space="0"/>
              <w:left w:val="single" w:color="auto" w:sz="4" w:space="0"/>
              <w:bottom w:val="single" w:color="auto" w:sz="4" w:space="0"/>
              <w:right w:val="single" w:color="auto" w:sz="4" w:space="0"/>
            </w:tcBorders>
            <w:vAlign w:val="center"/>
          </w:tcPr>
          <w:p w14:paraId="30ECB7A1">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公共服务水平</w:t>
            </w:r>
            <w:r>
              <w:rPr>
                <w:rFonts w:hint="eastAsia" w:ascii="仿宋" w:hAnsi="仿宋" w:eastAsia="仿宋" w:cs="仿宋"/>
                <w:color w:val="000000" w:themeColor="text1"/>
                <w:sz w:val="18"/>
                <w:szCs w:val="18"/>
                <w14:textFill>
                  <w14:solidFill>
                    <w14:schemeClr w14:val="tx1"/>
                  </w14:solidFill>
                </w14:textFill>
              </w:rPr>
              <w:t>提高</w:t>
            </w:r>
          </w:p>
        </w:tc>
        <w:tc>
          <w:tcPr>
            <w:tcW w:w="5150" w:type="dxa"/>
            <w:tcBorders>
              <w:top w:val="single" w:color="auto" w:sz="4" w:space="0"/>
              <w:left w:val="single" w:color="auto" w:sz="4" w:space="0"/>
              <w:bottom w:val="single" w:color="auto" w:sz="4" w:space="0"/>
              <w:right w:val="single" w:color="auto" w:sz="4" w:space="0"/>
            </w:tcBorders>
            <w:vAlign w:val="center"/>
          </w:tcPr>
          <w:p w14:paraId="1B6EC87D">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达到预期指标（5）。</w:t>
            </w:r>
          </w:p>
        </w:tc>
        <w:tc>
          <w:tcPr>
            <w:tcW w:w="2614" w:type="dxa"/>
            <w:tcBorders>
              <w:top w:val="single" w:color="auto" w:sz="4" w:space="0"/>
              <w:left w:val="single" w:color="auto" w:sz="4" w:space="0"/>
              <w:bottom w:val="single" w:color="auto" w:sz="4" w:space="0"/>
              <w:right w:val="single" w:color="auto" w:sz="4" w:space="0"/>
            </w:tcBorders>
            <w:vAlign w:val="center"/>
          </w:tcPr>
          <w:p w14:paraId="44E30B64">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根据项目验收材料，达到预期指标得5分，否则0分。</w:t>
            </w:r>
          </w:p>
        </w:tc>
      </w:tr>
      <w:tr w14:paraId="1B70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6F4E5C26">
            <w:pPr>
              <w:rPr>
                <w:rFonts w:ascii="仿宋" w:hAnsi="仿宋" w:eastAsia="仿宋" w:cs="仿宋"/>
                <w:color w:val="000000" w:themeColor="text1"/>
                <w:sz w:val="18"/>
                <w:szCs w:val="18"/>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vAlign w:val="center"/>
          </w:tcPr>
          <w:p w14:paraId="1A6AB42F">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可持续影响指标（10分）</w:t>
            </w:r>
          </w:p>
        </w:tc>
        <w:tc>
          <w:tcPr>
            <w:tcW w:w="2221" w:type="dxa"/>
            <w:tcBorders>
              <w:top w:val="single" w:color="auto" w:sz="4" w:space="0"/>
              <w:left w:val="single" w:color="auto" w:sz="4" w:space="0"/>
              <w:bottom w:val="single" w:color="auto" w:sz="4" w:space="0"/>
              <w:right w:val="single" w:color="auto" w:sz="4" w:space="0"/>
            </w:tcBorders>
            <w:vAlign w:val="center"/>
          </w:tcPr>
          <w:p w14:paraId="1D56E3E9">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信息化系统平台运行情况（10分）</w:t>
            </w:r>
          </w:p>
        </w:tc>
        <w:tc>
          <w:tcPr>
            <w:tcW w:w="3316" w:type="dxa"/>
            <w:tcBorders>
              <w:top w:val="single" w:color="auto" w:sz="4" w:space="0"/>
              <w:left w:val="single" w:color="auto" w:sz="4" w:space="0"/>
              <w:bottom w:val="single" w:color="auto" w:sz="4" w:space="0"/>
              <w:right w:val="single" w:color="auto" w:sz="4" w:space="0"/>
            </w:tcBorders>
            <w:vAlign w:val="center"/>
          </w:tcPr>
          <w:p w14:paraId="3A697BDF">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信息化系统平台运行情况稳定</w:t>
            </w:r>
          </w:p>
        </w:tc>
        <w:tc>
          <w:tcPr>
            <w:tcW w:w="5150" w:type="dxa"/>
            <w:tcBorders>
              <w:top w:val="single" w:color="auto" w:sz="4" w:space="0"/>
              <w:left w:val="single" w:color="auto" w:sz="4" w:space="0"/>
              <w:bottom w:val="single" w:color="auto" w:sz="4" w:space="0"/>
              <w:right w:val="single" w:color="auto" w:sz="4" w:space="0"/>
            </w:tcBorders>
            <w:vAlign w:val="center"/>
          </w:tcPr>
          <w:p w14:paraId="4356791A">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达到预期指标（10）。</w:t>
            </w:r>
          </w:p>
        </w:tc>
        <w:tc>
          <w:tcPr>
            <w:tcW w:w="2614" w:type="dxa"/>
            <w:tcBorders>
              <w:top w:val="single" w:color="auto" w:sz="4" w:space="0"/>
              <w:left w:val="single" w:color="auto" w:sz="4" w:space="0"/>
              <w:bottom w:val="single" w:color="auto" w:sz="4" w:space="0"/>
              <w:right w:val="single" w:color="auto" w:sz="4" w:space="0"/>
            </w:tcBorders>
            <w:vAlign w:val="center"/>
          </w:tcPr>
          <w:p w14:paraId="2FD53DAB">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根据项目验收材料，达到预期指标得10分，否则0分。</w:t>
            </w:r>
          </w:p>
        </w:tc>
      </w:tr>
      <w:tr w14:paraId="70D6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09C29162">
            <w:pPr>
              <w:rPr>
                <w:rFonts w:ascii="仿宋" w:hAnsi="仿宋" w:eastAsia="仿宋" w:cs="仿宋"/>
                <w:color w:val="000000" w:themeColor="text1"/>
                <w:sz w:val="18"/>
                <w:szCs w:val="18"/>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vAlign w:val="center"/>
          </w:tcPr>
          <w:p w14:paraId="6D127136">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服务对象满意度 （5分）</w:t>
            </w:r>
          </w:p>
        </w:tc>
        <w:tc>
          <w:tcPr>
            <w:tcW w:w="2221" w:type="dxa"/>
            <w:tcBorders>
              <w:top w:val="single" w:color="auto" w:sz="4" w:space="0"/>
              <w:left w:val="single" w:color="auto" w:sz="4" w:space="0"/>
              <w:bottom w:val="single" w:color="auto" w:sz="4" w:space="0"/>
              <w:right w:val="single" w:color="auto" w:sz="4" w:space="0"/>
            </w:tcBorders>
            <w:vAlign w:val="center"/>
          </w:tcPr>
          <w:p w14:paraId="33119E55">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lang w:bidi="ar"/>
              </w:rPr>
              <w:t>信息化系统平台服务对象满意度（5分）</w:t>
            </w:r>
          </w:p>
        </w:tc>
        <w:tc>
          <w:tcPr>
            <w:tcW w:w="3316" w:type="dxa"/>
            <w:tcBorders>
              <w:top w:val="single" w:color="auto" w:sz="4" w:space="0"/>
              <w:left w:val="single" w:color="auto" w:sz="4" w:space="0"/>
              <w:bottom w:val="single" w:color="auto" w:sz="4" w:space="0"/>
              <w:right w:val="single" w:color="auto" w:sz="4" w:space="0"/>
            </w:tcBorders>
            <w:vAlign w:val="center"/>
          </w:tcPr>
          <w:p w14:paraId="0B73C549">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收集满意度调查表</w:t>
            </w:r>
          </w:p>
        </w:tc>
        <w:tc>
          <w:tcPr>
            <w:tcW w:w="5150" w:type="dxa"/>
            <w:tcBorders>
              <w:top w:val="single" w:color="auto" w:sz="4" w:space="0"/>
              <w:left w:val="single" w:color="auto" w:sz="4" w:space="0"/>
              <w:bottom w:val="single" w:color="auto" w:sz="4" w:space="0"/>
              <w:right w:val="single" w:color="auto" w:sz="4" w:space="0"/>
            </w:tcBorders>
            <w:vAlign w:val="center"/>
          </w:tcPr>
          <w:p w14:paraId="3B341560">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根据满意度调查表计算得分。</w:t>
            </w:r>
          </w:p>
        </w:tc>
        <w:tc>
          <w:tcPr>
            <w:tcW w:w="2614" w:type="dxa"/>
            <w:tcBorders>
              <w:top w:val="single" w:color="auto" w:sz="4" w:space="0"/>
              <w:left w:val="single" w:color="auto" w:sz="4" w:space="0"/>
              <w:bottom w:val="single" w:color="auto" w:sz="4" w:space="0"/>
              <w:right w:val="single" w:color="auto" w:sz="4" w:space="0"/>
            </w:tcBorders>
            <w:vAlign w:val="center"/>
          </w:tcPr>
          <w:p w14:paraId="6D05914B">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认可程度等级从非常满意、满意、一般、有待改进的权重分别为100%、90%、60%、0%。</w:t>
            </w:r>
          </w:p>
          <w:p w14:paraId="7B10DA3A">
            <w:pP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认可程度Y=〔（非常满意×100%+满意×90%+一般×60%+有待改进×0%）÷（问卷调查问题总数×100%）〕×5</w:t>
            </w:r>
          </w:p>
        </w:tc>
      </w:tr>
    </w:tbl>
    <w:p w14:paraId="77981340">
      <w:pPr>
        <w:rPr>
          <w:rFonts w:hint="eastAsia"/>
        </w:rPr>
      </w:pPr>
    </w:p>
    <w:p w14:paraId="5B4B2D7D">
      <w:pPr>
        <w:spacing w:before="120" w:after="120" w:line="360" w:lineRule="auto"/>
        <w:jc w:val="center"/>
        <w:rPr>
          <w:rFonts w:hint="eastAsia" w:eastAsia="黑体" w:cs="黑体"/>
          <w:color w:val="000000" w:themeColor="text1"/>
          <w:sz w:val="28"/>
          <w:szCs w:val="28"/>
          <w14:textFill>
            <w14:solidFill>
              <w14:schemeClr w14:val="tx1"/>
            </w14:solidFill>
          </w14:textFill>
        </w:rPr>
      </w:pPr>
    </w:p>
    <w:p w14:paraId="7F51F506">
      <w:pPr>
        <w:spacing w:before="120" w:after="120" w:line="360" w:lineRule="auto"/>
        <w:jc w:val="center"/>
        <w:rPr>
          <w:rFonts w:hint="eastAsia" w:eastAsia="黑体" w:cs="黑体"/>
          <w:color w:val="000000" w:themeColor="text1"/>
          <w:sz w:val="28"/>
          <w:szCs w:val="28"/>
          <w14:textFill>
            <w14:solidFill>
              <w14:schemeClr w14:val="tx1"/>
            </w14:solidFill>
          </w14:textFill>
        </w:rPr>
      </w:pPr>
    </w:p>
    <w:p w14:paraId="585DDD6A">
      <w:pPr>
        <w:spacing w:before="120" w:after="120" w:line="360" w:lineRule="auto"/>
        <w:jc w:val="center"/>
        <w:rPr>
          <w:rFonts w:hint="eastAsia" w:eastAsia="黑体" w:cs="黑体"/>
          <w:color w:val="000000" w:themeColor="text1"/>
          <w:sz w:val="28"/>
          <w:szCs w:val="28"/>
          <w14:textFill>
            <w14:solidFill>
              <w14:schemeClr w14:val="tx1"/>
            </w14:solidFill>
          </w14:textFill>
        </w:rPr>
      </w:pPr>
    </w:p>
    <w:p w14:paraId="0017B1B9">
      <w:pPr>
        <w:spacing w:beforeAutospacing="1" w:afterAutospacing="1"/>
        <w:rPr>
          <w:rFonts w:ascii="仿宋" w:hAnsi="仿宋" w:eastAsia="仿宋"/>
          <w:color w:val="000000" w:themeColor="text1"/>
          <w:sz w:val="32"/>
          <w:szCs w:val="32"/>
          <w14:textFill>
            <w14:solidFill>
              <w14:schemeClr w14:val="tx1"/>
            </w14:solidFill>
          </w14:textFill>
        </w:rPr>
        <w:sectPr>
          <w:pgSz w:w="16838" w:h="11906" w:orient="landscape"/>
          <w:pgMar w:top="1588" w:right="1440" w:bottom="1588" w:left="1440" w:header="851" w:footer="992" w:gutter="0"/>
          <w:cols w:space="720" w:num="1"/>
          <w:docGrid w:type="lines" w:linePitch="312" w:charSpace="0"/>
        </w:sectPr>
      </w:pPr>
    </w:p>
    <w:p w14:paraId="6AC5D93C">
      <w:pPr>
        <w:outlineLvl w:val="1"/>
        <w:rPr>
          <w:rFonts w:hint="eastAsia" w:eastAsia="黑体" w:cs="黑体"/>
          <w:color w:val="000000" w:themeColor="text1"/>
          <w:sz w:val="36"/>
          <w:szCs w:val="36"/>
          <w14:textFill>
            <w14:solidFill>
              <w14:schemeClr w14:val="tx1"/>
            </w14:solidFill>
          </w14:textFill>
        </w:rPr>
      </w:pPr>
      <w:bookmarkStart w:id="167" w:name="_Toc16015"/>
      <w:bookmarkStart w:id="168" w:name="_Toc17059"/>
      <w:r>
        <w:rPr>
          <w:rFonts w:hint="eastAsia" w:eastAsia="黑体" w:cs="黑体"/>
          <w:color w:val="000000" w:themeColor="text1"/>
          <w:sz w:val="36"/>
          <w:szCs w:val="36"/>
          <w14:textFill>
            <w14:solidFill>
              <w14:schemeClr w14:val="tx1"/>
            </w14:solidFill>
          </w14:textFill>
        </w:rPr>
        <w:t>附件2：绩效评价指标评分表</w:t>
      </w:r>
      <w:bookmarkEnd w:id="167"/>
    </w:p>
    <w:p w14:paraId="3EC69963">
      <w:pPr>
        <w:spacing w:before="120" w:after="120" w:line="360" w:lineRule="auto"/>
        <w:ind w:firstLine="560"/>
        <w:jc w:val="center"/>
        <w:rPr>
          <w:rFonts w:hint="eastAsia" w:eastAsia="黑体" w:cs="黑体"/>
          <w:color w:val="000000" w:themeColor="text1"/>
          <w:sz w:val="28"/>
          <w:szCs w:val="28"/>
          <w14:textFill>
            <w14:solidFill>
              <w14:schemeClr w14:val="tx1"/>
            </w14:solidFill>
          </w14:textFill>
        </w:rPr>
      </w:pPr>
      <w:r>
        <w:rPr>
          <w:rFonts w:hint="eastAsia" w:eastAsia="黑体" w:cs="黑体"/>
          <w:color w:val="000000" w:themeColor="text1"/>
          <w:sz w:val="28"/>
          <w:szCs w:val="28"/>
          <w14:textFill>
            <w14:solidFill>
              <w14:schemeClr w14:val="tx1"/>
            </w14:solidFill>
          </w14:textFill>
        </w:rPr>
        <w:t>2021年信息化系统平台运行维护项目绩效评价评分表</w:t>
      </w:r>
    </w:p>
    <w:tbl>
      <w:tblPr>
        <w:tblStyle w:val="1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304"/>
        <w:gridCol w:w="2339"/>
        <w:gridCol w:w="690"/>
        <w:gridCol w:w="765"/>
        <w:gridCol w:w="3480"/>
      </w:tblGrid>
      <w:tr w14:paraId="7B3F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04FAF60D">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一级指标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E18FB05">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二级指标</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3BE30253">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三级指标</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74E345EE">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分值</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0F95B7F7">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得分</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061541CE">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扣分原因</w:t>
            </w:r>
          </w:p>
        </w:tc>
      </w:tr>
      <w:tr w14:paraId="41FA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77EFF9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决策</w:t>
            </w:r>
          </w:p>
          <w:p w14:paraId="734CF82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（15分）</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D32788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项目立项</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5598EC52">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立项依据充分性</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3CD9003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55CC89E0">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2</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31F37D3A">
            <w:pPr>
              <w:rPr>
                <w:rFonts w:hint="eastAsia" w:ascii="仿宋" w:hAnsi="仿宋" w:eastAsia="仿宋" w:cs="仿宋"/>
                <w:color w:val="000000" w:themeColor="text1"/>
                <w:szCs w:val="21"/>
                <w14:textFill>
                  <w14:solidFill>
                    <w14:schemeClr w14:val="tx1"/>
                  </w14:solidFill>
                </w14:textFill>
              </w:rPr>
            </w:pPr>
          </w:p>
        </w:tc>
      </w:tr>
      <w:tr w14:paraId="05D5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139C1525">
            <w:pPr>
              <w:rPr>
                <w:rFonts w:ascii="仿宋" w:hAnsi="仿宋" w:eastAsia="仿宋" w:cs="仿宋"/>
                <w:color w:val="000000" w:themeColor="text1"/>
                <w:szCs w:val="21"/>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1FB4DCD">
            <w:pPr>
              <w:rPr>
                <w:rFonts w:ascii="仿宋" w:hAnsi="仿宋" w:eastAsia="仿宋" w:cs="仿宋"/>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623DEF52">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项目立项规范性</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68505A8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5F4FE073">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3</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4166B33B">
            <w:pPr>
              <w:rPr>
                <w:rFonts w:hint="eastAsia" w:ascii="仿宋" w:hAnsi="仿宋" w:eastAsia="仿宋" w:cs="仿宋"/>
                <w:color w:val="000000" w:themeColor="text1"/>
                <w:szCs w:val="21"/>
                <w14:textFill>
                  <w14:solidFill>
                    <w14:schemeClr w14:val="tx1"/>
                  </w14:solidFill>
                </w14:textFill>
              </w:rPr>
            </w:pPr>
          </w:p>
        </w:tc>
      </w:tr>
      <w:tr w14:paraId="5D10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28EA10F4">
            <w:pPr>
              <w:rPr>
                <w:rFonts w:ascii="仿宋" w:hAnsi="仿宋" w:eastAsia="仿宋" w:cs="仿宋"/>
                <w:color w:val="000000" w:themeColor="text1"/>
                <w:szCs w:val="21"/>
                <w14:textFill>
                  <w14:solidFill>
                    <w14:schemeClr w14:val="tx1"/>
                  </w14:solidFill>
                </w14:textFill>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1EF56F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绩效目标</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70BC8CE8">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绩效目标合理性</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1551172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51782BA0">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1.67</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1E0C6294">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部分绩效目标制定不够合理</w:t>
            </w:r>
          </w:p>
        </w:tc>
      </w:tr>
      <w:tr w14:paraId="7283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54573AEE">
            <w:pPr>
              <w:rPr>
                <w:rFonts w:ascii="仿宋" w:hAnsi="仿宋" w:eastAsia="仿宋" w:cs="仿宋"/>
                <w:color w:val="000000" w:themeColor="text1"/>
                <w:szCs w:val="21"/>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5D9B018A">
            <w:pPr>
              <w:rPr>
                <w:rFonts w:ascii="仿宋" w:hAnsi="仿宋" w:eastAsia="仿宋" w:cs="仿宋"/>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3CA20798">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绩效指标明确性</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76BB196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30499C0C">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1</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0710072A">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部分绩效目标不可衡量</w:t>
            </w:r>
          </w:p>
        </w:tc>
      </w:tr>
      <w:tr w14:paraId="6D7F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0C189CBC">
            <w:pPr>
              <w:rPr>
                <w:rFonts w:ascii="仿宋" w:hAnsi="仿宋" w:eastAsia="仿宋" w:cs="仿宋"/>
                <w:color w:val="000000" w:themeColor="text1"/>
                <w:szCs w:val="21"/>
                <w14:textFill>
                  <w14:solidFill>
                    <w14:schemeClr w14:val="tx1"/>
                  </w14:solidFill>
                </w14:textFill>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0653D8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资金投入</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01BF8057">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预算编制科学性</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62E2FFB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5D4BEF31">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3</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74E1011A">
            <w:pPr>
              <w:rPr>
                <w:rFonts w:hint="eastAsia" w:ascii="仿宋" w:hAnsi="仿宋" w:eastAsia="仿宋" w:cs="仿宋"/>
                <w:color w:val="000000" w:themeColor="text1"/>
                <w:szCs w:val="21"/>
                <w14:textFill>
                  <w14:solidFill>
                    <w14:schemeClr w14:val="tx1"/>
                  </w14:solidFill>
                </w14:textFill>
              </w:rPr>
            </w:pPr>
          </w:p>
        </w:tc>
      </w:tr>
      <w:tr w14:paraId="04AA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51FA68FA">
            <w:pPr>
              <w:rPr>
                <w:rFonts w:ascii="仿宋" w:hAnsi="仿宋" w:eastAsia="仿宋" w:cs="仿宋"/>
                <w:color w:val="000000" w:themeColor="text1"/>
                <w:szCs w:val="21"/>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846FC5C">
            <w:pPr>
              <w:rPr>
                <w:rFonts w:ascii="仿宋" w:hAnsi="仿宋" w:eastAsia="仿宋" w:cs="仿宋"/>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118999CE">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资金分配合理性</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31B2A50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12C2E051">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3</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1C7BA3FF">
            <w:pPr>
              <w:rPr>
                <w:rFonts w:hint="eastAsia" w:ascii="仿宋" w:hAnsi="仿宋" w:eastAsia="仿宋" w:cs="仿宋"/>
                <w:color w:val="000000" w:themeColor="text1"/>
                <w:szCs w:val="21"/>
                <w14:textFill>
                  <w14:solidFill>
                    <w14:schemeClr w14:val="tx1"/>
                  </w14:solidFill>
                </w14:textFill>
              </w:rPr>
            </w:pPr>
          </w:p>
        </w:tc>
      </w:tr>
      <w:tr w14:paraId="7BB3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452121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过程</w:t>
            </w:r>
          </w:p>
          <w:p w14:paraId="3E6F60D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（20分）</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571F13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资金管理</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445DBD18">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资金到位率</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2D51260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7740BE95">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3</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2B9AC2B7">
            <w:pPr>
              <w:rPr>
                <w:rFonts w:hint="eastAsia" w:ascii="仿宋" w:hAnsi="仿宋" w:eastAsia="仿宋" w:cs="仿宋"/>
                <w:color w:val="000000" w:themeColor="text1"/>
                <w:szCs w:val="21"/>
                <w14:textFill>
                  <w14:solidFill>
                    <w14:schemeClr w14:val="tx1"/>
                  </w14:solidFill>
                </w14:textFill>
              </w:rPr>
            </w:pPr>
          </w:p>
        </w:tc>
      </w:tr>
      <w:tr w14:paraId="30C2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55639B13">
            <w:pPr>
              <w:rPr>
                <w:rFonts w:ascii="仿宋" w:hAnsi="仿宋" w:eastAsia="仿宋" w:cs="仿宋"/>
                <w:color w:val="000000" w:themeColor="text1"/>
                <w:szCs w:val="21"/>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A93700F">
            <w:pPr>
              <w:rPr>
                <w:rFonts w:ascii="仿宋" w:hAnsi="仿宋" w:eastAsia="仿宋" w:cs="仿宋"/>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42F1A473">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预算执行率</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7B83B65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2F06A944">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3</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0872E8AD">
            <w:pPr>
              <w:rPr>
                <w:rFonts w:hint="eastAsia" w:ascii="仿宋" w:hAnsi="仿宋" w:eastAsia="仿宋" w:cs="仿宋"/>
                <w:color w:val="000000" w:themeColor="text1"/>
                <w:szCs w:val="21"/>
                <w14:textFill>
                  <w14:solidFill>
                    <w14:schemeClr w14:val="tx1"/>
                  </w14:solidFill>
                </w14:textFill>
              </w:rPr>
            </w:pPr>
          </w:p>
        </w:tc>
      </w:tr>
      <w:tr w14:paraId="389E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3484CBA6">
            <w:pPr>
              <w:rPr>
                <w:rFonts w:ascii="仿宋" w:hAnsi="仿宋" w:eastAsia="仿宋" w:cs="仿宋"/>
                <w:color w:val="000000" w:themeColor="text1"/>
                <w:szCs w:val="21"/>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ED80FD5">
            <w:pPr>
              <w:rPr>
                <w:rFonts w:ascii="仿宋" w:hAnsi="仿宋" w:eastAsia="仿宋" w:cs="仿宋"/>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361AC781">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资金使用合规性</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4D1BE18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2BE93B80">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3</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1B52190C">
            <w:pPr>
              <w:rPr>
                <w:rFonts w:hint="eastAsia" w:ascii="仿宋" w:hAnsi="仿宋" w:eastAsia="仿宋" w:cs="仿宋"/>
                <w:color w:val="000000" w:themeColor="text1"/>
                <w:szCs w:val="21"/>
                <w14:textFill>
                  <w14:solidFill>
                    <w14:schemeClr w14:val="tx1"/>
                  </w14:solidFill>
                </w14:textFill>
              </w:rPr>
            </w:pPr>
          </w:p>
        </w:tc>
      </w:tr>
      <w:tr w14:paraId="7575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6915BE52">
            <w:pPr>
              <w:rPr>
                <w:rFonts w:ascii="仿宋" w:hAnsi="仿宋" w:eastAsia="仿宋" w:cs="仿宋"/>
                <w:color w:val="000000" w:themeColor="text1"/>
                <w:szCs w:val="21"/>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6037670">
            <w:pPr>
              <w:rPr>
                <w:rFonts w:ascii="仿宋" w:hAnsi="仿宋" w:eastAsia="仿宋" w:cs="仿宋"/>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7811E503">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政府采购</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76EAF41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05CEC23D">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3</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57DDBD00">
            <w:pPr>
              <w:rPr>
                <w:rFonts w:hint="eastAsia" w:ascii="仿宋" w:hAnsi="仿宋" w:eastAsia="仿宋" w:cs="仿宋"/>
                <w:color w:val="000000" w:themeColor="text1"/>
                <w:szCs w:val="21"/>
                <w14:textFill>
                  <w14:solidFill>
                    <w14:schemeClr w14:val="tx1"/>
                  </w14:solidFill>
                </w14:textFill>
              </w:rPr>
            </w:pPr>
          </w:p>
        </w:tc>
      </w:tr>
      <w:tr w14:paraId="7DBD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04DC9112">
            <w:pPr>
              <w:rPr>
                <w:rFonts w:ascii="仿宋" w:hAnsi="仿宋" w:eastAsia="仿宋" w:cs="仿宋"/>
                <w:color w:val="000000" w:themeColor="text1"/>
                <w:szCs w:val="21"/>
                <w14:textFill>
                  <w14:solidFill>
                    <w14:schemeClr w14:val="tx1"/>
                  </w14:solidFill>
                </w14:textFill>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83B2C5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组织实施</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2A4E6D3B">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管理制度健全性</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270CE34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15CEEDCA">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0</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784328A4">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未制定完整业务制度</w:t>
            </w:r>
          </w:p>
        </w:tc>
      </w:tr>
      <w:tr w14:paraId="1D09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25935A98">
            <w:pPr>
              <w:rPr>
                <w:rFonts w:ascii="仿宋" w:hAnsi="仿宋" w:eastAsia="仿宋" w:cs="仿宋"/>
                <w:color w:val="000000" w:themeColor="text1"/>
                <w:szCs w:val="21"/>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1BAAC33">
            <w:pPr>
              <w:rPr>
                <w:rFonts w:ascii="仿宋" w:hAnsi="仿宋" w:eastAsia="仿宋" w:cs="仿宋"/>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622F7EAC">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制度执行有效性</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5BD9848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7B4252CA">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2</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5785F2C4">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项目实施缺少业务制度，相关资料不够齐全，未归档整理</w:t>
            </w:r>
          </w:p>
        </w:tc>
      </w:tr>
      <w:tr w14:paraId="7967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46F741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产出</w:t>
            </w:r>
          </w:p>
          <w:p w14:paraId="2D8A1AB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（40分）</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04B05C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产出数量</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51D66D9E">
            <w:pP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实际完成数量</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3B90FF9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1D5FE3B3">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10</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08C23574">
            <w:pPr>
              <w:rPr>
                <w:rFonts w:hint="eastAsia" w:ascii="仿宋" w:hAnsi="仿宋" w:eastAsia="仿宋" w:cs="仿宋"/>
                <w:color w:val="000000" w:themeColor="text1"/>
                <w:szCs w:val="21"/>
                <w14:textFill>
                  <w14:solidFill>
                    <w14:schemeClr w14:val="tx1"/>
                  </w14:solidFill>
                </w14:textFill>
              </w:rPr>
            </w:pPr>
          </w:p>
        </w:tc>
      </w:tr>
      <w:tr w14:paraId="257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71BEAED6">
            <w:pPr>
              <w:rPr>
                <w:rFonts w:ascii="仿宋" w:hAnsi="仿宋" w:eastAsia="仿宋" w:cs="仿宋"/>
                <w:color w:val="000000" w:themeColor="text1"/>
                <w:szCs w:val="21"/>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2E23B1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产出质量</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72C1117C">
            <w:pP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验收合格率</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3DD853B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08886B8D">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10</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2FAAABB9">
            <w:pPr>
              <w:rPr>
                <w:rFonts w:hint="eastAsia" w:ascii="仿宋" w:hAnsi="仿宋" w:eastAsia="仿宋" w:cs="仿宋"/>
                <w:color w:val="000000" w:themeColor="text1"/>
                <w:szCs w:val="21"/>
                <w14:textFill>
                  <w14:solidFill>
                    <w14:schemeClr w14:val="tx1"/>
                  </w14:solidFill>
                </w14:textFill>
              </w:rPr>
            </w:pPr>
          </w:p>
        </w:tc>
      </w:tr>
      <w:tr w14:paraId="0D69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2376A9F9">
            <w:pPr>
              <w:rPr>
                <w:rFonts w:ascii="仿宋" w:hAnsi="仿宋" w:eastAsia="仿宋" w:cs="仿宋"/>
                <w:color w:val="000000" w:themeColor="text1"/>
                <w:szCs w:val="21"/>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94C1B6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产出时效</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5783147E">
            <w:pP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项目完成时限</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4CC68D4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67C259A9">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10</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3FAE7E6F">
            <w:pPr>
              <w:rPr>
                <w:rFonts w:hint="eastAsia" w:ascii="仿宋" w:hAnsi="仿宋" w:eastAsia="仿宋" w:cs="仿宋"/>
                <w:color w:val="000000" w:themeColor="text1"/>
                <w:szCs w:val="21"/>
                <w14:textFill>
                  <w14:solidFill>
                    <w14:schemeClr w14:val="tx1"/>
                  </w14:solidFill>
                </w14:textFill>
              </w:rPr>
            </w:pPr>
          </w:p>
        </w:tc>
      </w:tr>
      <w:tr w14:paraId="5A13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12F35420">
            <w:pPr>
              <w:rPr>
                <w:rFonts w:ascii="仿宋" w:hAnsi="仿宋" w:eastAsia="仿宋" w:cs="仿宋"/>
                <w:color w:val="000000" w:themeColor="text1"/>
                <w:szCs w:val="21"/>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3AA9D54">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产出成本</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129EB3CF">
            <w:pP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预算控制金额</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6C4ED7F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33C91990">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10</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1B1B6293">
            <w:pPr>
              <w:rPr>
                <w:rFonts w:hint="eastAsia" w:ascii="仿宋" w:hAnsi="仿宋" w:eastAsia="仿宋" w:cs="仿宋"/>
                <w:color w:val="000000" w:themeColor="text1"/>
                <w:szCs w:val="21"/>
                <w14:textFill>
                  <w14:solidFill>
                    <w14:schemeClr w14:val="tx1"/>
                  </w14:solidFill>
                </w14:textFill>
              </w:rPr>
            </w:pPr>
          </w:p>
        </w:tc>
      </w:tr>
      <w:tr w14:paraId="3178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A566A4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效益</w:t>
            </w:r>
          </w:p>
          <w:p w14:paraId="54B612B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（25分）</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7BA63F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社会效益 指标</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7D6B525B">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业务保障能力</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7D89F56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7D42187D">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5</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72C1A3D9">
            <w:pPr>
              <w:rPr>
                <w:rFonts w:hint="eastAsia" w:ascii="仿宋" w:hAnsi="仿宋" w:eastAsia="仿宋" w:cs="仿宋"/>
                <w:color w:val="000000" w:themeColor="text1"/>
                <w:szCs w:val="21"/>
                <w14:textFill>
                  <w14:solidFill>
                    <w14:schemeClr w14:val="tx1"/>
                  </w14:solidFill>
                </w14:textFill>
              </w:rPr>
            </w:pPr>
          </w:p>
        </w:tc>
      </w:tr>
      <w:tr w14:paraId="4823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09E1B9BF">
            <w:pPr>
              <w:rPr>
                <w:rFonts w:ascii="仿宋" w:hAnsi="仿宋" w:eastAsia="仿宋" w:cs="仿宋"/>
                <w:color w:val="000000" w:themeColor="text1"/>
                <w:szCs w:val="21"/>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9688D2A">
            <w:pPr>
              <w:rPr>
                <w:rFonts w:ascii="仿宋" w:hAnsi="仿宋" w:eastAsia="仿宋" w:cs="仿宋"/>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4E5AB55D">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公共服务水平</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1BF49CE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1B6622BF">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5</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7041E0AD">
            <w:pPr>
              <w:rPr>
                <w:rFonts w:hint="eastAsia" w:ascii="仿宋" w:hAnsi="仿宋" w:eastAsia="仿宋" w:cs="仿宋"/>
                <w:color w:val="000000" w:themeColor="text1"/>
                <w:szCs w:val="21"/>
                <w14:textFill>
                  <w14:solidFill>
                    <w14:schemeClr w14:val="tx1"/>
                  </w14:solidFill>
                </w14:textFill>
              </w:rPr>
            </w:pPr>
          </w:p>
        </w:tc>
      </w:tr>
      <w:tr w14:paraId="0A98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67C07639">
            <w:pPr>
              <w:rPr>
                <w:rFonts w:ascii="仿宋" w:hAnsi="仿宋" w:eastAsia="仿宋" w:cs="仿宋"/>
                <w:color w:val="000000" w:themeColor="text1"/>
                <w:szCs w:val="21"/>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AF3358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可持续影响指标</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3E39DB03">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信息化系统平台运行情况</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7BA681DE">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2A33B12C">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10</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5D08AAD2">
            <w:pPr>
              <w:rPr>
                <w:rFonts w:hint="eastAsia" w:ascii="仿宋" w:hAnsi="仿宋" w:eastAsia="仿宋" w:cs="仿宋"/>
                <w:color w:val="000000" w:themeColor="text1"/>
                <w:szCs w:val="21"/>
                <w14:textFill>
                  <w14:solidFill>
                    <w14:schemeClr w14:val="tx1"/>
                  </w14:solidFill>
                </w14:textFill>
              </w:rPr>
            </w:pPr>
          </w:p>
        </w:tc>
      </w:tr>
      <w:tr w14:paraId="64F4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vMerge w:val="continue"/>
            <w:tcBorders>
              <w:top w:val="single" w:color="auto" w:sz="4" w:space="0"/>
              <w:left w:val="single" w:color="auto" w:sz="4" w:space="0"/>
              <w:bottom w:val="single" w:color="auto" w:sz="4" w:space="0"/>
              <w:right w:val="single" w:color="auto" w:sz="4" w:space="0"/>
            </w:tcBorders>
            <w:vAlign w:val="center"/>
          </w:tcPr>
          <w:p w14:paraId="72E3FA07">
            <w:pPr>
              <w:rPr>
                <w:rFonts w:ascii="仿宋" w:hAnsi="仿宋" w:eastAsia="仿宋" w:cs="仿宋"/>
                <w:color w:val="000000" w:themeColor="text1"/>
                <w:szCs w:val="21"/>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827EA4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服务对象满意度指标</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14:paraId="54D8B927">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信息化系统平台服务对象满意度</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44B3A27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410ED636">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4.58</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1DB94F87">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根据服务满意度调查表计算</w:t>
            </w:r>
          </w:p>
        </w:tc>
      </w:tr>
      <w:tr w14:paraId="203C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D3A7E3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合计</w:t>
            </w: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423B93C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545463E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92</w:t>
            </w:r>
          </w:p>
        </w:tc>
        <w:tc>
          <w:tcPr>
            <w:tcW w:w="3482" w:type="dxa"/>
            <w:tcBorders>
              <w:top w:val="single" w:color="auto" w:sz="4" w:space="0"/>
              <w:left w:val="single" w:color="auto" w:sz="4" w:space="0"/>
              <w:bottom w:val="single" w:color="auto" w:sz="4" w:space="0"/>
              <w:right w:val="single" w:color="auto" w:sz="4" w:space="0"/>
            </w:tcBorders>
            <w:shd w:val="clear" w:color="auto" w:fill="FFFFFF"/>
            <w:vAlign w:val="center"/>
          </w:tcPr>
          <w:p w14:paraId="118F582E">
            <w:pPr>
              <w:jc w:val="center"/>
              <w:rPr>
                <w:rFonts w:hint="eastAsia" w:ascii="仿宋" w:hAnsi="仿宋" w:eastAsia="仿宋" w:cs="仿宋"/>
                <w:color w:val="000000" w:themeColor="text1"/>
                <w:szCs w:val="21"/>
                <w14:textFill>
                  <w14:solidFill>
                    <w14:schemeClr w14:val="tx1"/>
                  </w14:solidFill>
                </w14:textFill>
              </w:rPr>
            </w:pPr>
          </w:p>
        </w:tc>
      </w:tr>
    </w:tbl>
    <w:p w14:paraId="34C9BCAF">
      <w:pPr>
        <w:rPr>
          <w:rFonts w:hint="eastAsia"/>
        </w:rPr>
      </w:pPr>
    </w:p>
    <w:p w14:paraId="156125DB">
      <w:pPr>
        <w:pStyle w:val="8"/>
        <w:rPr>
          <w:rFonts w:hint="eastAsia"/>
        </w:rPr>
      </w:pPr>
    </w:p>
    <w:p w14:paraId="5FEF3A72">
      <w:pPr>
        <w:rPr>
          <w:rFonts w:hint="eastAsia" w:eastAsia="黑体" w:cs="黑体"/>
          <w:color w:val="000000" w:themeColor="text1"/>
          <w:sz w:val="28"/>
          <w:szCs w:val="28"/>
          <w14:textFill>
            <w14:solidFill>
              <w14:schemeClr w14:val="tx1"/>
            </w14:solidFill>
          </w14:textFill>
        </w:rPr>
      </w:pPr>
    </w:p>
    <w:p w14:paraId="45E66A5D">
      <w:pPr>
        <w:pStyle w:val="8"/>
        <w:rPr>
          <w:rFonts w:hint="eastAsia"/>
        </w:rPr>
      </w:pPr>
    </w:p>
    <w:p w14:paraId="040C1080">
      <w:pPr>
        <w:rPr>
          <w:rFonts w:hint="eastAsia" w:eastAsia="黑体" w:cs="黑体"/>
          <w:color w:val="000000" w:themeColor="text1"/>
          <w:sz w:val="28"/>
          <w:szCs w:val="28"/>
          <w14:textFill>
            <w14:solidFill>
              <w14:schemeClr w14:val="tx1"/>
            </w14:solidFill>
          </w14:textFill>
        </w:rPr>
      </w:pPr>
    </w:p>
    <w:p w14:paraId="3A5B4964">
      <w:pPr>
        <w:pStyle w:val="8"/>
        <w:rPr>
          <w:rFonts w:hint="eastAsia"/>
        </w:rPr>
      </w:pPr>
    </w:p>
    <w:p w14:paraId="14E839E4">
      <w:pPr>
        <w:outlineLvl w:val="1"/>
        <w:rPr>
          <w:rFonts w:hint="eastAsia"/>
          <w:color w:val="000000" w:themeColor="text1"/>
          <w14:textFill>
            <w14:solidFill>
              <w14:schemeClr w14:val="tx1"/>
            </w14:solidFill>
          </w14:textFill>
        </w:rPr>
      </w:pPr>
      <w:r>
        <w:rPr>
          <w:rFonts w:hint="eastAsia" w:eastAsia="黑体" w:cs="黑体"/>
          <w:color w:val="000000" w:themeColor="text1"/>
          <w:sz w:val="36"/>
          <w:szCs w:val="36"/>
          <w14:textFill>
            <w14:solidFill>
              <w14:schemeClr w14:val="tx1"/>
            </w14:solidFill>
          </w14:textFill>
        </w:rPr>
        <w:t>附件3：调查问卷结果分析</w:t>
      </w:r>
      <w:bookmarkEnd w:id="168"/>
    </w:p>
    <w:p w14:paraId="13FE1E75">
      <w:pPr>
        <w:spacing w:line="360" w:lineRule="auto"/>
        <w:ind w:firstLine="560" w:firstLineChars="200"/>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服务满意度调查表</w:t>
      </w:r>
    </w:p>
    <w:p w14:paraId="0B0E6439">
      <w:pPr>
        <w:spacing w:line="360" w:lineRule="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项目：2021年信息化系统平台运行维护项目</w:t>
      </w:r>
    </w:p>
    <w:tbl>
      <w:tblPr>
        <w:tblStyle w:val="19"/>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283"/>
        <w:gridCol w:w="667"/>
        <w:gridCol w:w="700"/>
        <w:gridCol w:w="716"/>
        <w:gridCol w:w="700"/>
        <w:gridCol w:w="801"/>
      </w:tblGrid>
      <w:tr w14:paraId="428F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4F2AB556">
            <w:pPr>
              <w:spacing w:line="360" w:lineRule="auto"/>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4280" w:type="dxa"/>
            <w:tcBorders>
              <w:top w:val="single" w:color="auto" w:sz="4" w:space="0"/>
              <w:left w:val="single" w:color="auto" w:sz="4" w:space="0"/>
              <w:bottom w:val="single" w:color="auto" w:sz="4" w:space="0"/>
              <w:right w:val="single" w:color="auto" w:sz="4" w:space="0"/>
            </w:tcBorders>
            <w:vAlign w:val="center"/>
          </w:tcPr>
          <w:p w14:paraId="68EB0BB7">
            <w:pPr>
              <w:spacing w:line="360" w:lineRule="auto"/>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问题内容</w:t>
            </w:r>
          </w:p>
        </w:tc>
        <w:tc>
          <w:tcPr>
            <w:tcW w:w="667" w:type="dxa"/>
            <w:tcBorders>
              <w:top w:val="single" w:color="auto" w:sz="4" w:space="0"/>
              <w:left w:val="single" w:color="auto" w:sz="4" w:space="0"/>
              <w:bottom w:val="single" w:color="auto" w:sz="4" w:space="0"/>
              <w:right w:val="single" w:color="auto" w:sz="4" w:space="0"/>
            </w:tcBorders>
            <w:vAlign w:val="center"/>
          </w:tcPr>
          <w:p w14:paraId="51ACA95F">
            <w:pPr>
              <w:spacing w:line="360" w:lineRule="auto"/>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调查份数</w:t>
            </w:r>
          </w:p>
        </w:tc>
        <w:tc>
          <w:tcPr>
            <w:tcW w:w="700" w:type="dxa"/>
            <w:tcBorders>
              <w:top w:val="single" w:color="auto" w:sz="4" w:space="0"/>
              <w:left w:val="single" w:color="auto" w:sz="4" w:space="0"/>
              <w:bottom w:val="single" w:color="auto" w:sz="4" w:space="0"/>
              <w:right w:val="single" w:color="auto" w:sz="4" w:space="0"/>
            </w:tcBorders>
            <w:vAlign w:val="center"/>
          </w:tcPr>
          <w:p w14:paraId="08F46CE8">
            <w:pPr>
              <w:spacing w:line="360" w:lineRule="auto"/>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非常满意</w:t>
            </w:r>
          </w:p>
        </w:tc>
        <w:tc>
          <w:tcPr>
            <w:tcW w:w="716" w:type="dxa"/>
            <w:tcBorders>
              <w:top w:val="single" w:color="auto" w:sz="4" w:space="0"/>
              <w:left w:val="single" w:color="auto" w:sz="4" w:space="0"/>
              <w:bottom w:val="single" w:color="auto" w:sz="4" w:space="0"/>
              <w:right w:val="single" w:color="auto" w:sz="4" w:space="0"/>
            </w:tcBorders>
            <w:vAlign w:val="center"/>
          </w:tcPr>
          <w:p w14:paraId="38AA3798">
            <w:pPr>
              <w:spacing w:line="360" w:lineRule="auto"/>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满意</w:t>
            </w:r>
          </w:p>
        </w:tc>
        <w:tc>
          <w:tcPr>
            <w:tcW w:w="700" w:type="dxa"/>
            <w:tcBorders>
              <w:top w:val="single" w:color="auto" w:sz="4" w:space="0"/>
              <w:left w:val="single" w:color="auto" w:sz="4" w:space="0"/>
              <w:bottom w:val="single" w:color="auto" w:sz="4" w:space="0"/>
              <w:right w:val="single" w:color="auto" w:sz="4" w:space="0"/>
            </w:tcBorders>
            <w:vAlign w:val="center"/>
          </w:tcPr>
          <w:p w14:paraId="70CF1EFC">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一般</w:t>
            </w:r>
          </w:p>
        </w:tc>
        <w:tc>
          <w:tcPr>
            <w:tcW w:w="800" w:type="dxa"/>
            <w:tcBorders>
              <w:top w:val="single" w:color="auto" w:sz="4" w:space="0"/>
              <w:left w:val="single" w:color="auto" w:sz="4" w:space="0"/>
              <w:bottom w:val="single" w:color="auto" w:sz="4" w:space="0"/>
              <w:right w:val="single" w:color="auto" w:sz="4" w:space="0"/>
            </w:tcBorders>
            <w:vAlign w:val="center"/>
          </w:tcPr>
          <w:p w14:paraId="13D36ACC">
            <w:pPr>
              <w:spacing w:line="360" w:lineRule="auto"/>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有待改进</w:t>
            </w:r>
          </w:p>
        </w:tc>
      </w:tr>
      <w:tr w14:paraId="1E5D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45EDF7FD">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4280" w:type="dxa"/>
            <w:tcBorders>
              <w:top w:val="single" w:color="auto" w:sz="4" w:space="0"/>
              <w:left w:val="single" w:color="auto" w:sz="4" w:space="0"/>
              <w:bottom w:val="single" w:color="auto" w:sz="4" w:space="0"/>
              <w:right w:val="single" w:color="auto" w:sz="4" w:space="0"/>
            </w:tcBorders>
          </w:tcPr>
          <w:p w14:paraId="73C900A7">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您对运维服务人员的服务意识是否满意？</w:t>
            </w:r>
          </w:p>
        </w:tc>
        <w:tc>
          <w:tcPr>
            <w:tcW w:w="667" w:type="dxa"/>
            <w:tcBorders>
              <w:top w:val="single" w:color="auto" w:sz="4" w:space="0"/>
              <w:left w:val="single" w:color="auto" w:sz="4" w:space="0"/>
              <w:bottom w:val="single" w:color="auto" w:sz="4" w:space="0"/>
              <w:right w:val="single" w:color="auto" w:sz="4" w:space="0"/>
            </w:tcBorders>
            <w:vAlign w:val="center"/>
          </w:tcPr>
          <w:p w14:paraId="1145EEDA">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700" w:type="dxa"/>
            <w:tcBorders>
              <w:top w:val="single" w:color="auto" w:sz="4" w:space="0"/>
              <w:left w:val="single" w:color="auto" w:sz="4" w:space="0"/>
              <w:bottom w:val="single" w:color="auto" w:sz="4" w:space="0"/>
              <w:right w:val="single" w:color="auto" w:sz="4" w:space="0"/>
            </w:tcBorders>
            <w:vAlign w:val="center"/>
          </w:tcPr>
          <w:p w14:paraId="48A10DBD">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1</w:t>
            </w:r>
          </w:p>
        </w:tc>
        <w:tc>
          <w:tcPr>
            <w:tcW w:w="716" w:type="dxa"/>
            <w:tcBorders>
              <w:top w:val="single" w:color="auto" w:sz="4" w:space="0"/>
              <w:left w:val="single" w:color="auto" w:sz="4" w:space="0"/>
              <w:bottom w:val="single" w:color="auto" w:sz="4" w:space="0"/>
              <w:right w:val="single" w:color="auto" w:sz="4" w:space="0"/>
            </w:tcBorders>
            <w:vAlign w:val="center"/>
          </w:tcPr>
          <w:p w14:paraId="140A8AB1">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7</w:t>
            </w:r>
          </w:p>
        </w:tc>
        <w:tc>
          <w:tcPr>
            <w:tcW w:w="700" w:type="dxa"/>
            <w:tcBorders>
              <w:top w:val="single" w:color="auto" w:sz="4" w:space="0"/>
              <w:left w:val="single" w:color="auto" w:sz="4" w:space="0"/>
              <w:bottom w:val="single" w:color="auto" w:sz="4" w:space="0"/>
              <w:right w:val="single" w:color="auto" w:sz="4" w:space="0"/>
            </w:tcBorders>
            <w:vAlign w:val="center"/>
          </w:tcPr>
          <w:p w14:paraId="16C2E6B2">
            <w:pPr>
              <w:spacing w:line="360" w:lineRule="auto"/>
              <w:jc w:val="center"/>
              <w:rPr>
                <w:rFonts w:hint="eastAsia" w:ascii="Times New Roman" w:hAnsi="Times New Roman" w:eastAsia="仿宋" w:cs="Times New Roman"/>
                <w:color w:val="000000" w:themeColor="text1"/>
                <w:szCs w:val="21"/>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14:paraId="1CAA3BB4">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r>
      <w:tr w14:paraId="39FB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20A1FF55">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4280" w:type="dxa"/>
            <w:tcBorders>
              <w:top w:val="single" w:color="auto" w:sz="4" w:space="0"/>
              <w:left w:val="single" w:color="auto" w:sz="4" w:space="0"/>
              <w:bottom w:val="single" w:color="auto" w:sz="4" w:space="0"/>
              <w:right w:val="single" w:color="auto" w:sz="4" w:space="0"/>
            </w:tcBorders>
          </w:tcPr>
          <w:p w14:paraId="529C1630">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您对运维服务人员的安全和风险意识是否满意？</w:t>
            </w:r>
          </w:p>
        </w:tc>
        <w:tc>
          <w:tcPr>
            <w:tcW w:w="667" w:type="dxa"/>
            <w:tcBorders>
              <w:top w:val="single" w:color="auto" w:sz="4" w:space="0"/>
              <w:left w:val="single" w:color="auto" w:sz="4" w:space="0"/>
              <w:bottom w:val="single" w:color="auto" w:sz="4" w:space="0"/>
              <w:right w:val="single" w:color="auto" w:sz="4" w:space="0"/>
            </w:tcBorders>
            <w:vAlign w:val="center"/>
          </w:tcPr>
          <w:p w14:paraId="397CD702">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700" w:type="dxa"/>
            <w:tcBorders>
              <w:top w:val="single" w:color="auto" w:sz="4" w:space="0"/>
              <w:left w:val="single" w:color="auto" w:sz="4" w:space="0"/>
              <w:bottom w:val="single" w:color="auto" w:sz="4" w:space="0"/>
              <w:right w:val="single" w:color="auto" w:sz="4" w:space="0"/>
            </w:tcBorders>
            <w:vAlign w:val="center"/>
          </w:tcPr>
          <w:p w14:paraId="3E57C871">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2</w:t>
            </w:r>
          </w:p>
        </w:tc>
        <w:tc>
          <w:tcPr>
            <w:tcW w:w="716" w:type="dxa"/>
            <w:tcBorders>
              <w:top w:val="single" w:color="auto" w:sz="4" w:space="0"/>
              <w:left w:val="single" w:color="auto" w:sz="4" w:space="0"/>
              <w:bottom w:val="single" w:color="auto" w:sz="4" w:space="0"/>
              <w:right w:val="single" w:color="auto" w:sz="4" w:space="0"/>
            </w:tcBorders>
            <w:vAlign w:val="center"/>
          </w:tcPr>
          <w:p w14:paraId="62ADCF94">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6</w:t>
            </w:r>
          </w:p>
        </w:tc>
        <w:tc>
          <w:tcPr>
            <w:tcW w:w="700" w:type="dxa"/>
            <w:tcBorders>
              <w:top w:val="single" w:color="auto" w:sz="4" w:space="0"/>
              <w:left w:val="single" w:color="auto" w:sz="4" w:space="0"/>
              <w:bottom w:val="single" w:color="auto" w:sz="4" w:space="0"/>
              <w:right w:val="single" w:color="auto" w:sz="4" w:space="0"/>
            </w:tcBorders>
            <w:vAlign w:val="center"/>
          </w:tcPr>
          <w:p w14:paraId="679A3BC2">
            <w:pPr>
              <w:spacing w:line="360" w:lineRule="auto"/>
              <w:jc w:val="center"/>
              <w:rPr>
                <w:rFonts w:hint="eastAsia" w:ascii="Times New Roman" w:hAnsi="Times New Roman" w:eastAsia="仿宋" w:cs="Times New Roman"/>
                <w:color w:val="000000" w:themeColor="text1"/>
                <w:szCs w:val="21"/>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14:paraId="470F9511">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r>
      <w:tr w14:paraId="55E3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4126857D">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4280" w:type="dxa"/>
            <w:tcBorders>
              <w:top w:val="single" w:color="auto" w:sz="4" w:space="0"/>
              <w:left w:val="single" w:color="auto" w:sz="4" w:space="0"/>
              <w:bottom w:val="single" w:color="auto" w:sz="4" w:space="0"/>
              <w:right w:val="single" w:color="auto" w:sz="4" w:space="0"/>
            </w:tcBorders>
          </w:tcPr>
          <w:p w14:paraId="652338C4">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您对运维服务的规范性是否满意？</w:t>
            </w:r>
          </w:p>
        </w:tc>
        <w:tc>
          <w:tcPr>
            <w:tcW w:w="667" w:type="dxa"/>
            <w:tcBorders>
              <w:top w:val="single" w:color="auto" w:sz="4" w:space="0"/>
              <w:left w:val="single" w:color="auto" w:sz="4" w:space="0"/>
              <w:bottom w:val="single" w:color="auto" w:sz="4" w:space="0"/>
              <w:right w:val="single" w:color="auto" w:sz="4" w:space="0"/>
            </w:tcBorders>
            <w:vAlign w:val="center"/>
          </w:tcPr>
          <w:p w14:paraId="51AB5B4A">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700" w:type="dxa"/>
            <w:tcBorders>
              <w:top w:val="single" w:color="auto" w:sz="4" w:space="0"/>
              <w:left w:val="single" w:color="auto" w:sz="4" w:space="0"/>
              <w:bottom w:val="single" w:color="auto" w:sz="4" w:space="0"/>
              <w:right w:val="single" w:color="auto" w:sz="4" w:space="0"/>
            </w:tcBorders>
            <w:vAlign w:val="center"/>
          </w:tcPr>
          <w:p w14:paraId="106019BC">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1</w:t>
            </w:r>
          </w:p>
        </w:tc>
        <w:tc>
          <w:tcPr>
            <w:tcW w:w="716" w:type="dxa"/>
            <w:tcBorders>
              <w:top w:val="single" w:color="auto" w:sz="4" w:space="0"/>
              <w:left w:val="single" w:color="auto" w:sz="4" w:space="0"/>
              <w:bottom w:val="single" w:color="auto" w:sz="4" w:space="0"/>
              <w:right w:val="single" w:color="auto" w:sz="4" w:space="0"/>
            </w:tcBorders>
            <w:vAlign w:val="center"/>
          </w:tcPr>
          <w:p w14:paraId="0976D6C2">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7</w:t>
            </w:r>
          </w:p>
        </w:tc>
        <w:tc>
          <w:tcPr>
            <w:tcW w:w="700" w:type="dxa"/>
            <w:tcBorders>
              <w:top w:val="single" w:color="auto" w:sz="4" w:space="0"/>
              <w:left w:val="single" w:color="auto" w:sz="4" w:space="0"/>
              <w:bottom w:val="single" w:color="auto" w:sz="4" w:space="0"/>
              <w:right w:val="single" w:color="auto" w:sz="4" w:space="0"/>
            </w:tcBorders>
            <w:vAlign w:val="center"/>
          </w:tcPr>
          <w:p w14:paraId="0C7973DA">
            <w:pPr>
              <w:spacing w:line="360" w:lineRule="auto"/>
              <w:jc w:val="center"/>
              <w:rPr>
                <w:rFonts w:hint="eastAsia" w:ascii="Times New Roman" w:hAnsi="Times New Roman" w:eastAsia="仿宋" w:cs="Times New Roman"/>
                <w:color w:val="000000" w:themeColor="text1"/>
                <w:szCs w:val="21"/>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14:paraId="1F54DCEE">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r>
      <w:tr w14:paraId="093B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5AC307C8">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4280" w:type="dxa"/>
            <w:tcBorders>
              <w:top w:val="single" w:color="auto" w:sz="4" w:space="0"/>
              <w:left w:val="single" w:color="auto" w:sz="4" w:space="0"/>
              <w:bottom w:val="single" w:color="auto" w:sz="4" w:space="0"/>
              <w:right w:val="single" w:color="auto" w:sz="4" w:space="0"/>
            </w:tcBorders>
          </w:tcPr>
          <w:p w14:paraId="1DF4E3BA">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您对运维服务人员在工作中发现问题的反馈效率是否满意？</w:t>
            </w:r>
          </w:p>
        </w:tc>
        <w:tc>
          <w:tcPr>
            <w:tcW w:w="667" w:type="dxa"/>
            <w:tcBorders>
              <w:top w:val="single" w:color="auto" w:sz="4" w:space="0"/>
              <w:left w:val="single" w:color="auto" w:sz="4" w:space="0"/>
              <w:bottom w:val="single" w:color="auto" w:sz="4" w:space="0"/>
              <w:right w:val="single" w:color="auto" w:sz="4" w:space="0"/>
            </w:tcBorders>
            <w:vAlign w:val="center"/>
          </w:tcPr>
          <w:p w14:paraId="2087B752">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700" w:type="dxa"/>
            <w:tcBorders>
              <w:top w:val="single" w:color="auto" w:sz="4" w:space="0"/>
              <w:left w:val="single" w:color="auto" w:sz="4" w:space="0"/>
              <w:bottom w:val="single" w:color="auto" w:sz="4" w:space="0"/>
              <w:right w:val="single" w:color="auto" w:sz="4" w:space="0"/>
            </w:tcBorders>
            <w:vAlign w:val="center"/>
          </w:tcPr>
          <w:p w14:paraId="1D95731F">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2</w:t>
            </w:r>
          </w:p>
        </w:tc>
        <w:tc>
          <w:tcPr>
            <w:tcW w:w="716" w:type="dxa"/>
            <w:tcBorders>
              <w:top w:val="single" w:color="auto" w:sz="4" w:space="0"/>
              <w:left w:val="single" w:color="auto" w:sz="4" w:space="0"/>
              <w:bottom w:val="single" w:color="auto" w:sz="4" w:space="0"/>
              <w:right w:val="single" w:color="auto" w:sz="4" w:space="0"/>
            </w:tcBorders>
            <w:vAlign w:val="center"/>
          </w:tcPr>
          <w:p w14:paraId="5A80178C">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6</w:t>
            </w:r>
          </w:p>
        </w:tc>
        <w:tc>
          <w:tcPr>
            <w:tcW w:w="700" w:type="dxa"/>
            <w:tcBorders>
              <w:top w:val="single" w:color="auto" w:sz="4" w:space="0"/>
              <w:left w:val="single" w:color="auto" w:sz="4" w:space="0"/>
              <w:bottom w:val="single" w:color="auto" w:sz="4" w:space="0"/>
              <w:right w:val="single" w:color="auto" w:sz="4" w:space="0"/>
            </w:tcBorders>
            <w:vAlign w:val="center"/>
          </w:tcPr>
          <w:p w14:paraId="1236DD82">
            <w:pPr>
              <w:spacing w:line="360" w:lineRule="auto"/>
              <w:jc w:val="center"/>
              <w:rPr>
                <w:rFonts w:hint="eastAsia" w:ascii="Times New Roman" w:hAnsi="Times New Roman" w:eastAsia="仿宋" w:cs="Times New Roman"/>
                <w:color w:val="000000" w:themeColor="text1"/>
                <w:szCs w:val="21"/>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14:paraId="7C0CE742">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r>
      <w:tr w14:paraId="7E6F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1D081E9F">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4280" w:type="dxa"/>
            <w:tcBorders>
              <w:top w:val="single" w:color="auto" w:sz="4" w:space="0"/>
              <w:left w:val="single" w:color="auto" w:sz="4" w:space="0"/>
              <w:bottom w:val="single" w:color="auto" w:sz="4" w:space="0"/>
              <w:right w:val="single" w:color="auto" w:sz="4" w:space="0"/>
            </w:tcBorders>
          </w:tcPr>
          <w:p w14:paraId="02CCDACA">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您对运维服务人员工作中配合处理发现问题积极程度是否满意？</w:t>
            </w:r>
          </w:p>
        </w:tc>
        <w:tc>
          <w:tcPr>
            <w:tcW w:w="667" w:type="dxa"/>
            <w:tcBorders>
              <w:top w:val="single" w:color="auto" w:sz="4" w:space="0"/>
              <w:left w:val="single" w:color="auto" w:sz="4" w:space="0"/>
              <w:bottom w:val="single" w:color="auto" w:sz="4" w:space="0"/>
              <w:right w:val="single" w:color="auto" w:sz="4" w:space="0"/>
            </w:tcBorders>
            <w:vAlign w:val="center"/>
          </w:tcPr>
          <w:p w14:paraId="720A2F0A">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700" w:type="dxa"/>
            <w:tcBorders>
              <w:top w:val="single" w:color="auto" w:sz="4" w:space="0"/>
              <w:left w:val="single" w:color="auto" w:sz="4" w:space="0"/>
              <w:bottom w:val="single" w:color="auto" w:sz="4" w:space="0"/>
              <w:right w:val="single" w:color="auto" w:sz="4" w:space="0"/>
            </w:tcBorders>
            <w:vAlign w:val="center"/>
          </w:tcPr>
          <w:p w14:paraId="5C645B30">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2</w:t>
            </w:r>
          </w:p>
        </w:tc>
        <w:tc>
          <w:tcPr>
            <w:tcW w:w="716" w:type="dxa"/>
            <w:tcBorders>
              <w:top w:val="single" w:color="auto" w:sz="4" w:space="0"/>
              <w:left w:val="single" w:color="auto" w:sz="4" w:space="0"/>
              <w:bottom w:val="single" w:color="auto" w:sz="4" w:space="0"/>
              <w:right w:val="single" w:color="auto" w:sz="4" w:space="0"/>
            </w:tcBorders>
            <w:vAlign w:val="center"/>
          </w:tcPr>
          <w:p w14:paraId="37DD9193">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6</w:t>
            </w:r>
          </w:p>
        </w:tc>
        <w:tc>
          <w:tcPr>
            <w:tcW w:w="700" w:type="dxa"/>
            <w:tcBorders>
              <w:top w:val="single" w:color="auto" w:sz="4" w:space="0"/>
              <w:left w:val="single" w:color="auto" w:sz="4" w:space="0"/>
              <w:bottom w:val="single" w:color="auto" w:sz="4" w:space="0"/>
              <w:right w:val="single" w:color="auto" w:sz="4" w:space="0"/>
            </w:tcBorders>
            <w:vAlign w:val="center"/>
          </w:tcPr>
          <w:p w14:paraId="25FC78CA">
            <w:pPr>
              <w:spacing w:line="360" w:lineRule="auto"/>
              <w:jc w:val="center"/>
              <w:rPr>
                <w:rFonts w:hint="eastAsia" w:ascii="Times New Roman" w:hAnsi="Times New Roman" w:eastAsia="仿宋" w:cs="Times New Roman"/>
                <w:color w:val="000000" w:themeColor="text1"/>
                <w:szCs w:val="21"/>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14:paraId="172841CE">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r>
      <w:tr w14:paraId="60F3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1774B1AB">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4280" w:type="dxa"/>
            <w:tcBorders>
              <w:top w:val="single" w:color="auto" w:sz="4" w:space="0"/>
              <w:left w:val="single" w:color="auto" w:sz="4" w:space="0"/>
              <w:bottom w:val="single" w:color="auto" w:sz="4" w:space="0"/>
              <w:right w:val="single" w:color="auto" w:sz="4" w:space="0"/>
            </w:tcBorders>
          </w:tcPr>
          <w:p w14:paraId="3F72FF9B">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您对运维服务人员的专业技术水平是否满意？</w:t>
            </w:r>
          </w:p>
        </w:tc>
        <w:tc>
          <w:tcPr>
            <w:tcW w:w="667" w:type="dxa"/>
            <w:tcBorders>
              <w:top w:val="single" w:color="auto" w:sz="4" w:space="0"/>
              <w:left w:val="single" w:color="auto" w:sz="4" w:space="0"/>
              <w:bottom w:val="single" w:color="auto" w:sz="4" w:space="0"/>
              <w:right w:val="single" w:color="auto" w:sz="4" w:space="0"/>
            </w:tcBorders>
            <w:vAlign w:val="center"/>
          </w:tcPr>
          <w:p w14:paraId="7AB2D6DE">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700" w:type="dxa"/>
            <w:tcBorders>
              <w:top w:val="single" w:color="auto" w:sz="4" w:space="0"/>
              <w:left w:val="single" w:color="auto" w:sz="4" w:space="0"/>
              <w:bottom w:val="single" w:color="auto" w:sz="4" w:space="0"/>
              <w:right w:val="single" w:color="auto" w:sz="4" w:space="0"/>
            </w:tcBorders>
            <w:vAlign w:val="center"/>
          </w:tcPr>
          <w:p w14:paraId="59EAA796">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2</w:t>
            </w:r>
          </w:p>
        </w:tc>
        <w:tc>
          <w:tcPr>
            <w:tcW w:w="716" w:type="dxa"/>
            <w:tcBorders>
              <w:top w:val="single" w:color="auto" w:sz="4" w:space="0"/>
              <w:left w:val="single" w:color="auto" w:sz="4" w:space="0"/>
              <w:bottom w:val="single" w:color="auto" w:sz="4" w:space="0"/>
              <w:right w:val="single" w:color="auto" w:sz="4" w:space="0"/>
            </w:tcBorders>
            <w:vAlign w:val="center"/>
          </w:tcPr>
          <w:p w14:paraId="1D7C52A2">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6</w:t>
            </w:r>
          </w:p>
        </w:tc>
        <w:tc>
          <w:tcPr>
            <w:tcW w:w="700" w:type="dxa"/>
            <w:tcBorders>
              <w:top w:val="single" w:color="auto" w:sz="4" w:space="0"/>
              <w:left w:val="single" w:color="auto" w:sz="4" w:space="0"/>
              <w:bottom w:val="single" w:color="auto" w:sz="4" w:space="0"/>
              <w:right w:val="single" w:color="auto" w:sz="4" w:space="0"/>
            </w:tcBorders>
            <w:vAlign w:val="center"/>
          </w:tcPr>
          <w:p w14:paraId="5F62418D">
            <w:pPr>
              <w:spacing w:line="360" w:lineRule="auto"/>
              <w:jc w:val="center"/>
              <w:rPr>
                <w:rFonts w:hint="eastAsia" w:ascii="Times New Roman" w:hAnsi="Times New Roman" w:eastAsia="仿宋" w:cs="Times New Roman"/>
                <w:color w:val="000000" w:themeColor="text1"/>
                <w:szCs w:val="21"/>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14:paraId="7B821B8D">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r>
      <w:tr w14:paraId="4422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1E22A724">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w:t>
            </w:r>
          </w:p>
        </w:tc>
        <w:tc>
          <w:tcPr>
            <w:tcW w:w="4280" w:type="dxa"/>
            <w:tcBorders>
              <w:top w:val="single" w:color="auto" w:sz="4" w:space="0"/>
              <w:left w:val="single" w:color="auto" w:sz="4" w:space="0"/>
              <w:bottom w:val="single" w:color="auto" w:sz="4" w:space="0"/>
              <w:right w:val="single" w:color="auto" w:sz="4" w:space="0"/>
            </w:tcBorders>
          </w:tcPr>
          <w:p w14:paraId="01748F1D">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您对运维服务人员日常工作记录内容的填写情况是否满意？</w:t>
            </w:r>
          </w:p>
        </w:tc>
        <w:tc>
          <w:tcPr>
            <w:tcW w:w="667" w:type="dxa"/>
            <w:tcBorders>
              <w:top w:val="single" w:color="auto" w:sz="4" w:space="0"/>
              <w:left w:val="single" w:color="auto" w:sz="4" w:space="0"/>
              <w:bottom w:val="single" w:color="auto" w:sz="4" w:space="0"/>
              <w:right w:val="single" w:color="auto" w:sz="4" w:space="0"/>
            </w:tcBorders>
            <w:vAlign w:val="center"/>
          </w:tcPr>
          <w:p w14:paraId="571FC865">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700" w:type="dxa"/>
            <w:tcBorders>
              <w:top w:val="single" w:color="auto" w:sz="4" w:space="0"/>
              <w:left w:val="single" w:color="auto" w:sz="4" w:space="0"/>
              <w:bottom w:val="single" w:color="auto" w:sz="4" w:space="0"/>
              <w:right w:val="single" w:color="auto" w:sz="4" w:space="0"/>
            </w:tcBorders>
            <w:vAlign w:val="center"/>
          </w:tcPr>
          <w:p w14:paraId="43F79B2B">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0</w:t>
            </w:r>
          </w:p>
        </w:tc>
        <w:tc>
          <w:tcPr>
            <w:tcW w:w="716" w:type="dxa"/>
            <w:tcBorders>
              <w:top w:val="single" w:color="auto" w:sz="4" w:space="0"/>
              <w:left w:val="single" w:color="auto" w:sz="4" w:space="0"/>
              <w:bottom w:val="single" w:color="auto" w:sz="4" w:space="0"/>
              <w:right w:val="single" w:color="auto" w:sz="4" w:space="0"/>
            </w:tcBorders>
            <w:vAlign w:val="center"/>
          </w:tcPr>
          <w:p w14:paraId="68839F83">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8</w:t>
            </w:r>
          </w:p>
        </w:tc>
        <w:tc>
          <w:tcPr>
            <w:tcW w:w="700" w:type="dxa"/>
            <w:tcBorders>
              <w:top w:val="single" w:color="auto" w:sz="4" w:space="0"/>
              <w:left w:val="single" w:color="auto" w:sz="4" w:space="0"/>
              <w:bottom w:val="single" w:color="auto" w:sz="4" w:space="0"/>
              <w:right w:val="single" w:color="auto" w:sz="4" w:space="0"/>
            </w:tcBorders>
            <w:vAlign w:val="center"/>
          </w:tcPr>
          <w:p w14:paraId="5F78CE4E">
            <w:pPr>
              <w:spacing w:line="360" w:lineRule="auto"/>
              <w:jc w:val="center"/>
              <w:rPr>
                <w:rFonts w:hint="eastAsia" w:ascii="Times New Roman" w:hAnsi="Times New Roman" w:eastAsia="仿宋" w:cs="Times New Roman"/>
                <w:color w:val="000000" w:themeColor="text1"/>
                <w:szCs w:val="21"/>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14:paraId="581D8BB0">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r>
      <w:tr w14:paraId="1074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789DEEAC">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4280" w:type="dxa"/>
            <w:tcBorders>
              <w:top w:val="single" w:color="auto" w:sz="4" w:space="0"/>
              <w:left w:val="single" w:color="auto" w:sz="4" w:space="0"/>
              <w:bottom w:val="single" w:color="auto" w:sz="4" w:space="0"/>
              <w:right w:val="single" w:color="auto" w:sz="4" w:space="0"/>
            </w:tcBorders>
          </w:tcPr>
          <w:p w14:paraId="668DCBF0">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您对运维服务人员的沟通表达能力是否满意？</w:t>
            </w:r>
          </w:p>
        </w:tc>
        <w:tc>
          <w:tcPr>
            <w:tcW w:w="667" w:type="dxa"/>
            <w:tcBorders>
              <w:top w:val="single" w:color="auto" w:sz="4" w:space="0"/>
              <w:left w:val="single" w:color="auto" w:sz="4" w:space="0"/>
              <w:bottom w:val="single" w:color="auto" w:sz="4" w:space="0"/>
              <w:right w:val="single" w:color="auto" w:sz="4" w:space="0"/>
            </w:tcBorders>
            <w:vAlign w:val="center"/>
          </w:tcPr>
          <w:p w14:paraId="7F033852">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700" w:type="dxa"/>
            <w:tcBorders>
              <w:top w:val="single" w:color="auto" w:sz="4" w:space="0"/>
              <w:left w:val="single" w:color="auto" w:sz="4" w:space="0"/>
              <w:bottom w:val="single" w:color="auto" w:sz="4" w:space="0"/>
              <w:right w:val="single" w:color="auto" w:sz="4" w:space="0"/>
            </w:tcBorders>
            <w:vAlign w:val="center"/>
          </w:tcPr>
          <w:p w14:paraId="34579628">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1</w:t>
            </w:r>
          </w:p>
        </w:tc>
        <w:tc>
          <w:tcPr>
            <w:tcW w:w="716" w:type="dxa"/>
            <w:tcBorders>
              <w:top w:val="single" w:color="auto" w:sz="4" w:space="0"/>
              <w:left w:val="single" w:color="auto" w:sz="4" w:space="0"/>
              <w:bottom w:val="single" w:color="auto" w:sz="4" w:space="0"/>
              <w:right w:val="single" w:color="auto" w:sz="4" w:space="0"/>
            </w:tcBorders>
            <w:vAlign w:val="center"/>
          </w:tcPr>
          <w:p w14:paraId="16D1E0FE">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7</w:t>
            </w:r>
          </w:p>
        </w:tc>
        <w:tc>
          <w:tcPr>
            <w:tcW w:w="700" w:type="dxa"/>
            <w:tcBorders>
              <w:top w:val="single" w:color="auto" w:sz="4" w:space="0"/>
              <w:left w:val="single" w:color="auto" w:sz="4" w:space="0"/>
              <w:bottom w:val="single" w:color="auto" w:sz="4" w:space="0"/>
              <w:right w:val="single" w:color="auto" w:sz="4" w:space="0"/>
            </w:tcBorders>
            <w:vAlign w:val="center"/>
          </w:tcPr>
          <w:p w14:paraId="26187635">
            <w:pPr>
              <w:spacing w:line="360" w:lineRule="auto"/>
              <w:jc w:val="center"/>
              <w:rPr>
                <w:rFonts w:hint="eastAsia" w:ascii="Times New Roman" w:hAnsi="Times New Roman" w:eastAsia="仿宋" w:cs="Times New Roman"/>
                <w:color w:val="000000" w:themeColor="text1"/>
                <w:szCs w:val="21"/>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14:paraId="137D2516">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r>
      <w:tr w14:paraId="395A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593ED364">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w:t>
            </w:r>
          </w:p>
        </w:tc>
        <w:tc>
          <w:tcPr>
            <w:tcW w:w="4280" w:type="dxa"/>
            <w:tcBorders>
              <w:top w:val="single" w:color="auto" w:sz="4" w:space="0"/>
              <w:left w:val="single" w:color="auto" w:sz="4" w:space="0"/>
              <w:bottom w:val="single" w:color="auto" w:sz="4" w:space="0"/>
              <w:right w:val="single" w:color="auto" w:sz="4" w:space="0"/>
            </w:tcBorders>
          </w:tcPr>
          <w:p w14:paraId="67E8C30F">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您对运维服务人员问题处理速度是否满意？</w:t>
            </w:r>
          </w:p>
        </w:tc>
        <w:tc>
          <w:tcPr>
            <w:tcW w:w="667" w:type="dxa"/>
            <w:tcBorders>
              <w:top w:val="single" w:color="auto" w:sz="4" w:space="0"/>
              <w:left w:val="single" w:color="auto" w:sz="4" w:space="0"/>
              <w:bottom w:val="single" w:color="auto" w:sz="4" w:space="0"/>
              <w:right w:val="single" w:color="auto" w:sz="4" w:space="0"/>
            </w:tcBorders>
            <w:vAlign w:val="center"/>
          </w:tcPr>
          <w:p w14:paraId="6BB74618">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700" w:type="dxa"/>
            <w:tcBorders>
              <w:top w:val="single" w:color="auto" w:sz="4" w:space="0"/>
              <w:left w:val="single" w:color="auto" w:sz="4" w:space="0"/>
              <w:bottom w:val="single" w:color="auto" w:sz="4" w:space="0"/>
              <w:right w:val="single" w:color="auto" w:sz="4" w:space="0"/>
            </w:tcBorders>
            <w:vAlign w:val="center"/>
          </w:tcPr>
          <w:p w14:paraId="4F7A2688">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0</w:t>
            </w:r>
          </w:p>
        </w:tc>
        <w:tc>
          <w:tcPr>
            <w:tcW w:w="716" w:type="dxa"/>
            <w:tcBorders>
              <w:top w:val="single" w:color="auto" w:sz="4" w:space="0"/>
              <w:left w:val="single" w:color="auto" w:sz="4" w:space="0"/>
              <w:bottom w:val="single" w:color="auto" w:sz="4" w:space="0"/>
              <w:right w:val="single" w:color="auto" w:sz="4" w:space="0"/>
            </w:tcBorders>
            <w:vAlign w:val="center"/>
          </w:tcPr>
          <w:p w14:paraId="05384616">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8</w:t>
            </w:r>
          </w:p>
        </w:tc>
        <w:tc>
          <w:tcPr>
            <w:tcW w:w="700" w:type="dxa"/>
            <w:tcBorders>
              <w:top w:val="single" w:color="auto" w:sz="4" w:space="0"/>
              <w:left w:val="single" w:color="auto" w:sz="4" w:space="0"/>
              <w:bottom w:val="single" w:color="auto" w:sz="4" w:space="0"/>
              <w:right w:val="single" w:color="auto" w:sz="4" w:space="0"/>
            </w:tcBorders>
            <w:vAlign w:val="center"/>
          </w:tcPr>
          <w:p w14:paraId="32864F06">
            <w:pPr>
              <w:spacing w:line="360" w:lineRule="auto"/>
              <w:jc w:val="center"/>
              <w:rPr>
                <w:rFonts w:hint="eastAsia" w:ascii="Times New Roman" w:hAnsi="Times New Roman" w:eastAsia="仿宋" w:cs="Times New Roman"/>
                <w:color w:val="000000" w:themeColor="text1"/>
                <w:szCs w:val="21"/>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14:paraId="5DC88617">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r>
      <w:tr w14:paraId="1834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4189B006">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4280" w:type="dxa"/>
            <w:tcBorders>
              <w:top w:val="single" w:color="auto" w:sz="4" w:space="0"/>
              <w:left w:val="single" w:color="auto" w:sz="4" w:space="0"/>
              <w:bottom w:val="single" w:color="auto" w:sz="4" w:space="0"/>
              <w:right w:val="single" w:color="auto" w:sz="4" w:space="0"/>
            </w:tcBorders>
          </w:tcPr>
          <w:p w14:paraId="70D110EB">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您对运维服务总体情况是否满意？</w:t>
            </w:r>
          </w:p>
        </w:tc>
        <w:tc>
          <w:tcPr>
            <w:tcW w:w="667" w:type="dxa"/>
            <w:tcBorders>
              <w:top w:val="single" w:color="auto" w:sz="4" w:space="0"/>
              <w:left w:val="single" w:color="auto" w:sz="4" w:space="0"/>
              <w:bottom w:val="single" w:color="auto" w:sz="4" w:space="0"/>
              <w:right w:val="single" w:color="auto" w:sz="4" w:space="0"/>
            </w:tcBorders>
            <w:vAlign w:val="center"/>
          </w:tcPr>
          <w:p w14:paraId="6C423142">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700" w:type="dxa"/>
            <w:tcBorders>
              <w:top w:val="single" w:color="auto" w:sz="4" w:space="0"/>
              <w:left w:val="single" w:color="auto" w:sz="4" w:space="0"/>
              <w:bottom w:val="single" w:color="auto" w:sz="4" w:space="0"/>
              <w:right w:val="single" w:color="auto" w:sz="4" w:space="0"/>
            </w:tcBorders>
            <w:vAlign w:val="center"/>
          </w:tcPr>
          <w:p w14:paraId="75EF9602">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2</w:t>
            </w:r>
          </w:p>
        </w:tc>
        <w:tc>
          <w:tcPr>
            <w:tcW w:w="716" w:type="dxa"/>
            <w:tcBorders>
              <w:top w:val="single" w:color="auto" w:sz="4" w:space="0"/>
              <w:left w:val="single" w:color="auto" w:sz="4" w:space="0"/>
              <w:bottom w:val="single" w:color="auto" w:sz="4" w:space="0"/>
              <w:right w:val="single" w:color="auto" w:sz="4" w:space="0"/>
            </w:tcBorders>
            <w:vAlign w:val="center"/>
          </w:tcPr>
          <w:p w14:paraId="4E468FAB">
            <w:pPr>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lang w:bidi="ar"/>
              </w:rPr>
              <w:t>6</w:t>
            </w:r>
          </w:p>
        </w:tc>
        <w:tc>
          <w:tcPr>
            <w:tcW w:w="700" w:type="dxa"/>
            <w:tcBorders>
              <w:top w:val="single" w:color="auto" w:sz="4" w:space="0"/>
              <w:left w:val="single" w:color="auto" w:sz="4" w:space="0"/>
              <w:bottom w:val="single" w:color="auto" w:sz="4" w:space="0"/>
              <w:right w:val="single" w:color="auto" w:sz="4" w:space="0"/>
            </w:tcBorders>
            <w:vAlign w:val="center"/>
          </w:tcPr>
          <w:p w14:paraId="4A7D6319">
            <w:pPr>
              <w:spacing w:line="360" w:lineRule="auto"/>
              <w:jc w:val="center"/>
              <w:rPr>
                <w:rFonts w:hint="eastAsia" w:ascii="Times New Roman" w:hAnsi="Times New Roman" w:eastAsia="仿宋" w:cs="Times New Roman"/>
                <w:color w:val="000000" w:themeColor="text1"/>
                <w:szCs w:val="21"/>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14:paraId="1D02B368">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r>
      <w:tr w14:paraId="5D63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1" w:type="dxa"/>
            <w:gridSpan w:val="2"/>
            <w:tcBorders>
              <w:top w:val="single" w:color="auto" w:sz="4" w:space="0"/>
              <w:left w:val="single" w:color="auto" w:sz="4" w:space="0"/>
              <w:bottom w:val="single" w:color="auto" w:sz="4" w:space="0"/>
              <w:right w:val="single" w:color="auto" w:sz="4" w:space="0"/>
            </w:tcBorders>
            <w:vAlign w:val="center"/>
          </w:tcPr>
          <w:p w14:paraId="6A1244D7">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合计</w:t>
            </w:r>
          </w:p>
        </w:tc>
        <w:tc>
          <w:tcPr>
            <w:tcW w:w="667" w:type="dxa"/>
            <w:tcBorders>
              <w:top w:val="single" w:color="auto" w:sz="4" w:space="0"/>
              <w:left w:val="single" w:color="auto" w:sz="4" w:space="0"/>
              <w:bottom w:val="single" w:color="auto" w:sz="4" w:space="0"/>
              <w:right w:val="single" w:color="auto" w:sz="4" w:space="0"/>
            </w:tcBorders>
            <w:vAlign w:val="center"/>
          </w:tcPr>
          <w:p w14:paraId="1E092709">
            <w:pPr>
              <w:spacing w:line="360" w:lineRule="auto"/>
              <w:jc w:val="center"/>
              <w:rPr>
                <w:rFonts w:hint="eastAsia"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80</w:t>
            </w:r>
          </w:p>
        </w:tc>
        <w:tc>
          <w:tcPr>
            <w:tcW w:w="700" w:type="dxa"/>
            <w:tcBorders>
              <w:top w:val="single" w:color="auto" w:sz="4" w:space="0"/>
              <w:left w:val="single" w:color="auto" w:sz="4" w:space="0"/>
              <w:bottom w:val="single" w:color="auto" w:sz="4" w:space="0"/>
              <w:right w:val="single" w:color="auto" w:sz="4" w:space="0"/>
            </w:tcBorders>
            <w:vAlign w:val="center"/>
          </w:tcPr>
          <w:p w14:paraId="5A97EBD0">
            <w:pPr>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13</w:t>
            </w:r>
          </w:p>
        </w:tc>
        <w:tc>
          <w:tcPr>
            <w:tcW w:w="716" w:type="dxa"/>
            <w:tcBorders>
              <w:top w:val="single" w:color="auto" w:sz="4" w:space="0"/>
              <w:left w:val="single" w:color="auto" w:sz="4" w:space="0"/>
              <w:bottom w:val="single" w:color="auto" w:sz="4" w:space="0"/>
              <w:right w:val="single" w:color="auto" w:sz="4" w:space="0"/>
            </w:tcBorders>
            <w:vAlign w:val="center"/>
          </w:tcPr>
          <w:p w14:paraId="0DA40EDA">
            <w:pPr>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67</w:t>
            </w:r>
          </w:p>
        </w:tc>
        <w:tc>
          <w:tcPr>
            <w:tcW w:w="700" w:type="dxa"/>
            <w:tcBorders>
              <w:top w:val="single" w:color="auto" w:sz="4" w:space="0"/>
              <w:left w:val="single" w:color="auto" w:sz="4" w:space="0"/>
              <w:bottom w:val="single" w:color="auto" w:sz="4" w:space="0"/>
              <w:right w:val="single" w:color="auto" w:sz="4" w:space="0"/>
            </w:tcBorders>
            <w:vAlign w:val="center"/>
          </w:tcPr>
          <w:p w14:paraId="609D6819">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14:paraId="1E5F2690">
            <w:pPr>
              <w:spacing w:line="360" w:lineRule="auto"/>
              <w:jc w:val="center"/>
              <w:rPr>
                <w:rFonts w:ascii="Times New Roman" w:hAnsi="Times New Roman" w:eastAsia="仿宋" w:cs="Times New Roman"/>
                <w:color w:val="000000" w:themeColor="text1"/>
                <w:szCs w:val="21"/>
                <w14:textFill>
                  <w14:solidFill>
                    <w14:schemeClr w14:val="tx1"/>
                  </w14:solidFill>
                </w14:textFill>
              </w:rPr>
            </w:pPr>
          </w:p>
        </w:tc>
      </w:tr>
    </w:tbl>
    <w:p w14:paraId="3DE5AE9F">
      <w:pPr>
        <w:pStyle w:val="8"/>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2021年信息化系统平台运行维护项目绩效评价资料共</w:t>
      </w:r>
      <w:bookmarkStart w:id="169" w:name="_Hlk92463149"/>
      <w:r>
        <w:rPr>
          <w:rFonts w:hint="eastAsia" w:ascii="仿宋" w:hAnsi="仿宋" w:eastAsia="仿宋"/>
          <w:color w:val="000000" w:themeColor="text1"/>
          <w:sz w:val="32"/>
          <w:szCs w:val="32"/>
          <w14:textFill>
            <w14:solidFill>
              <w14:schemeClr w14:val="tx1"/>
            </w14:solidFill>
          </w14:textFill>
        </w:rPr>
        <w:t>8份</w:t>
      </w:r>
      <w:bookmarkEnd w:id="169"/>
      <w:r>
        <w:rPr>
          <w:rFonts w:hint="eastAsia" w:ascii="仿宋" w:hAnsi="仿宋" w:eastAsia="仿宋"/>
          <w:color w:val="000000" w:themeColor="text1"/>
          <w:sz w:val="32"/>
          <w:szCs w:val="32"/>
          <w14:textFill>
            <w14:solidFill>
              <w14:schemeClr w14:val="tx1"/>
            </w14:solidFill>
          </w14:textFill>
        </w:rPr>
        <w:t>满意度调查问卷，经加权计算，满意度为91.63%</w:t>
      </w:r>
      <w:bookmarkStart w:id="170" w:name="_GoBack"/>
      <w:bookmarkEnd w:id="170"/>
      <w:r>
        <w:rPr>
          <w:rFonts w:hint="eastAsia" w:ascii="仿宋" w:hAnsi="仿宋" w:eastAsia="仿宋"/>
          <w:color w:val="000000" w:themeColor="text1"/>
          <w:sz w:val="32"/>
          <w:szCs w:val="32"/>
          <w14:textFill>
            <w14:solidFill>
              <w14:schemeClr w14:val="tx1"/>
            </w14:solidFill>
          </w14:textFill>
        </w:rPr>
        <w:t>，评价结果为“优”。</w:t>
      </w:r>
    </w:p>
    <w:p w14:paraId="5B8856C9">
      <w:pPr>
        <w:rPr>
          <w:rFonts w:hint="eastAsia"/>
        </w:rPr>
      </w:pPr>
    </w:p>
    <w:sectPr>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System">
    <w:altName w:val="宋体"/>
    <w:panose1 w:val="00000000000000000000"/>
    <w:charset w:val="86"/>
    <w:family w:val="auto"/>
    <w:pitch w:val="default"/>
    <w:sig w:usb0="00000000" w:usb1="00000000" w:usb2="00000010" w:usb3="00000000" w:csb0="00040000" w:csb1="00000000"/>
  </w:font>
  <w:font w:name="New York">
    <w:altName w:val="DejaVu Math TeX Gyre"/>
    <w:panose1 w:val="02040503060506020304"/>
    <w:charset w:val="00"/>
    <w:family w:val="roman"/>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imes New Roman (标题 CS)">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rPr>
      <w:id w:val="383368705"/>
      <w:docPartObj>
        <w:docPartGallery w:val="AutoText"/>
      </w:docPartObj>
    </w:sdtPr>
    <w:sdtEndPr>
      <w:rPr>
        <w:rFonts w:hint="eastAsia"/>
      </w:rPr>
    </w:sdtEndPr>
    <w:sdtContent>
      <w:p w14:paraId="07EFDA5B">
        <w:pPr>
          <w:pStyle w:val="11"/>
          <w:jc w:val="center"/>
          <w:rPr>
            <w:rFonts w:hint="eastAsia"/>
          </w:rPr>
        </w:pPr>
        <w:r>
          <w:rPr>
            <w:rFonts w:hint="eastAsia"/>
          </w:rPr>
          <w:fldChar w:fldCharType="begin"/>
        </w:r>
        <w:r>
          <w:rPr>
            <w:rFonts w:hint="eastAsia"/>
          </w:rPr>
          <w:instrText xml:space="preserve">PAGE   \* MERGEFORMAT</w:instrText>
        </w:r>
        <w:r>
          <w:fldChar w:fldCharType="separate"/>
        </w:r>
        <w:r>
          <w:rPr>
            <w:lang w:val="zh-CN"/>
          </w:rPr>
          <w:t>7</w:t>
        </w:r>
        <w:r>
          <w:rPr>
            <w:rFonts w:hint="eastAsia"/>
          </w:rPr>
          <w:fldChar w:fldCharType="end"/>
        </w:r>
      </w:p>
    </w:sdtContent>
  </w:sdt>
  <w:p w14:paraId="5C071258">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71EAE">
    <w:pPr>
      <w:pStyle w:val="11"/>
      <w:ind w:left="480"/>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9735" cy="147955"/>
              <wp:effectExtent l="0" t="0" r="12065" b="0"/>
              <wp:wrapNone/>
              <wp:docPr id="19" name="文本框 19"/>
              <wp:cNvGraphicFramePr/>
              <a:graphic xmlns:a="http://schemas.openxmlformats.org/drawingml/2006/main">
                <a:graphicData uri="http://schemas.microsoft.com/office/word/2010/wordprocessingShape">
                  <wps:wsp>
                    <wps:cNvSpPr txBox="1"/>
                    <wps:spPr>
                      <a:xfrm>
                        <a:off x="0" y="0"/>
                        <a:ext cx="41973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2DDCA">
                          <w:pPr>
                            <w:pStyle w:val="11"/>
                            <w:ind w:left="480"/>
                          </w:pPr>
                          <w:r>
                            <w:rPr>
                              <w:rFonts w:hint="eastAsia"/>
                            </w:rPr>
                            <w:fldChar w:fldCharType="begin"/>
                          </w:r>
                          <w:r>
                            <w:rPr>
                              <w:rFonts w:hint="eastAsia"/>
                            </w:rPr>
                            <w:instrText xml:space="preserve"> PAGE  \* MERGEFORMAT </w:instrText>
                          </w:r>
                          <w:r>
                            <w:fldChar w:fldCharType="separate"/>
                          </w:r>
                          <w:r>
                            <w:t>39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3.05pt;mso-position-horizontal:center;mso-position-horizontal-relative:margin;mso-wrap-style:none;z-index:251659264;mso-width-relative:page;mso-height-relative:page;" filled="f" stroked="f" coordsize="21600,21600" o:gfxdata="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nPVydEAAAADAQAADwAAAAAAAAABACAAAAAiAAAAZHJzL2Rvd25yZXYueG1sUEsBAhQA&#10;FAAAAAgAh07iQIy3F94yAgAAVQQAAA4AAAAAAAAAAQAgAAAAIAEAAGRycy9lMm9Eb2MueG1sUEsF&#10;BgAAAAAGAAYAWQEAAMQFAAAAAA==&#10;">
              <v:fill on="f" focussize="0,0"/>
              <v:stroke on="f" weight="0.5pt"/>
              <v:imagedata o:title=""/>
              <o:lock v:ext="edit" aspectratio="f"/>
              <v:textbox inset="0mm,0mm,0mm,0mm" style="mso-fit-shape-to-text:t;">
                <w:txbxContent>
                  <w:p w14:paraId="5862DDCA">
                    <w:pPr>
                      <w:pStyle w:val="11"/>
                      <w:ind w:left="480"/>
                    </w:pPr>
                    <w:r>
                      <w:rPr>
                        <w:rFonts w:hint="eastAsia"/>
                      </w:rPr>
                      <w:fldChar w:fldCharType="begin"/>
                    </w:r>
                    <w:r>
                      <w:rPr>
                        <w:rFonts w:hint="eastAsia"/>
                      </w:rPr>
                      <w:instrText xml:space="preserve"> PAGE  \* MERGEFORMAT </w:instrText>
                    </w:r>
                    <w: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AC46">
    <w:pPr>
      <w:pStyle w:val="12"/>
      <w:pBdr>
        <w:bottom w:val="none" w:color="auto" w:sz="0" w:space="0"/>
      </w:pBdr>
      <w:jc w:val="right"/>
      <w:rPr>
        <w:rFonts w:hint="eastAsia"/>
      </w:rPr>
    </w:pPr>
  </w:p>
  <w:p w14:paraId="20C43DB8">
    <w:pPr>
      <w:pStyle w:val="12"/>
      <w:pBdr>
        <w:bottom w:val="none" w:color="auto" w:sz="0" w:space="0"/>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D0A54"/>
    <w:multiLevelType w:val="singleLevel"/>
    <w:tmpl w:val="8A7D0A54"/>
    <w:lvl w:ilvl="0" w:tentative="0">
      <w:start w:val="4"/>
      <w:numFmt w:val="decimal"/>
      <w:suff w:val="nothing"/>
      <w:lvlText w:val="（%1）"/>
      <w:lvlJc w:val="left"/>
      <w:pPr>
        <w:ind w:left="0" w:firstLine="0"/>
      </w:pPr>
    </w:lvl>
  </w:abstractNum>
  <w:abstractNum w:abstractNumId="1">
    <w:nsid w:val="A4741B5F"/>
    <w:multiLevelType w:val="singleLevel"/>
    <w:tmpl w:val="A4741B5F"/>
    <w:lvl w:ilvl="0" w:tentative="0">
      <w:start w:val="3"/>
      <w:numFmt w:val="chineseCounting"/>
      <w:suff w:val="nothing"/>
      <w:lvlText w:val="（%1）"/>
      <w:lvlJc w:val="left"/>
      <w:pPr>
        <w:ind w:left="0" w:firstLine="0"/>
      </w:pPr>
    </w:lvl>
  </w:abstractNum>
  <w:abstractNum w:abstractNumId="2">
    <w:nsid w:val="C7BA9B94"/>
    <w:multiLevelType w:val="singleLevel"/>
    <w:tmpl w:val="C7BA9B94"/>
    <w:lvl w:ilvl="0" w:tentative="0">
      <w:start w:val="2"/>
      <w:numFmt w:val="chineseCounting"/>
      <w:suff w:val="nothing"/>
      <w:lvlText w:val="%1、"/>
      <w:lvlJc w:val="left"/>
      <w:pPr>
        <w:ind w:left="0" w:firstLine="0"/>
      </w:pPr>
    </w:lvl>
  </w:abstractNum>
  <w:num w:numId="1">
    <w:abstractNumId w:val="2"/>
    <w:lvlOverride w:ilvl="0">
      <w:startOverride w:val="2"/>
    </w:lvlOverride>
  </w:num>
  <w:num w:numId="2">
    <w:abstractNumId w:val="0"/>
    <w:lvlOverride w:ilvl="0">
      <w:startOverride w:val="4"/>
    </w:lvlOverride>
  </w:num>
  <w:num w:numId="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9B"/>
    <w:rsid w:val="00000DC8"/>
    <w:rsid w:val="001704E9"/>
    <w:rsid w:val="001A4E9B"/>
    <w:rsid w:val="002168E4"/>
    <w:rsid w:val="002271DF"/>
    <w:rsid w:val="00244D45"/>
    <w:rsid w:val="003D5F42"/>
    <w:rsid w:val="00733212"/>
    <w:rsid w:val="0073350C"/>
    <w:rsid w:val="00762675"/>
    <w:rsid w:val="008B3750"/>
    <w:rsid w:val="008E2310"/>
    <w:rsid w:val="009373D0"/>
    <w:rsid w:val="009B21D4"/>
    <w:rsid w:val="00A83D0B"/>
    <w:rsid w:val="00B43D0B"/>
    <w:rsid w:val="00DD1E29"/>
    <w:rsid w:val="00F722F6"/>
    <w:rsid w:val="17141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0"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25"/>
    <w:qFormat/>
    <w:uiPriority w:val="9"/>
    <w:pPr>
      <w:spacing w:before="100" w:beforeAutospacing="1" w:after="100" w:afterAutospacing="1"/>
      <w:outlineLvl w:val="0"/>
    </w:pPr>
    <w:rPr>
      <w:b/>
      <w:bCs/>
      <w:kern w:val="44"/>
      <w:sz w:val="48"/>
      <w:szCs w:val="48"/>
    </w:rPr>
  </w:style>
  <w:style w:type="paragraph" w:styleId="3">
    <w:name w:val="heading 2"/>
    <w:basedOn w:val="1"/>
    <w:next w:val="1"/>
    <w:link w:val="26"/>
    <w:semiHidden/>
    <w:unhideWhenUsed/>
    <w:qFormat/>
    <w:uiPriority w:val="9"/>
    <w:pPr>
      <w:spacing w:before="100" w:beforeAutospacing="1" w:after="100" w:afterAutospacing="1"/>
      <w:outlineLvl w:val="1"/>
    </w:pPr>
    <w:rPr>
      <w:b/>
      <w:bCs/>
      <w:sz w:val="36"/>
      <w:szCs w:val="36"/>
    </w:rPr>
  </w:style>
  <w:style w:type="paragraph" w:styleId="4">
    <w:name w:val="heading 3"/>
    <w:basedOn w:val="1"/>
    <w:next w:val="1"/>
    <w:link w:val="27"/>
    <w:semiHidden/>
    <w:unhideWhenUsed/>
    <w:qFormat/>
    <w:uiPriority w:val="9"/>
    <w:pPr>
      <w:spacing w:before="100" w:beforeAutospacing="1" w:after="100" w:afterAutospacing="1"/>
      <w:outlineLvl w:val="2"/>
    </w:pPr>
    <w:rPr>
      <w:b/>
      <w:bCs/>
      <w:sz w:val="27"/>
      <w:szCs w:val="27"/>
    </w:rPr>
  </w:style>
  <w:style w:type="paragraph" w:styleId="5">
    <w:name w:val="heading 4"/>
    <w:basedOn w:val="1"/>
    <w:next w:val="1"/>
    <w:link w:val="28"/>
    <w:semiHidden/>
    <w:unhideWhenUsed/>
    <w:qFormat/>
    <w:uiPriority w:val="9"/>
    <w:pPr>
      <w:spacing w:before="100" w:beforeAutospacing="1" w:after="100" w:afterAutospacing="1"/>
      <w:outlineLvl w:val="3"/>
    </w:pPr>
    <w:rPr>
      <w:b/>
      <w:bCs/>
    </w:rPr>
  </w:style>
  <w:style w:type="paragraph" w:styleId="6">
    <w:name w:val="heading 5"/>
    <w:basedOn w:val="1"/>
    <w:next w:val="1"/>
    <w:link w:val="29"/>
    <w:semiHidden/>
    <w:unhideWhenUsed/>
    <w:qFormat/>
    <w:uiPriority w:val="9"/>
    <w:pPr>
      <w:spacing w:before="100" w:beforeAutospacing="1" w:after="100" w:afterAutospacing="1"/>
      <w:outlineLvl w:val="4"/>
    </w:pPr>
    <w:rPr>
      <w:b/>
      <w:bCs/>
      <w:sz w:val="20"/>
      <w:szCs w:val="20"/>
    </w:rPr>
  </w:style>
  <w:style w:type="paragraph" w:styleId="7">
    <w:name w:val="heading 6"/>
    <w:basedOn w:val="1"/>
    <w:next w:val="1"/>
    <w:link w:val="30"/>
    <w:semiHidden/>
    <w:unhideWhenUsed/>
    <w:qFormat/>
    <w:uiPriority w:val="9"/>
    <w:pPr>
      <w:spacing w:before="100" w:beforeAutospacing="1" w:after="100" w:afterAutospacing="1"/>
      <w:outlineLvl w:val="5"/>
    </w:pPr>
    <w:rPr>
      <w:b/>
      <w:bCs/>
      <w:sz w:val="15"/>
      <w:szCs w:val="15"/>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index 8"/>
    <w:basedOn w:val="1"/>
    <w:next w:val="1"/>
    <w:autoRedefine/>
    <w:semiHidden/>
    <w:unhideWhenUsed/>
    <w:qFormat/>
    <w:uiPriority w:val="0"/>
    <w:rPr>
      <w:sz w:val="36"/>
    </w:rPr>
  </w:style>
  <w:style w:type="paragraph" w:styleId="9">
    <w:name w:val="annotation text"/>
    <w:basedOn w:val="1"/>
    <w:link w:val="33"/>
    <w:semiHidden/>
    <w:unhideWhenUsed/>
    <w:qFormat/>
    <w:uiPriority w:val="99"/>
    <w:pPr>
      <w:widowControl w:val="0"/>
    </w:pPr>
    <w:rPr>
      <w:rFonts w:eastAsia="New York" w:asciiTheme="minorHAnsi" w:hAnsiTheme="minorHAnsi" w:cstheme="minorBidi"/>
      <w:kern w:val="2"/>
      <w:sz w:val="21"/>
    </w:rPr>
  </w:style>
  <w:style w:type="paragraph" w:styleId="10">
    <w:name w:val="Body Text"/>
    <w:basedOn w:val="1"/>
    <w:link w:val="36"/>
    <w:semiHidden/>
    <w:unhideWhenUsed/>
    <w:qFormat/>
    <w:uiPriority w:val="0"/>
    <w:pPr>
      <w:jc w:val="center"/>
    </w:pPr>
    <w:rPr>
      <w:b/>
      <w:bCs/>
      <w:sz w:val="44"/>
    </w:rPr>
  </w:style>
  <w:style w:type="paragraph" w:styleId="11">
    <w:name w:val="footer"/>
    <w:basedOn w:val="1"/>
    <w:link w:val="35"/>
    <w:unhideWhenUsed/>
    <w:qFormat/>
    <w:uiPriority w:val="99"/>
    <w:pPr>
      <w:tabs>
        <w:tab w:val="center" w:pos="4153"/>
        <w:tab w:val="right" w:pos="8306"/>
      </w:tabs>
      <w:snapToGrid w:val="0"/>
    </w:pPr>
    <w:rPr>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unhideWhenUsed/>
    <w:qFormat/>
    <w:uiPriority w:val="39"/>
    <w:pPr>
      <w:tabs>
        <w:tab w:val="right" w:leader="dot" w:pos="8714"/>
      </w:tabs>
      <w:spacing w:before="60" w:line="360" w:lineRule="auto"/>
      <w:ind w:left="200" w:leftChars="200"/>
    </w:pPr>
    <w:rPr>
      <w:rFonts w:eastAsia="Wingdings" w:cs="MS Mincho"/>
      <w:bCs/>
      <w:caps/>
      <w:sz w:val="30"/>
      <w:szCs w:val="20"/>
    </w:rPr>
  </w:style>
  <w:style w:type="paragraph" w:styleId="14">
    <w:name w:val="Subtitle"/>
    <w:basedOn w:val="1"/>
    <w:next w:val="1"/>
    <w:link w:val="37"/>
    <w:qFormat/>
    <w:uiPriority w:val="11"/>
    <w:pPr>
      <w:spacing w:before="240" w:after="60" w:line="312" w:lineRule="auto"/>
      <w:jc w:val="center"/>
      <w:outlineLvl w:val="1"/>
    </w:pPr>
    <w:rPr>
      <w:b/>
      <w:bCs/>
      <w:kern w:val="28"/>
      <w:sz w:val="32"/>
      <w:szCs w:val="32"/>
    </w:rPr>
  </w:style>
  <w:style w:type="paragraph" w:styleId="15">
    <w:name w:val="toc 2"/>
    <w:basedOn w:val="1"/>
    <w:next w:val="1"/>
    <w:autoRedefine/>
    <w:semiHidden/>
    <w:unhideWhenUsed/>
    <w:qFormat/>
    <w:uiPriority w:val="39"/>
    <w:pPr>
      <w:tabs>
        <w:tab w:val="right" w:leader="dot" w:pos="8714"/>
      </w:tabs>
      <w:spacing w:line="360" w:lineRule="auto"/>
      <w:ind w:left="350" w:leftChars="350"/>
    </w:pPr>
    <w:rPr>
      <w:rFonts w:eastAsia="System" w:cs="MS Mincho"/>
      <w:smallCaps/>
      <w:sz w:val="30"/>
      <w:szCs w:val="20"/>
    </w:rPr>
  </w:style>
  <w:style w:type="paragraph" w:styleId="16">
    <w:name w:val="HTML Preformatted"/>
    <w:basedOn w:val="1"/>
    <w:link w:val="3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7">
    <w:name w:val="Normal (Web)"/>
    <w:basedOn w:val="1"/>
    <w:semiHidden/>
    <w:unhideWhenUsed/>
    <w:qFormat/>
    <w:uiPriority w:val="0"/>
    <w:pPr>
      <w:spacing w:before="100" w:beforeAutospacing="1" w:after="100" w:afterAutospacing="1"/>
    </w:pPr>
  </w:style>
  <w:style w:type="table" w:styleId="19">
    <w:name w:val="Table Grid"/>
    <w:basedOn w:val="18"/>
    <w:qFormat/>
    <w:uiPriority w:val="39"/>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semiHidden/>
    <w:unhideWhenUsed/>
    <w:qFormat/>
    <w:uiPriority w:val="99"/>
    <w:rPr>
      <w:color w:val="954F72" w:themeColor="followedHyperlink"/>
      <w:u w:val="single"/>
      <w14:textFill>
        <w14:solidFill>
          <w14:schemeClr w14:val="folHlink"/>
        </w14:solidFill>
      </w14:textFill>
    </w:rPr>
  </w:style>
  <w:style w:type="character" w:styleId="22">
    <w:name w:val="Emphasis"/>
    <w:basedOn w:val="20"/>
    <w:qFormat/>
    <w:uiPriority w:val="0"/>
    <w:rPr>
      <w:i/>
    </w:rPr>
  </w:style>
  <w:style w:type="character" w:styleId="23">
    <w:name w:val="Hyperlink"/>
    <w:basedOn w:val="20"/>
    <w:semiHidden/>
    <w:unhideWhenUsed/>
    <w:qFormat/>
    <w:uiPriority w:val="99"/>
    <w:rPr>
      <w:color w:val="0563C1"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标题 1 字符"/>
    <w:basedOn w:val="20"/>
    <w:link w:val="2"/>
    <w:qFormat/>
    <w:uiPriority w:val="9"/>
    <w:rPr>
      <w:rFonts w:ascii="宋体" w:hAnsi="宋体" w:eastAsia="宋体" w:cs="宋体"/>
      <w:b/>
      <w:bCs/>
      <w:kern w:val="44"/>
      <w:sz w:val="48"/>
      <w:szCs w:val="48"/>
    </w:rPr>
  </w:style>
  <w:style w:type="character" w:customStyle="1" w:styleId="26">
    <w:name w:val="标题 2 字符"/>
    <w:basedOn w:val="20"/>
    <w:link w:val="3"/>
    <w:semiHidden/>
    <w:qFormat/>
    <w:uiPriority w:val="9"/>
    <w:rPr>
      <w:rFonts w:ascii="宋体" w:hAnsi="宋体" w:eastAsia="宋体" w:cs="宋体"/>
      <w:b/>
      <w:bCs/>
      <w:kern w:val="0"/>
      <w:sz w:val="36"/>
      <w:szCs w:val="36"/>
    </w:rPr>
  </w:style>
  <w:style w:type="character" w:customStyle="1" w:styleId="27">
    <w:name w:val="标题 3 字符"/>
    <w:basedOn w:val="20"/>
    <w:link w:val="4"/>
    <w:semiHidden/>
    <w:qFormat/>
    <w:uiPriority w:val="9"/>
    <w:rPr>
      <w:rFonts w:ascii="宋体" w:hAnsi="宋体" w:eastAsia="宋体" w:cs="宋体"/>
      <w:b/>
      <w:bCs/>
      <w:kern w:val="0"/>
      <w:sz w:val="27"/>
      <w:szCs w:val="27"/>
    </w:rPr>
  </w:style>
  <w:style w:type="character" w:customStyle="1" w:styleId="28">
    <w:name w:val="标题 4 字符"/>
    <w:basedOn w:val="20"/>
    <w:link w:val="5"/>
    <w:semiHidden/>
    <w:qFormat/>
    <w:uiPriority w:val="9"/>
    <w:rPr>
      <w:rFonts w:ascii="宋体" w:hAnsi="宋体" w:eastAsia="宋体" w:cs="宋体"/>
      <w:b/>
      <w:bCs/>
      <w:kern w:val="0"/>
      <w:sz w:val="24"/>
      <w:szCs w:val="24"/>
    </w:rPr>
  </w:style>
  <w:style w:type="character" w:customStyle="1" w:styleId="29">
    <w:name w:val="标题 5 字符"/>
    <w:basedOn w:val="20"/>
    <w:link w:val="6"/>
    <w:semiHidden/>
    <w:qFormat/>
    <w:uiPriority w:val="9"/>
    <w:rPr>
      <w:rFonts w:ascii="宋体" w:hAnsi="宋体" w:eastAsia="宋体" w:cs="宋体"/>
      <w:b/>
      <w:bCs/>
      <w:kern w:val="0"/>
      <w:sz w:val="20"/>
      <w:szCs w:val="20"/>
    </w:rPr>
  </w:style>
  <w:style w:type="character" w:customStyle="1" w:styleId="30">
    <w:name w:val="标题 6 字符"/>
    <w:basedOn w:val="20"/>
    <w:link w:val="7"/>
    <w:semiHidden/>
    <w:qFormat/>
    <w:uiPriority w:val="9"/>
    <w:rPr>
      <w:rFonts w:ascii="宋体" w:hAnsi="宋体" w:eastAsia="宋体" w:cs="宋体"/>
      <w:b/>
      <w:bCs/>
      <w:kern w:val="0"/>
      <w:sz w:val="15"/>
      <w:szCs w:val="15"/>
    </w:rPr>
  </w:style>
  <w:style w:type="character" w:customStyle="1" w:styleId="31">
    <w:name w:val="HTML 预设格式 字符"/>
    <w:basedOn w:val="20"/>
    <w:link w:val="16"/>
    <w:semiHidden/>
    <w:qFormat/>
    <w:uiPriority w:val="99"/>
    <w:rPr>
      <w:rFonts w:ascii="Courier New" w:hAnsi="Courier New" w:eastAsia="宋体" w:cs="Courier New"/>
      <w:kern w:val="0"/>
      <w:sz w:val="20"/>
      <w:szCs w:val="20"/>
    </w:rPr>
  </w:style>
  <w:style w:type="paragraph" w:customStyle="1" w:styleId="32">
    <w:name w:val="msonormal"/>
    <w:basedOn w:val="1"/>
    <w:semiHidden/>
    <w:qFormat/>
    <w:uiPriority w:val="0"/>
    <w:pPr>
      <w:spacing w:before="100" w:beforeAutospacing="1" w:after="100" w:afterAutospacing="1"/>
    </w:pPr>
  </w:style>
  <w:style w:type="character" w:customStyle="1" w:styleId="33">
    <w:name w:val="批注文字 字符"/>
    <w:basedOn w:val="20"/>
    <w:link w:val="9"/>
    <w:semiHidden/>
    <w:qFormat/>
    <w:uiPriority w:val="99"/>
    <w:rPr>
      <w:rFonts w:eastAsia="New York"/>
      <w:szCs w:val="24"/>
    </w:rPr>
  </w:style>
  <w:style w:type="character" w:customStyle="1" w:styleId="34">
    <w:name w:val="页眉 字符"/>
    <w:basedOn w:val="20"/>
    <w:link w:val="12"/>
    <w:qFormat/>
    <w:uiPriority w:val="99"/>
    <w:rPr>
      <w:rFonts w:ascii="宋体" w:hAnsi="宋体" w:eastAsia="宋体" w:cs="宋体"/>
      <w:kern w:val="0"/>
      <w:sz w:val="18"/>
      <w:szCs w:val="18"/>
    </w:rPr>
  </w:style>
  <w:style w:type="character" w:customStyle="1" w:styleId="35">
    <w:name w:val="页脚 字符"/>
    <w:basedOn w:val="20"/>
    <w:link w:val="11"/>
    <w:qFormat/>
    <w:uiPriority w:val="99"/>
    <w:rPr>
      <w:rFonts w:ascii="宋体" w:hAnsi="宋体" w:eastAsia="宋体" w:cs="宋体"/>
      <w:kern w:val="0"/>
      <w:sz w:val="18"/>
      <w:szCs w:val="18"/>
    </w:rPr>
  </w:style>
  <w:style w:type="character" w:customStyle="1" w:styleId="36">
    <w:name w:val="正文文本 字符"/>
    <w:basedOn w:val="20"/>
    <w:link w:val="10"/>
    <w:semiHidden/>
    <w:qFormat/>
    <w:uiPriority w:val="0"/>
    <w:rPr>
      <w:rFonts w:ascii="宋体" w:hAnsi="宋体" w:eastAsia="宋体" w:cs="宋体"/>
      <w:b/>
      <w:bCs/>
      <w:kern w:val="0"/>
      <w:sz w:val="44"/>
      <w:szCs w:val="24"/>
    </w:rPr>
  </w:style>
  <w:style w:type="character" w:customStyle="1" w:styleId="37">
    <w:name w:val="副标题 字符"/>
    <w:basedOn w:val="20"/>
    <w:link w:val="14"/>
    <w:qFormat/>
    <w:uiPriority w:val="11"/>
    <w:rPr>
      <w:rFonts w:ascii="宋体" w:hAnsi="宋体" w:eastAsia="宋体" w:cs="宋体"/>
      <w:b/>
      <w:bCs/>
      <w:kern w:val="28"/>
      <w:sz w:val="32"/>
      <w:szCs w:val="32"/>
    </w:rPr>
  </w:style>
  <w:style w:type="paragraph" w:customStyle="1" w:styleId="38">
    <w:name w:val="普通(网站) Char"/>
    <w:basedOn w:val="1"/>
    <w:semiHidden/>
    <w:qFormat/>
    <w:uiPriority w:val="0"/>
    <w:pPr>
      <w:spacing w:before="100" w:beforeAutospacing="1" w:after="100" w:afterAutospacing="1"/>
    </w:pPr>
  </w:style>
  <w:style w:type="paragraph" w:customStyle="1" w:styleId="39">
    <w:name w:val="msolistparagraph"/>
    <w:basedOn w:val="1"/>
    <w:semiHidden/>
    <w:qFormat/>
    <w:uiPriority w:val="0"/>
    <w:pPr>
      <w:ind w:firstLine="420" w:firstLineChars="200"/>
    </w:pPr>
  </w:style>
  <w:style w:type="paragraph" w:customStyle="1" w:styleId="40">
    <w:name w:val="HTML 预设格式 Char1"/>
    <w:basedOn w:val="1"/>
    <w:semiHidden/>
    <w:qFormat/>
    <w:uiPriority w:val="0"/>
    <w:rPr>
      <w:rFonts w:ascii="Courier New" w:hAnsi="Courier New" w:cs="Courier New"/>
      <w:sz w:val="20"/>
      <w:szCs w:val="20"/>
    </w:rPr>
  </w:style>
  <w:style w:type="paragraph" w:customStyle="1" w:styleId="41">
    <w:name w:val="独立格式"/>
    <w:basedOn w:val="14"/>
    <w:semiHidden/>
    <w:qFormat/>
    <w:uiPriority w:val="1"/>
    <w:pPr>
      <w:spacing w:before="0" w:after="0" w:line="360" w:lineRule="auto"/>
      <w:outlineLvl w:val="9"/>
    </w:pPr>
    <w:rPr>
      <w:rFonts w:ascii="Times New Roman" w:hAnsi="Times New Roman" w:eastAsia="System" w:cs="Times New Roman"/>
      <w:b w:val="0"/>
      <w:bCs w:val="0"/>
      <w:kern w:val="2"/>
      <w:szCs w:val="52"/>
    </w:rPr>
  </w:style>
  <w:style w:type="paragraph" w:customStyle="1" w:styleId="42">
    <w:name w:val="表格名称"/>
    <w:basedOn w:val="1"/>
    <w:semiHidden/>
    <w:qFormat/>
    <w:uiPriority w:val="0"/>
    <w:pPr>
      <w:spacing w:line="360" w:lineRule="auto"/>
      <w:jc w:val="center"/>
    </w:pPr>
    <w:rPr>
      <w:rFonts w:eastAsia="System" w:cs="Wingdings"/>
      <w:b/>
    </w:rPr>
  </w:style>
  <w:style w:type="paragraph" w:customStyle="1" w:styleId="43">
    <w:name w:val="表格文字"/>
    <w:basedOn w:val="1"/>
    <w:next w:val="1"/>
    <w:semiHidden/>
    <w:qFormat/>
    <w:uiPriority w:val="0"/>
    <w:pPr>
      <w:widowControl w:val="0"/>
      <w:spacing w:line="360" w:lineRule="exact"/>
      <w:jc w:val="center"/>
    </w:pPr>
    <w:rPr>
      <w:rFonts w:eastAsia="System" w:cs="Wingdings" w:asciiTheme="minorHAnsi" w:hAnsiTheme="minorHAnsi"/>
      <w:kern w:val="2"/>
      <w:szCs w:val="52"/>
    </w:rPr>
  </w:style>
  <w:style w:type="character" w:customStyle="1" w:styleId="44">
    <w:name w:val="标题 1 Char"/>
    <w:basedOn w:val="20"/>
    <w:qFormat/>
    <w:uiPriority w:val="9"/>
    <w:rPr>
      <w:rFonts w:hint="eastAsia" w:ascii="宋体" w:hAnsi="宋体" w:eastAsia="宋体" w:cs="宋体"/>
      <w:b/>
      <w:bCs/>
      <w:kern w:val="44"/>
      <w:sz w:val="44"/>
      <w:szCs w:val="44"/>
    </w:rPr>
  </w:style>
  <w:style w:type="character" w:customStyle="1" w:styleId="45">
    <w:name w:val="标题 2 Char"/>
    <w:basedOn w:val="20"/>
    <w:qFormat/>
    <w:uiPriority w:val="9"/>
    <w:rPr>
      <w:rFonts w:hint="eastAsia" w:asciiTheme="majorHAnsi" w:hAnsiTheme="majorHAnsi" w:eastAsiaTheme="majorEastAsia" w:cstheme="majorBidi"/>
      <w:b/>
      <w:bCs/>
      <w:sz w:val="32"/>
      <w:szCs w:val="32"/>
    </w:rPr>
  </w:style>
  <w:style w:type="character" w:customStyle="1" w:styleId="46">
    <w:name w:val="标题 3 Char"/>
    <w:basedOn w:val="20"/>
    <w:qFormat/>
    <w:uiPriority w:val="9"/>
    <w:rPr>
      <w:rFonts w:hint="eastAsia" w:ascii="宋体" w:hAnsi="宋体" w:eastAsia="宋体" w:cs="宋体"/>
      <w:b/>
      <w:bCs/>
      <w:sz w:val="32"/>
      <w:szCs w:val="32"/>
    </w:rPr>
  </w:style>
  <w:style w:type="character" w:customStyle="1" w:styleId="47">
    <w:name w:val="标题 4 Char"/>
    <w:basedOn w:val="20"/>
    <w:qFormat/>
    <w:uiPriority w:val="9"/>
    <w:rPr>
      <w:rFonts w:hint="eastAsia" w:asciiTheme="majorHAnsi" w:hAnsiTheme="majorHAnsi" w:eastAsiaTheme="majorEastAsia" w:cstheme="majorBidi"/>
      <w:b/>
      <w:bCs/>
      <w:sz w:val="28"/>
      <w:szCs w:val="28"/>
    </w:rPr>
  </w:style>
  <w:style w:type="character" w:customStyle="1" w:styleId="48">
    <w:name w:val="标题 5 Char"/>
    <w:basedOn w:val="20"/>
    <w:qFormat/>
    <w:uiPriority w:val="9"/>
    <w:rPr>
      <w:rFonts w:hint="eastAsia" w:ascii="宋体" w:hAnsi="宋体" w:eastAsia="宋体" w:cs="宋体"/>
      <w:b/>
      <w:bCs/>
      <w:sz w:val="28"/>
      <w:szCs w:val="28"/>
    </w:rPr>
  </w:style>
  <w:style w:type="character" w:customStyle="1" w:styleId="49">
    <w:name w:val="标题 6 Char"/>
    <w:basedOn w:val="20"/>
    <w:qFormat/>
    <w:uiPriority w:val="9"/>
    <w:rPr>
      <w:rFonts w:hint="eastAsia" w:asciiTheme="majorHAnsi" w:hAnsiTheme="majorHAnsi" w:eastAsiaTheme="majorEastAsia" w:cstheme="majorBidi"/>
      <w:b/>
      <w:bCs/>
      <w:sz w:val="24"/>
      <w:szCs w:val="24"/>
    </w:rPr>
  </w:style>
  <w:style w:type="character" w:customStyle="1" w:styleId="50">
    <w:name w:val="HTML 预设格式 Char"/>
    <w:basedOn w:val="20"/>
    <w:qFormat/>
    <w:uiPriority w:val="99"/>
    <w:rPr>
      <w:rFonts w:hint="default" w:ascii="Courier New" w:hAnsi="Courier New" w:eastAsia="宋体" w:cs="Courier New"/>
    </w:rPr>
  </w:style>
  <w:style w:type="character" w:customStyle="1" w:styleId="51">
    <w:name w:val="10"/>
    <w:basedOn w:val="20"/>
    <w:qFormat/>
    <w:uiPriority w:val="0"/>
    <w:rPr>
      <w:rFonts w:hint="default" w:ascii="Times New Roman" w:hAnsi="Times New Roman" w:cs="Times New Roman"/>
    </w:rPr>
  </w:style>
  <w:style w:type="character" w:customStyle="1" w:styleId="52">
    <w:name w:val="15"/>
    <w:basedOn w:val="20"/>
    <w:qFormat/>
    <w:uiPriority w:val="0"/>
    <w:rPr>
      <w:rFonts w:hint="default" w:ascii="Times New Roman" w:hAnsi="Times New Roman" w:cs="Times New Roman"/>
    </w:rPr>
  </w:style>
  <w:style w:type="character" w:customStyle="1" w:styleId="53">
    <w:name w:val="16"/>
    <w:basedOn w:val="20"/>
    <w:qFormat/>
    <w:uiPriority w:val="0"/>
    <w:rPr>
      <w:rFonts w:hint="eastAsia" w:ascii="宋体" w:hAnsi="宋体" w:eastAsia="宋体"/>
      <w:b/>
      <w:bCs/>
      <w:color w:val="000000"/>
      <w:sz w:val="40"/>
      <w:szCs w:val="40"/>
    </w:rPr>
  </w:style>
  <w:style w:type="character" w:customStyle="1" w:styleId="54">
    <w:name w:val="17"/>
    <w:basedOn w:val="20"/>
    <w:qFormat/>
    <w:uiPriority w:val="0"/>
    <w:rPr>
      <w:rFonts w:hint="default" w:ascii="Times New Roman" w:hAnsi="Times New Roman" w:cs="Times New Roman"/>
    </w:rPr>
  </w:style>
  <w:style w:type="character" w:customStyle="1" w:styleId="55">
    <w:name w:val="18"/>
    <w:basedOn w:val="20"/>
    <w:qFormat/>
    <w:uiPriority w:val="0"/>
    <w:rPr>
      <w:rFonts w:hint="default" w:ascii="Times New Roman" w:hAnsi="Times New Roman" w:cs="Times New Roman"/>
    </w:rPr>
  </w:style>
  <w:style w:type="character" w:customStyle="1" w:styleId="56">
    <w:name w:val="font01"/>
    <w:basedOn w:val="20"/>
    <w:qFormat/>
    <w:uiPriority w:val="0"/>
    <w:rPr>
      <w:rFonts w:hint="eastAsia" w:ascii="黑体" w:hAnsi="宋体" w:eastAsia="黑体" w:cs="黑体"/>
      <w:color w:val="000000"/>
      <w:sz w:val="22"/>
      <w:szCs w:val="22"/>
      <w:u w:val="none"/>
    </w:rPr>
  </w:style>
  <w:style w:type="table" w:customStyle="1" w:styleId="57">
    <w:name w:val="网格型1"/>
    <w:basedOn w:val="18"/>
    <w:qFormat/>
    <w:uiPriority w:val="39"/>
    <w:rPr>
      <w:rFonts w:ascii="等线" w:hAnsi="等线" w:eastAsia="等线" w:cs="Times New Roman"/>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rPr lang="en-US" altLang="zh-CN" sz="1400">
                <a:latin typeface="楷体" panose="02010609060101010101" pitchFamily="3" charset="-122"/>
                <a:ea typeface="楷体" panose="02010609060101010101" pitchFamily="3" charset="-122"/>
                <a:cs typeface="楷体" panose="02010609060101010101" pitchFamily="3" charset="-122"/>
              </a:rPr>
              <a:t>2021</a:t>
            </a:r>
            <a:r>
              <a:rPr lang="zh-CN" altLang="en-US" sz="1400">
                <a:latin typeface="楷体" panose="02010609060101010101" pitchFamily="3" charset="-122"/>
                <a:ea typeface="楷体" panose="02010609060101010101" pitchFamily="3" charset="-122"/>
                <a:cs typeface="楷体" panose="02010609060101010101" pitchFamily="3" charset="-122"/>
              </a:rPr>
              <a:t>年信息化系统平台运行维护项目              绩效评价评分</a:t>
            </a:r>
            <a:endParaRPr lang="zh-CN" altLang="en-US" sz="1400">
              <a:latin typeface="楷体" panose="02010609060101010101" pitchFamily="3" charset="-122"/>
              <a:ea typeface="楷体" panose="02010609060101010101" pitchFamily="3" charset="-122"/>
              <a:cs typeface="楷体" panose="02010609060101010101" pitchFamily="3" charset="-122"/>
            </a:endParaRP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权重分值</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[工作簿1]Sheet1!$B$1:$E$1</c:f>
              <c:strCache>
                <c:ptCount val="4"/>
                <c:pt idx="0">
                  <c:v>决策</c:v>
                </c:pt>
                <c:pt idx="1">
                  <c:v>过程</c:v>
                </c:pt>
                <c:pt idx="2">
                  <c:v>产出</c:v>
                </c:pt>
                <c:pt idx="3">
                  <c:v>效益</c:v>
                </c:pt>
              </c:strCache>
            </c:strRef>
          </c:cat>
          <c:val>
            <c:numRef>
              <c:f>[工作簿1]Sheet1!$B$2:$E$2</c:f>
              <c:numCache>
                <c:formatCode>General</c:formatCode>
                <c:ptCount val="4"/>
                <c:pt idx="0">
                  <c:v>15</c:v>
                </c:pt>
                <c:pt idx="1">
                  <c:v>20</c:v>
                </c:pt>
                <c:pt idx="2">
                  <c:v>40</c:v>
                </c:pt>
                <c:pt idx="3">
                  <c:v>25</c:v>
                </c:pt>
              </c:numCache>
            </c:numRef>
          </c:val>
        </c:ser>
        <c:ser>
          <c:idx val="1"/>
          <c:order val="1"/>
          <c:tx>
            <c:strRef>
              <c:f>[工作簿1]Sheet1!$A$3</c:f>
              <c:strCache>
                <c:ptCount val="1"/>
                <c:pt idx="0">
                  <c:v>平均得分</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[工作簿1]Sheet1!$B$1:$E$1</c:f>
              <c:strCache>
                <c:ptCount val="4"/>
                <c:pt idx="0">
                  <c:v>决策</c:v>
                </c:pt>
                <c:pt idx="1">
                  <c:v>过程</c:v>
                </c:pt>
                <c:pt idx="2">
                  <c:v>产出</c:v>
                </c:pt>
                <c:pt idx="3">
                  <c:v>效益</c:v>
                </c:pt>
              </c:strCache>
            </c:strRef>
          </c:cat>
          <c:val>
            <c:numRef>
              <c:f>[工作簿1]Sheet1!$B$3:$E$3</c:f>
              <c:numCache>
                <c:formatCode>General</c:formatCode>
                <c:ptCount val="4"/>
                <c:pt idx="0">
                  <c:v>13.67</c:v>
                </c:pt>
                <c:pt idx="1">
                  <c:v>14</c:v>
                </c:pt>
                <c:pt idx="2">
                  <c:v>40</c:v>
                </c:pt>
                <c:pt idx="3">
                  <c:v>24.58</c:v>
                </c:pt>
              </c:numCache>
            </c:numRef>
          </c:val>
        </c:ser>
        <c:dLbls>
          <c:showLegendKey val="0"/>
          <c:showVal val="1"/>
          <c:showCatName val="0"/>
          <c:showSerName val="0"/>
          <c:showPercent val="0"/>
          <c:showBubbleSize val="0"/>
        </c:dLbls>
        <c:gapWidth val="164"/>
        <c:overlap val="-22"/>
        <c:axId val="227724718"/>
        <c:axId val="752414258"/>
      </c:barChart>
      <c:catAx>
        <c:axId val="227724718"/>
        <c:scaling>
          <c:orientation val="minMax"/>
        </c:scaling>
        <c:delete val="0"/>
        <c:axPos val="b"/>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2414258"/>
        <c:crosses val="autoZero"/>
        <c:auto val="1"/>
        <c:lblAlgn val="ctr"/>
        <c:lblOffset val="100"/>
        <c:noMultiLvlLbl val="0"/>
      </c:catAx>
      <c:valAx>
        <c:axId val="75241425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772471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1183990-43dc-4eac-91ab-c099244560e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9095</Words>
  <Characters>9459</Characters>
  <Lines>157</Lines>
  <Paragraphs>44</Paragraphs>
  <TotalTime>0</TotalTime>
  <ScaleCrop>false</ScaleCrop>
  <LinksUpToDate>false</LinksUpToDate>
  <CharactersWithSpaces>9511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2022-09-05T09:33:00Z</dcterms:created>
  <dc:creator>PC</dc:creator>
  <cp:lastModifiedBy>演示人</cp:lastModifiedBy>
  <dcterms:modified xsi:type="dcterms:W3CDTF">2025-08-26T07:30:33Z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eyJoZGlkIjoiMGYwN2Q0ZjllOTdiMWVkYTVkOTM2MmUzZDU2MTgwMWMiLCJ1c2VySWQiOiI0MDUyNzY4MDYifQ==</vt:lpwstr>
  </property>
  <property fmtid="{D5CDD505-2E9C-101B-9397-08002B2CF9AE}" pid="3" name="KSOProductBuildVer">
    <vt:lpwstr>2052-12.1.0.22529</vt:lpwstr>
  </property>
  <property fmtid="{D5CDD505-2E9C-101B-9397-08002B2CF9AE}" pid="4" name="ICV">
    <vt:lpwstr>432D23BC40FF430A8B68C6DA38D0D3E8_12</vt:lpwstr>
  </property>
</Properties>
</file>