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color w:val="FF0000"/>
          <w:spacing w:val="-20"/>
          <w:w w:val="5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内蒙古自治区人民政府关于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开展第五次全国经济普查的通知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adjustRightInd w:val="0"/>
        <w:snapToGrid w:val="0"/>
        <w:spacing w:line="480" w:lineRule="exact"/>
        <w:ind w:firstLine="160" w:firstLineChars="50"/>
        <w:jc w:val="center"/>
        <w:rPr>
          <w:rFonts w:hint="eastAsia" w:ascii="仿宋_GB2312" w:hAnsi="华文仿宋" w:eastAsia="仿宋_GB2312"/>
          <w:sz w:val="32"/>
        </w:rPr>
      </w:pPr>
      <w:r>
        <w:rPr>
          <w:rFonts w:hint="eastAsia" w:ascii="仿宋_GB2312" w:hAnsi="华文仿宋" w:eastAsia="仿宋_GB2312"/>
          <w:sz w:val="32"/>
          <w:lang w:eastAsia="zh-CN"/>
        </w:rPr>
        <w:t>内政发〔2023〕5号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r>
        <w:rPr>
          <w:rFonts w:hint="eastAsia" w:ascii="方正仿宋_GBK" w:hAnsi="方正仿宋_GBK" w:eastAsia="方正仿宋_GBK" w:cs="方正仿宋_GBK"/>
          <w:sz w:val="32"/>
          <w:szCs w:val="32"/>
        </w:rPr>
        <w:t>各盟行政公署、市人民政府，各旗县人民政府，自治区各委、办、厅、局，各大企业、事业单位：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根据《全国经济普查条例》有关规定，国务院决定于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2023年开展第五次全国经济普查。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按照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《国务院关于开展第五次全国经济普查的通知》（国发〔2022〕22号）要求，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为切实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做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好我区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第五次全国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经济普查工作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，结合自治区实际，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现就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有关事宜通知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如下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一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指导思想。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以习近平新时代中国特色社会主义思想为指导，深入贯彻党的二十大精神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认真落实党中央、国务院决策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部署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eastAsia="zh-CN"/>
        </w:rPr>
        <w:t>和习近平总书记交给内蒙古的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“五大任务”，完整、准确、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全面贯彻新发展理念，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服务和融入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新发展格局，着力推动高质量发展，坚持依法普查、科学普查、为民普查，坚持实事求是、改革创新，确保普查数据真实准确，全面客观反映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经济社会发展状况。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二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普查目的。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第五次全国经济普查是一项重大国情国力调查，将首次统筹开展投入产出调查，全面调查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第二产业和第三产业发展规模、布局和效益，摸清各类单位基本情况，掌握国民经济行业间经济联系，客观反映推动高质量发展、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服务和融入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新发展格局、建设现代化经济体系、深化供给侧结构性改革以及创新驱动发展、区域协调发展、生态文明建设、高水平对外开放、公共服务体系建设等方面的新进展。通过普查，进一步夯实统计基础，推进统计现代化改革，为加强和改善宏观经济治理、科学制定中长期发展规划、全面建设社会主义现代化国家提供科学准确的统计信息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二、普查对象和范围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普查的对象是在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自治区境内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从事第二产业和第三产业活动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的全部法人单位、产业活动单位和个体经营户。具体范围包括：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采矿业，制造业，电力、热力、燃气及水生产和供应业，建筑业，批发和零售业，交通运输、仓储和邮政业，住宿和餐饮业，信息传输、软件和信息技术服务业，金融业，房地产业，租赁和商务服务业，科学研究和技术服务业，水利、环境和公共设施管理业，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居民服务、修理和其他服务业，教育，卫生和社会工作，文化、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体育和娱乐业，公共管理、社会保障和社会组织等。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三、普查内容和时间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普查的主要内容包括普查对象的基本情况、组织结构、人员工资、生产能力、财务状况、生产经营、能源生产和消费、研发活动、信息化建设和电子商务交易情况，以及投入结构、产品使用去向和固定资产投资构成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普查标准时点为2023年12月31日，普查时期资料为2023年年度资料。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四、普查组织实施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第五次全国经济普查调查内容增多、技术要求提高、工作难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度加大，各地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各部门要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eastAsia="zh-CN"/>
        </w:rPr>
        <w:t>加强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统筹协调，优化方式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突出重点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创新手段，认真做好普查的宣传动员和组织实施工作。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firstLine="664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为加强对普查工作的组织领导，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eastAsia="zh-CN"/>
        </w:rPr>
        <w:t>自治区人民政府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成立自治区第五次经济普查领导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eastAsia="zh-CN"/>
        </w:rPr>
        <w:t>组织机构（具体情况另行通知）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，负责普查组织实施中重大问题的研究和决策。自治区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eastAsia="zh-CN"/>
        </w:rPr>
        <w:t>各有关部门和单位要各司其职、各负其责、密切配合，合力推动普查各项工作顺利开展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。自治区统计局负责全区经济普查的具体实施和综合协调工作；涉及普查经费方面的事项，由自治区财政厅负责和协调；涉及数据处理能力建设方面的事项，由自治区发展改革委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大数据中心负责和协调；涉及普查宣传动员方面的事项，由自治区统计局、党委宣传部负责和协调；涉及企业和个体工商户名录方面的事项，由自治区市场监管局、内蒙古税务局负责和协调；涉及机关和事业单位名录方面的事项，由自治区党委编办负责和协调；涉及社会团体、基金会、民办非企业单位及基层自治组织名录方面的事项，由自治区民政厅负责和协调；涉及统一社会信用代码信息共享方面的事项，由自治区市场监管局负责和协调；涉及城乡社区网格化服务管理工作的事项，由自治区党委政法委协调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银行、证券、保险、铁路等部门和单位及有关方面要按照普查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eastAsia="zh-CN"/>
        </w:rPr>
        <w:t>工作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要求，负责组织开展本系统的普查工作；呼和浩特海关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满洲里海关负责组织开展普查工作中的进口货物使用去向调查任务。各有关部门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eastAsia="zh-CN"/>
        </w:rPr>
        <w:t>和单位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要强化信息共享，掌握普查有关基础资料的各级部门要及时准确提供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eastAsia="zh-CN"/>
        </w:rPr>
        <w:t>部门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行政记录和数据信息。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行政公署、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人民政府，各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旗县（市、区）人民政府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成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立相应的普查领导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组织机构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，认真组织好本地区的普查实施工作，及时采取措施解决普查工作中遇到的困难和问题。要充分发挥街道办事处和居民委员会、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苏木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乡镇人民政府和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嘎查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村民委员会的作用，充分利用楼宇物业和园区管理模式，广泛动员和组织社会力量积极参与、认真配合做好普查工作。地方普查机构根据工作需要，可聘用或者从有关单位商调符合条件的普查指导员和普查员，及时支付聘用人员的劳动报酬，保证商调人员在原单位的工资、福利及其他待遇不变，要积极组织开展业务培训，提高普查人员素质，并加强督促指导，稳定普查工作队伍，确保普查工作顺利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五、普查经费保障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第五次全国经济普查所需经费，按现行经费渠道由中央和地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方各级人民政府共同负担，列入相应年度财政预算，按时拨付，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确保到位，保障普查工作顺利开展。各盟市要做好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所辖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旗县（市、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区）特别是财政困难旗县（市、区）普查经费的督促落实工作。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各级普查机构要加强管理，厉行节约，专款专用，提高普查经费使用效率。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六、普查工作要求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一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坚持依法普查。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所有普查工作人员和普查对象必须严格按照《中华人民共和国统计法》《中华人民共和国统计法实施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条例》《全国经济普查条例》的规定，按时、如实填报普查表。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任何单位和个人不得虚报、瞒报、拒报、迟报，不得伪造、篡改普查数据。普查取得的单位和个人资料，严格限定用于普查目的，不作为任何单位对普查对象实施奖惩的依据。各级普查机构及其工作人员，对在普查中所知悉的国家秘密和普查对象的商业秘密、个人信息，必须严格履行保密义务；未经批准，任何单位和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个人不得对外发布普查数据。对普查工作中的违纪违法等行为，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依纪依法予以处理并加大通报曝光力度。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二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确保数据质量。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始终坚守数据质量第一原则，严格执行普查方案，规范普查工作流程，强化事前事中事后数据质量检查核查，切实防范和惩治统计造假、弄虚作假，确保普查数据真实准确、完整可信。各级普查机构要建立健全普查数据质量控制体系和岗位责任制，完善普查数据质量追溯和问责机制，严肃普查纪律，坚决杜绝各种人为干预普查数据的行为。采用有效技术手段和管理措施，确保普查数据采集、传输、存储和使用的安全。适时将普查工作开展情况纳入统计督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三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创新手段方式。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广泛应用部门行政记录，推进电子证照信息等在普查中的应用，采取网上填报与手持电子终端现场采集数据相结合的方式开展普查，通过信息化手段提高普查数据处理效能。适应常态化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新型冠状病毒感染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疫情防控需要，组织开展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线上线下业务培训，支持普查对象通过网络自主报送普查数据，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科学、规范、高效推进普查工作。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（四）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</w:rPr>
        <w:t>强化宣传引导。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各级普查机构应会同宣传部门认真做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好普查宣传的策划和组织工作。充分发挥各类新闻媒体以及有关部门服务平台等宣传渠道作用，广泛深入宣传经济普查的重要意义和要求，宣传普查工作中涌现出的典型事迹，通报违法违纪案件查处情况，引导广大普查对象依法配合普查、全社会积极参与普查，为第五次全国经济普查顺利实施营造良好的社会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（五）</w:t>
      </w:r>
      <w:r>
        <w:rPr>
          <w:rFonts w:hint="eastAsia" w:ascii="方正楷体_GBK" w:hAnsi="方正楷体_GBK" w:eastAsia="方正楷体_GBK" w:cs="方正楷体_GBK"/>
          <w:spacing w:val="6"/>
          <w:sz w:val="32"/>
          <w:szCs w:val="32"/>
        </w:rPr>
        <w:t>抓好成果运用。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各级普查机构要及时发布普查成果，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深入挖掘普查数据价值，分析研判全区经济运行状况和经济社会发展的新变化新特征，积极主动服务宏观决策，切实发挥好统计的参谋咨政作用。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rightChars="0" w:firstLine="5120" w:firstLineChars="16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2023年2月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（此件公开发布）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</w:p>
    <w:p>
      <w:pPr>
        <w:ind w:firstLine="600"/>
        <w:rPr>
          <w:rFonts w:hint="eastAsia" w:eastAsia="仿宋_GB2312"/>
          <w:sz w:val="21"/>
          <w:szCs w:val="21"/>
        </w:rPr>
      </w:pPr>
    </w:p>
    <w:bookmarkEnd w:id="0"/>
    <w:p>
      <w:pPr>
        <w:ind w:firstLine="600"/>
        <w:rPr>
          <w:rFonts w:hint="eastAsia" w:eastAsia="仿宋_GB2312"/>
          <w:sz w:val="21"/>
          <w:szCs w:val="21"/>
        </w:rPr>
      </w:pPr>
    </w:p>
    <w:p>
      <w:pPr>
        <w:pStyle w:val="3"/>
        <w:tabs>
          <w:tab w:val="left" w:pos="7560"/>
        </w:tabs>
        <w:wordWrap w:val="0"/>
        <w:ind w:left="4452" w:leftChars="2058" w:hanging="130" w:hangingChars="62"/>
        <w:jc w:val="right"/>
        <w:rPr>
          <w:rFonts w:hint="eastAsia" w:ascii="黑体" w:eastAsia="黑体"/>
          <w:sz w:val="21"/>
          <w:szCs w:val="21"/>
        </w:rPr>
      </w:pPr>
    </w:p>
    <w:p>
      <w:pPr>
        <w:pStyle w:val="3"/>
        <w:tabs>
          <w:tab w:val="left" w:pos="7560"/>
        </w:tabs>
        <w:wordWrap w:val="0"/>
        <w:ind w:left="4452" w:leftChars="2058" w:hanging="130" w:hangingChars="62"/>
        <w:jc w:val="right"/>
        <w:rPr>
          <w:rFonts w:hint="eastAsia" w:ascii="黑体" w:eastAsia="黑体"/>
          <w:sz w:val="21"/>
          <w:szCs w:val="21"/>
        </w:rPr>
      </w:pPr>
    </w:p>
    <w:p>
      <w:pPr>
        <w:pStyle w:val="3"/>
        <w:tabs>
          <w:tab w:val="left" w:pos="7560"/>
        </w:tabs>
        <w:wordWrap w:val="0"/>
        <w:ind w:left="4452" w:leftChars="2058" w:hanging="130" w:hangingChars="62"/>
        <w:jc w:val="right"/>
        <w:rPr>
          <w:rFonts w:hint="eastAsia" w:ascii="黑体" w:eastAsia="黑体"/>
          <w:sz w:val="21"/>
          <w:szCs w:val="21"/>
        </w:rPr>
      </w:pPr>
    </w:p>
    <w:p>
      <w:pPr>
        <w:pStyle w:val="3"/>
        <w:tabs>
          <w:tab w:val="left" w:pos="7560"/>
        </w:tabs>
        <w:wordWrap w:val="0"/>
        <w:ind w:left="4452" w:leftChars="2058" w:hanging="130" w:hangingChars="62"/>
        <w:jc w:val="right"/>
        <w:rPr>
          <w:rFonts w:hint="eastAsia" w:ascii="黑体" w:eastAsia="黑体"/>
          <w:sz w:val="21"/>
          <w:szCs w:val="21"/>
        </w:rPr>
      </w:pPr>
    </w:p>
    <w:p>
      <w:pPr>
        <w:pStyle w:val="3"/>
        <w:tabs>
          <w:tab w:val="left" w:pos="7560"/>
        </w:tabs>
        <w:wordWrap w:val="0"/>
        <w:ind w:left="4452" w:leftChars="2058" w:hanging="130" w:hangingChars="62"/>
        <w:jc w:val="right"/>
        <w:rPr>
          <w:rFonts w:hint="eastAsia" w:ascii="黑体" w:eastAsia="黑体"/>
          <w:sz w:val="21"/>
          <w:szCs w:val="21"/>
        </w:rPr>
      </w:pPr>
    </w:p>
    <w:p>
      <w:pPr>
        <w:pStyle w:val="3"/>
        <w:tabs>
          <w:tab w:val="left" w:pos="7560"/>
        </w:tabs>
        <w:wordWrap w:val="0"/>
        <w:ind w:left="4452" w:leftChars="2058" w:hanging="130" w:hangingChars="62"/>
        <w:jc w:val="right"/>
        <w:rPr>
          <w:rFonts w:hint="eastAsia" w:ascii="黑体" w:eastAsia="黑体"/>
          <w:sz w:val="21"/>
          <w:szCs w:val="21"/>
        </w:rPr>
      </w:pPr>
    </w:p>
    <w:p>
      <w:pPr>
        <w:pStyle w:val="3"/>
        <w:tabs>
          <w:tab w:val="left" w:pos="7560"/>
        </w:tabs>
        <w:wordWrap w:val="0"/>
        <w:ind w:left="4452" w:leftChars="2058" w:hanging="130" w:hangingChars="62"/>
        <w:jc w:val="right"/>
        <w:rPr>
          <w:rFonts w:hint="eastAsia" w:ascii="黑体" w:eastAsia="黑体"/>
          <w:sz w:val="21"/>
          <w:szCs w:val="21"/>
        </w:rPr>
      </w:pPr>
    </w:p>
    <w:p>
      <w:pPr>
        <w:pStyle w:val="3"/>
        <w:tabs>
          <w:tab w:val="left" w:pos="7560"/>
        </w:tabs>
        <w:wordWrap w:val="0"/>
        <w:ind w:left="4452" w:leftChars="2058" w:hanging="130" w:hangingChars="62"/>
        <w:jc w:val="right"/>
        <w:rPr>
          <w:rFonts w:hint="eastAsia" w:ascii="黑体" w:eastAsia="黑体"/>
          <w:sz w:val="21"/>
          <w:szCs w:val="21"/>
        </w:rPr>
      </w:pPr>
    </w:p>
    <w:p>
      <w:pPr>
        <w:pStyle w:val="3"/>
        <w:tabs>
          <w:tab w:val="left" w:pos="7560"/>
        </w:tabs>
        <w:wordWrap w:val="0"/>
        <w:ind w:left="4452" w:leftChars="2058" w:hanging="130" w:hangingChars="62"/>
        <w:jc w:val="right"/>
        <w:rPr>
          <w:rFonts w:hint="eastAsia" w:ascii="黑体" w:eastAsia="黑体"/>
          <w:sz w:val="21"/>
          <w:szCs w:val="21"/>
        </w:rPr>
      </w:pPr>
    </w:p>
    <w:p>
      <w:pPr>
        <w:pStyle w:val="3"/>
        <w:tabs>
          <w:tab w:val="left" w:pos="7560"/>
        </w:tabs>
        <w:wordWrap w:val="0"/>
        <w:ind w:left="4452" w:leftChars="2058" w:hanging="130" w:hangingChars="62"/>
        <w:jc w:val="right"/>
        <w:rPr>
          <w:rFonts w:hint="eastAsia" w:ascii="黑体" w:eastAsia="黑体"/>
          <w:sz w:val="21"/>
          <w:szCs w:val="21"/>
        </w:rPr>
      </w:pPr>
    </w:p>
    <w:p>
      <w:pPr>
        <w:pStyle w:val="3"/>
        <w:tabs>
          <w:tab w:val="left" w:pos="7560"/>
        </w:tabs>
        <w:wordWrap w:val="0"/>
        <w:ind w:left="4452" w:leftChars="2058" w:hanging="130" w:hangingChars="62"/>
        <w:jc w:val="right"/>
        <w:rPr>
          <w:rFonts w:hint="eastAsia" w:ascii="黑体" w:eastAsia="黑体"/>
          <w:sz w:val="21"/>
          <w:szCs w:val="21"/>
        </w:rPr>
      </w:pPr>
    </w:p>
    <w:p>
      <w:pPr>
        <w:pStyle w:val="3"/>
        <w:tabs>
          <w:tab w:val="left" w:pos="7560"/>
        </w:tabs>
        <w:wordWrap w:val="0"/>
        <w:ind w:left="4452" w:leftChars="2058" w:hanging="130" w:hangingChars="62"/>
        <w:jc w:val="right"/>
        <w:rPr>
          <w:rFonts w:hint="eastAsia" w:ascii="黑体" w:eastAsia="黑体"/>
          <w:sz w:val="21"/>
          <w:szCs w:val="21"/>
        </w:rPr>
      </w:pPr>
    </w:p>
    <w:p>
      <w:pPr>
        <w:pStyle w:val="3"/>
        <w:tabs>
          <w:tab w:val="left" w:pos="7560"/>
        </w:tabs>
        <w:wordWrap w:val="0"/>
        <w:ind w:left="4452" w:leftChars="2058" w:hanging="130" w:hangingChars="62"/>
        <w:jc w:val="right"/>
        <w:rPr>
          <w:rFonts w:hint="eastAsia" w:ascii="黑体" w:eastAsia="黑体"/>
          <w:sz w:val="21"/>
          <w:szCs w:val="21"/>
        </w:rPr>
      </w:pPr>
    </w:p>
    <w:p>
      <w:pPr>
        <w:pStyle w:val="3"/>
        <w:tabs>
          <w:tab w:val="left" w:pos="7560"/>
        </w:tabs>
        <w:wordWrap w:val="0"/>
        <w:ind w:left="4452" w:leftChars="2058" w:hanging="130" w:hangingChars="62"/>
        <w:jc w:val="right"/>
        <w:rPr>
          <w:rFonts w:hint="eastAsia" w:ascii="黑体" w:eastAsia="黑体"/>
          <w:sz w:val="21"/>
          <w:szCs w:val="21"/>
        </w:rPr>
      </w:pPr>
    </w:p>
    <w:p>
      <w:pPr>
        <w:pStyle w:val="3"/>
        <w:tabs>
          <w:tab w:val="left" w:pos="7560"/>
        </w:tabs>
        <w:wordWrap w:val="0"/>
        <w:ind w:left="4452" w:leftChars="2058" w:hanging="130" w:hangingChars="62"/>
        <w:jc w:val="right"/>
        <w:rPr>
          <w:rFonts w:hint="eastAsia" w:ascii="黑体" w:eastAsia="黑体"/>
          <w:sz w:val="21"/>
          <w:szCs w:val="21"/>
        </w:rPr>
      </w:pPr>
    </w:p>
    <w:p>
      <w:pPr>
        <w:pStyle w:val="3"/>
        <w:tabs>
          <w:tab w:val="left" w:pos="7560"/>
        </w:tabs>
        <w:wordWrap w:val="0"/>
        <w:ind w:left="4452" w:leftChars="2058" w:hanging="130" w:hangingChars="62"/>
        <w:jc w:val="right"/>
        <w:rPr>
          <w:rFonts w:hint="eastAsia" w:ascii="黑体" w:eastAsia="黑体"/>
          <w:sz w:val="21"/>
          <w:szCs w:val="21"/>
        </w:rPr>
      </w:pPr>
    </w:p>
    <w:p>
      <w:pPr>
        <w:wordWrap/>
        <w:rPr>
          <w:rFonts w:hint="eastAsia" w:ascii="黑体" w:eastAsia="黑体"/>
          <w:sz w:val="21"/>
          <w:szCs w:val="21"/>
        </w:rPr>
      </w:pPr>
    </w:p>
    <w:p>
      <w:pPr>
        <w:wordWrap/>
        <w:rPr>
          <w:rFonts w:hint="eastAsia" w:ascii="黑体" w:eastAsia="黑体"/>
          <w:sz w:val="21"/>
          <w:szCs w:val="21"/>
        </w:rPr>
      </w:pPr>
    </w:p>
    <w:p>
      <w:pPr>
        <w:wordWrap/>
        <w:rPr>
          <w:rFonts w:hint="eastAsia" w:ascii="黑体" w:eastAsia="黑体"/>
          <w:sz w:val="21"/>
          <w:szCs w:val="21"/>
        </w:rPr>
      </w:pPr>
    </w:p>
    <w:p>
      <w:pPr>
        <w:wordWrap/>
        <w:rPr>
          <w:rFonts w:hint="eastAsia" w:ascii="黑体" w:eastAsia="黑体"/>
          <w:sz w:val="21"/>
          <w:szCs w:val="21"/>
        </w:rPr>
      </w:pPr>
    </w:p>
    <w:p>
      <w:pPr>
        <w:wordWrap/>
        <w:rPr>
          <w:rFonts w:hint="eastAsia" w:ascii="黑体" w:eastAsia="黑体"/>
          <w:sz w:val="21"/>
          <w:szCs w:val="21"/>
        </w:rPr>
      </w:pPr>
    </w:p>
    <w:p>
      <w:pPr>
        <w:wordWrap/>
        <w:rPr>
          <w:rFonts w:hint="eastAsia" w:ascii="黑体" w:eastAsia="黑体"/>
          <w:sz w:val="21"/>
          <w:szCs w:val="21"/>
        </w:rPr>
      </w:pPr>
    </w:p>
    <w:p>
      <w:pPr>
        <w:wordWrap/>
        <w:rPr>
          <w:rFonts w:hint="eastAsia" w:ascii="黑体" w:eastAsia="黑体"/>
          <w:sz w:val="21"/>
          <w:szCs w:val="21"/>
        </w:rPr>
      </w:pPr>
    </w:p>
    <w:p>
      <w:pPr>
        <w:wordWrap/>
        <w:rPr>
          <w:rFonts w:hint="eastAsia" w:ascii="黑体" w:eastAsia="黑体"/>
          <w:sz w:val="21"/>
          <w:szCs w:val="21"/>
        </w:rPr>
      </w:pPr>
    </w:p>
    <w:p>
      <w:pPr>
        <w:wordWrap/>
        <w:rPr>
          <w:rFonts w:hint="eastAsia" w:ascii="黑体" w:eastAsia="黑体"/>
          <w:sz w:val="21"/>
          <w:szCs w:val="21"/>
        </w:rPr>
      </w:pPr>
    </w:p>
    <w:p>
      <w:pPr>
        <w:wordWrap/>
        <w:rPr>
          <w:rFonts w:hint="eastAsia" w:ascii="黑体" w:eastAsia="黑体"/>
          <w:sz w:val="21"/>
          <w:szCs w:val="21"/>
        </w:rPr>
      </w:pPr>
    </w:p>
    <w:p>
      <w:pPr>
        <w:wordWrap/>
        <w:rPr>
          <w:rFonts w:hint="eastAsia" w:ascii="黑体" w:eastAsia="黑体"/>
          <w:sz w:val="21"/>
          <w:szCs w:val="21"/>
        </w:rPr>
      </w:pPr>
    </w:p>
    <w:p>
      <w:pPr>
        <w:wordWrap/>
        <w:rPr>
          <w:rFonts w:hint="eastAsia" w:ascii="黑体" w:eastAsia="黑体"/>
          <w:sz w:val="21"/>
          <w:szCs w:val="21"/>
        </w:rPr>
      </w:pPr>
    </w:p>
    <w:p>
      <w:pPr>
        <w:wordWrap/>
        <w:rPr>
          <w:rFonts w:hint="eastAsia" w:ascii="黑体" w:eastAsia="黑体"/>
          <w:sz w:val="21"/>
          <w:szCs w:val="21"/>
        </w:rPr>
      </w:pPr>
    </w:p>
    <w:p>
      <w:pPr>
        <w:pStyle w:val="3"/>
        <w:tabs>
          <w:tab w:val="left" w:pos="7560"/>
        </w:tabs>
        <w:wordWrap w:val="0"/>
        <w:ind w:left="4452" w:leftChars="2058" w:hanging="130" w:hangingChars="62"/>
        <w:jc w:val="right"/>
        <w:rPr>
          <w:rFonts w:hint="eastAsia" w:ascii="黑体" w:eastAsia="黑体"/>
          <w:sz w:val="21"/>
          <w:szCs w:val="21"/>
        </w:rPr>
      </w:pPr>
    </w:p>
    <w:p>
      <w:pPr>
        <w:wordWrap/>
        <w:rPr>
          <w:rFonts w:hint="eastAsia"/>
        </w:rPr>
      </w:pPr>
    </w:p>
    <w:p>
      <w:pPr>
        <w:pStyle w:val="3"/>
        <w:tabs>
          <w:tab w:val="left" w:pos="7560"/>
        </w:tabs>
        <w:wordWrap w:val="0"/>
        <w:ind w:left="4452" w:leftChars="2058" w:hanging="130" w:hangingChars="62"/>
        <w:jc w:val="right"/>
        <w:rPr>
          <w:rFonts w:hint="eastAsia" w:ascii="黑体" w:eastAsia="黑体"/>
          <w:sz w:val="21"/>
          <w:szCs w:val="21"/>
        </w:rPr>
      </w:pPr>
      <w:r>
        <w:rPr>
          <w:rFonts w:hint="eastAsia" w:ascii="黑体" w:eastAsia="黑体"/>
          <w:sz w:val="21"/>
          <w:szCs w:val="21"/>
        </w:rPr>
        <w:t xml:space="preserve">        </w:t>
      </w:r>
    </w:p>
    <w:tbl>
      <w:tblPr>
        <w:tblStyle w:val="7"/>
        <w:tblW w:w="8944" w:type="dxa"/>
        <w:jc w:val="center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4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抄送：自治区党委各部门，内蒙古军区，武警内蒙古总队。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07" w:rightChars="51" w:firstLine="1072" w:firstLineChars="400"/>
              <w:textAlignment w:val="auto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pacing w:val="-6"/>
                <w:sz w:val="28"/>
              </w:rPr>
              <w:t>自治区人大常委会办公厅、政协办公厅，</w:t>
            </w:r>
            <w:r>
              <w:rPr>
                <w:rFonts w:hint="eastAsia" w:ascii="仿宋_GB2312" w:eastAsia="仿宋_GB2312"/>
                <w:spacing w:val="6"/>
                <w:sz w:val="28"/>
                <w:lang w:eastAsia="zh-CN"/>
              </w:rPr>
              <w:t>自治区监委，自治区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10" w:rightChars="100" w:firstLine="1120" w:firstLineChars="40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高级人民法院，检察院。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10" w:rightChars="100" w:firstLine="1120" w:firstLineChars="40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各人民团体，新闻单位。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right="210" w:rightChars="10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内蒙古自治区人民政府办公厅文电处   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</w:rPr>
              <w:t>202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13</w:t>
            </w:r>
            <w:r>
              <w:rPr>
                <w:rFonts w:hint="eastAsia" w:ascii="仿宋_GB2312" w:eastAsia="仿宋_GB2312"/>
                <w:sz w:val="28"/>
              </w:rPr>
              <w:t>日印发</w:t>
            </w:r>
          </w:p>
        </w:tc>
      </w:tr>
    </w:tbl>
    <w:p>
      <w:pPr>
        <w:spacing w:line="20" w:lineRule="exact"/>
        <w:rPr>
          <w:rFonts w:hint="eastAsia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华文仿宋">
    <w:altName w:val="方正仿宋_GBK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9452" w:y="-23"/>
      <w:rPr>
        <w:rStyle w:val="10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0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1892" w:y="-23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2E7"/>
    <w:rsid w:val="0000053B"/>
    <w:rsid w:val="00000BC8"/>
    <w:rsid w:val="00000D35"/>
    <w:rsid w:val="00000E8A"/>
    <w:rsid w:val="00001A5E"/>
    <w:rsid w:val="0001025F"/>
    <w:rsid w:val="00010E72"/>
    <w:rsid w:val="00010FBD"/>
    <w:rsid w:val="000134B5"/>
    <w:rsid w:val="0001572E"/>
    <w:rsid w:val="0001671F"/>
    <w:rsid w:val="0001751F"/>
    <w:rsid w:val="00017973"/>
    <w:rsid w:val="00017C56"/>
    <w:rsid w:val="00017C8E"/>
    <w:rsid w:val="00021290"/>
    <w:rsid w:val="000228A4"/>
    <w:rsid w:val="00024FC9"/>
    <w:rsid w:val="00025291"/>
    <w:rsid w:val="0003004C"/>
    <w:rsid w:val="000305B6"/>
    <w:rsid w:val="00031020"/>
    <w:rsid w:val="0003284C"/>
    <w:rsid w:val="00036CC9"/>
    <w:rsid w:val="00037A1D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60597"/>
    <w:rsid w:val="00060CE0"/>
    <w:rsid w:val="000615CF"/>
    <w:rsid w:val="0006347A"/>
    <w:rsid w:val="000671EE"/>
    <w:rsid w:val="00070196"/>
    <w:rsid w:val="000701C3"/>
    <w:rsid w:val="00071DE3"/>
    <w:rsid w:val="00071E83"/>
    <w:rsid w:val="0007324B"/>
    <w:rsid w:val="00074623"/>
    <w:rsid w:val="00076F96"/>
    <w:rsid w:val="00082970"/>
    <w:rsid w:val="0008397E"/>
    <w:rsid w:val="00085643"/>
    <w:rsid w:val="00090E87"/>
    <w:rsid w:val="00090EB2"/>
    <w:rsid w:val="00097E64"/>
    <w:rsid w:val="000A1E68"/>
    <w:rsid w:val="000A2307"/>
    <w:rsid w:val="000A26F8"/>
    <w:rsid w:val="000A3DA4"/>
    <w:rsid w:val="000A51DB"/>
    <w:rsid w:val="000A7F88"/>
    <w:rsid w:val="000B0241"/>
    <w:rsid w:val="000B182B"/>
    <w:rsid w:val="000B2C2B"/>
    <w:rsid w:val="000B318D"/>
    <w:rsid w:val="000B483E"/>
    <w:rsid w:val="000B76CD"/>
    <w:rsid w:val="000D1918"/>
    <w:rsid w:val="000D2276"/>
    <w:rsid w:val="000D46E6"/>
    <w:rsid w:val="000D4B7C"/>
    <w:rsid w:val="000E189F"/>
    <w:rsid w:val="000E242A"/>
    <w:rsid w:val="000E2DE0"/>
    <w:rsid w:val="000E4A4D"/>
    <w:rsid w:val="000E5531"/>
    <w:rsid w:val="000E6931"/>
    <w:rsid w:val="000F0166"/>
    <w:rsid w:val="000F1D11"/>
    <w:rsid w:val="000F3390"/>
    <w:rsid w:val="000F3786"/>
    <w:rsid w:val="000F3C60"/>
    <w:rsid w:val="000F7B4B"/>
    <w:rsid w:val="00100F1E"/>
    <w:rsid w:val="00104732"/>
    <w:rsid w:val="00104FB1"/>
    <w:rsid w:val="0010515D"/>
    <w:rsid w:val="001106F2"/>
    <w:rsid w:val="00110B09"/>
    <w:rsid w:val="001116CA"/>
    <w:rsid w:val="0011191E"/>
    <w:rsid w:val="001147E4"/>
    <w:rsid w:val="00114AC4"/>
    <w:rsid w:val="00114FD2"/>
    <w:rsid w:val="001166E7"/>
    <w:rsid w:val="00117691"/>
    <w:rsid w:val="0012067D"/>
    <w:rsid w:val="00120FA6"/>
    <w:rsid w:val="00121523"/>
    <w:rsid w:val="00121A80"/>
    <w:rsid w:val="0012298D"/>
    <w:rsid w:val="00124296"/>
    <w:rsid w:val="001243C4"/>
    <w:rsid w:val="0012798F"/>
    <w:rsid w:val="00127B89"/>
    <w:rsid w:val="00127D04"/>
    <w:rsid w:val="001303D3"/>
    <w:rsid w:val="001316F8"/>
    <w:rsid w:val="001332BC"/>
    <w:rsid w:val="001340AD"/>
    <w:rsid w:val="0013461A"/>
    <w:rsid w:val="00137385"/>
    <w:rsid w:val="00140625"/>
    <w:rsid w:val="00142107"/>
    <w:rsid w:val="00145C0B"/>
    <w:rsid w:val="00145D2E"/>
    <w:rsid w:val="00146D53"/>
    <w:rsid w:val="00147907"/>
    <w:rsid w:val="00147A06"/>
    <w:rsid w:val="00151F28"/>
    <w:rsid w:val="00153017"/>
    <w:rsid w:val="00155A0E"/>
    <w:rsid w:val="001602EE"/>
    <w:rsid w:val="001608F4"/>
    <w:rsid w:val="0016554C"/>
    <w:rsid w:val="00166461"/>
    <w:rsid w:val="0016715A"/>
    <w:rsid w:val="001679C2"/>
    <w:rsid w:val="00170824"/>
    <w:rsid w:val="0017273F"/>
    <w:rsid w:val="00172ABF"/>
    <w:rsid w:val="00173AA9"/>
    <w:rsid w:val="00177B68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2BD2"/>
    <w:rsid w:val="001A3639"/>
    <w:rsid w:val="001A72B0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3381"/>
    <w:rsid w:val="001D38D9"/>
    <w:rsid w:val="001D42FD"/>
    <w:rsid w:val="001D50C7"/>
    <w:rsid w:val="001D62F3"/>
    <w:rsid w:val="001E1712"/>
    <w:rsid w:val="001E3AE1"/>
    <w:rsid w:val="001E4564"/>
    <w:rsid w:val="001E463E"/>
    <w:rsid w:val="001E48FC"/>
    <w:rsid w:val="001E51E8"/>
    <w:rsid w:val="001E5A4A"/>
    <w:rsid w:val="001F077E"/>
    <w:rsid w:val="001F275C"/>
    <w:rsid w:val="001F4B62"/>
    <w:rsid w:val="001F53DE"/>
    <w:rsid w:val="002014F1"/>
    <w:rsid w:val="002016DC"/>
    <w:rsid w:val="00202305"/>
    <w:rsid w:val="002037DD"/>
    <w:rsid w:val="00203FE2"/>
    <w:rsid w:val="00205C6F"/>
    <w:rsid w:val="002112BA"/>
    <w:rsid w:val="00211B40"/>
    <w:rsid w:val="0021430F"/>
    <w:rsid w:val="0022010B"/>
    <w:rsid w:val="00222BE8"/>
    <w:rsid w:val="00225BC5"/>
    <w:rsid w:val="00226765"/>
    <w:rsid w:val="002301CC"/>
    <w:rsid w:val="00230DF7"/>
    <w:rsid w:val="00233CA4"/>
    <w:rsid w:val="00237083"/>
    <w:rsid w:val="00237D8D"/>
    <w:rsid w:val="002438BD"/>
    <w:rsid w:val="00244F58"/>
    <w:rsid w:val="002502FA"/>
    <w:rsid w:val="002508F6"/>
    <w:rsid w:val="00253497"/>
    <w:rsid w:val="00253505"/>
    <w:rsid w:val="002537D8"/>
    <w:rsid w:val="00253D8D"/>
    <w:rsid w:val="00254C91"/>
    <w:rsid w:val="0026009A"/>
    <w:rsid w:val="00260B18"/>
    <w:rsid w:val="00261C1B"/>
    <w:rsid w:val="00264B5A"/>
    <w:rsid w:val="00265F33"/>
    <w:rsid w:val="002701FE"/>
    <w:rsid w:val="00271599"/>
    <w:rsid w:val="002750B4"/>
    <w:rsid w:val="002755E6"/>
    <w:rsid w:val="00277086"/>
    <w:rsid w:val="0027732C"/>
    <w:rsid w:val="00284880"/>
    <w:rsid w:val="00286092"/>
    <w:rsid w:val="00290135"/>
    <w:rsid w:val="00295857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FC3"/>
    <w:rsid w:val="002C5B09"/>
    <w:rsid w:val="002D063C"/>
    <w:rsid w:val="002D2CF6"/>
    <w:rsid w:val="002D31DC"/>
    <w:rsid w:val="002D3F3C"/>
    <w:rsid w:val="002D4032"/>
    <w:rsid w:val="002D5A5E"/>
    <w:rsid w:val="002D7462"/>
    <w:rsid w:val="002E0919"/>
    <w:rsid w:val="002E2A33"/>
    <w:rsid w:val="002E2F22"/>
    <w:rsid w:val="002E3CC3"/>
    <w:rsid w:val="002F5BA9"/>
    <w:rsid w:val="00301AC3"/>
    <w:rsid w:val="00302690"/>
    <w:rsid w:val="00302982"/>
    <w:rsid w:val="00303418"/>
    <w:rsid w:val="00316104"/>
    <w:rsid w:val="00317237"/>
    <w:rsid w:val="003204F2"/>
    <w:rsid w:val="00321960"/>
    <w:rsid w:val="00322E30"/>
    <w:rsid w:val="00324C04"/>
    <w:rsid w:val="003340DF"/>
    <w:rsid w:val="00334343"/>
    <w:rsid w:val="003347A0"/>
    <w:rsid w:val="00336F88"/>
    <w:rsid w:val="00340FF0"/>
    <w:rsid w:val="00341A6E"/>
    <w:rsid w:val="00342CC3"/>
    <w:rsid w:val="00343141"/>
    <w:rsid w:val="00343E0C"/>
    <w:rsid w:val="00344DA3"/>
    <w:rsid w:val="00350F9A"/>
    <w:rsid w:val="00351987"/>
    <w:rsid w:val="00351F4C"/>
    <w:rsid w:val="00352A64"/>
    <w:rsid w:val="0035334E"/>
    <w:rsid w:val="003557E4"/>
    <w:rsid w:val="00361A29"/>
    <w:rsid w:val="0036715B"/>
    <w:rsid w:val="00367E4A"/>
    <w:rsid w:val="003707DE"/>
    <w:rsid w:val="00371465"/>
    <w:rsid w:val="0037414E"/>
    <w:rsid w:val="0037427E"/>
    <w:rsid w:val="00375606"/>
    <w:rsid w:val="00381A7A"/>
    <w:rsid w:val="00385438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21"/>
    <w:rsid w:val="003A31A0"/>
    <w:rsid w:val="003A326C"/>
    <w:rsid w:val="003A3696"/>
    <w:rsid w:val="003A42FA"/>
    <w:rsid w:val="003A5841"/>
    <w:rsid w:val="003B1AA3"/>
    <w:rsid w:val="003B32B0"/>
    <w:rsid w:val="003B59D9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E323B"/>
    <w:rsid w:val="003E39D4"/>
    <w:rsid w:val="003E549A"/>
    <w:rsid w:val="003E5A89"/>
    <w:rsid w:val="003F1F24"/>
    <w:rsid w:val="003F595E"/>
    <w:rsid w:val="003F6574"/>
    <w:rsid w:val="003F6E09"/>
    <w:rsid w:val="003F728E"/>
    <w:rsid w:val="00402EDB"/>
    <w:rsid w:val="004100FD"/>
    <w:rsid w:val="0041232A"/>
    <w:rsid w:val="004125FC"/>
    <w:rsid w:val="00412AD9"/>
    <w:rsid w:val="00415492"/>
    <w:rsid w:val="004178C8"/>
    <w:rsid w:val="00423C35"/>
    <w:rsid w:val="004278D4"/>
    <w:rsid w:val="00430D45"/>
    <w:rsid w:val="00431DA3"/>
    <w:rsid w:val="00432A0C"/>
    <w:rsid w:val="00433DE5"/>
    <w:rsid w:val="00437A54"/>
    <w:rsid w:val="00442031"/>
    <w:rsid w:val="004443C8"/>
    <w:rsid w:val="0044481F"/>
    <w:rsid w:val="004454F7"/>
    <w:rsid w:val="00450079"/>
    <w:rsid w:val="004504E7"/>
    <w:rsid w:val="0045373C"/>
    <w:rsid w:val="00453C0B"/>
    <w:rsid w:val="00456071"/>
    <w:rsid w:val="00456737"/>
    <w:rsid w:val="00456A79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23A5"/>
    <w:rsid w:val="00484559"/>
    <w:rsid w:val="004847F6"/>
    <w:rsid w:val="004852B6"/>
    <w:rsid w:val="004854B1"/>
    <w:rsid w:val="004876D3"/>
    <w:rsid w:val="004909BB"/>
    <w:rsid w:val="0049197F"/>
    <w:rsid w:val="00493DD9"/>
    <w:rsid w:val="00496CF3"/>
    <w:rsid w:val="00496D57"/>
    <w:rsid w:val="004A135E"/>
    <w:rsid w:val="004A373F"/>
    <w:rsid w:val="004A464E"/>
    <w:rsid w:val="004A468A"/>
    <w:rsid w:val="004A4859"/>
    <w:rsid w:val="004B0832"/>
    <w:rsid w:val="004B1D23"/>
    <w:rsid w:val="004B5CC9"/>
    <w:rsid w:val="004B72BC"/>
    <w:rsid w:val="004C0FC4"/>
    <w:rsid w:val="004C1246"/>
    <w:rsid w:val="004C1EC2"/>
    <w:rsid w:val="004C4F15"/>
    <w:rsid w:val="004C61B8"/>
    <w:rsid w:val="004C7700"/>
    <w:rsid w:val="004D313F"/>
    <w:rsid w:val="004D3D71"/>
    <w:rsid w:val="004D4FBD"/>
    <w:rsid w:val="004E1031"/>
    <w:rsid w:val="004E16F4"/>
    <w:rsid w:val="004E2788"/>
    <w:rsid w:val="004E28A4"/>
    <w:rsid w:val="004E3E2A"/>
    <w:rsid w:val="004E441F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55F"/>
    <w:rsid w:val="00501A8E"/>
    <w:rsid w:val="00502983"/>
    <w:rsid w:val="005045F2"/>
    <w:rsid w:val="0051102B"/>
    <w:rsid w:val="0051110B"/>
    <w:rsid w:val="00513E02"/>
    <w:rsid w:val="005141F0"/>
    <w:rsid w:val="00514727"/>
    <w:rsid w:val="0051691A"/>
    <w:rsid w:val="005216DB"/>
    <w:rsid w:val="00522BE1"/>
    <w:rsid w:val="00525134"/>
    <w:rsid w:val="00527055"/>
    <w:rsid w:val="00527860"/>
    <w:rsid w:val="005302E8"/>
    <w:rsid w:val="00537C60"/>
    <w:rsid w:val="005403BB"/>
    <w:rsid w:val="00540508"/>
    <w:rsid w:val="00541462"/>
    <w:rsid w:val="00545692"/>
    <w:rsid w:val="00547939"/>
    <w:rsid w:val="0055006E"/>
    <w:rsid w:val="005528A4"/>
    <w:rsid w:val="0055343F"/>
    <w:rsid w:val="005538B1"/>
    <w:rsid w:val="005570A3"/>
    <w:rsid w:val="00557BB6"/>
    <w:rsid w:val="005617E0"/>
    <w:rsid w:val="005623D2"/>
    <w:rsid w:val="0056793D"/>
    <w:rsid w:val="00570476"/>
    <w:rsid w:val="005758B0"/>
    <w:rsid w:val="0057593B"/>
    <w:rsid w:val="005761DA"/>
    <w:rsid w:val="00576B9B"/>
    <w:rsid w:val="005775A5"/>
    <w:rsid w:val="00577A94"/>
    <w:rsid w:val="00577CD6"/>
    <w:rsid w:val="00581C4B"/>
    <w:rsid w:val="005820C9"/>
    <w:rsid w:val="005847C1"/>
    <w:rsid w:val="005903E6"/>
    <w:rsid w:val="005906A6"/>
    <w:rsid w:val="00590E74"/>
    <w:rsid w:val="00593B63"/>
    <w:rsid w:val="005A1F8D"/>
    <w:rsid w:val="005A67BB"/>
    <w:rsid w:val="005A740E"/>
    <w:rsid w:val="005B0120"/>
    <w:rsid w:val="005B0BCC"/>
    <w:rsid w:val="005B2090"/>
    <w:rsid w:val="005B2A3B"/>
    <w:rsid w:val="005B2AFE"/>
    <w:rsid w:val="005B39F8"/>
    <w:rsid w:val="005B3F4F"/>
    <w:rsid w:val="005C2B4E"/>
    <w:rsid w:val="005C663F"/>
    <w:rsid w:val="005C79E2"/>
    <w:rsid w:val="005D07B3"/>
    <w:rsid w:val="005D1611"/>
    <w:rsid w:val="005E5234"/>
    <w:rsid w:val="005E7F3F"/>
    <w:rsid w:val="005F6CAA"/>
    <w:rsid w:val="00602DE5"/>
    <w:rsid w:val="0060451F"/>
    <w:rsid w:val="006049B5"/>
    <w:rsid w:val="006054BF"/>
    <w:rsid w:val="0060556C"/>
    <w:rsid w:val="00605FB9"/>
    <w:rsid w:val="006077DA"/>
    <w:rsid w:val="00613495"/>
    <w:rsid w:val="006138A9"/>
    <w:rsid w:val="00616699"/>
    <w:rsid w:val="006217C9"/>
    <w:rsid w:val="006217CD"/>
    <w:rsid w:val="00622118"/>
    <w:rsid w:val="00622A7A"/>
    <w:rsid w:val="00623F3E"/>
    <w:rsid w:val="00626C25"/>
    <w:rsid w:val="006302E7"/>
    <w:rsid w:val="0063404D"/>
    <w:rsid w:val="00637C57"/>
    <w:rsid w:val="00640710"/>
    <w:rsid w:val="00642967"/>
    <w:rsid w:val="00643C82"/>
    <w:rsid w:val="00650291"/>
    <w:rsid w:val="006504F8"/>
    <w:rsid w:val="00655583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8029A"/>
    <w:rsid w:val="00684358"/>
    <w:rsid w:val="00686D4F"/>
    <w:rsid w:val="00687BC5"/>
    <w:rsid w:val="00691763"/>
    <w:rsid w:val="0069233D"/>
    <w:rsid w:val="006A28D5"/>
    <w:rsid w:val="006A3076"/>
    <w:rsid w:val="006A31DB"/>
    <w:rsid w:val="006A3B57"/>
    <w:rsid w:val="006A4BE5"/>
    <w:rsid w:val="006A55AD"/>
    <w:rsid w:val="006A65EF"/>
    <w:rsid w:val="006C492D"/>
    <w:rsid w:val="006C6369"/>
    <w:rsid w:val="006D2826"/>
    <w:rsid w:val="006D44DF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320A"/>
    <w:rsid w:val="006F405C"/>
    <w:rsid w:val="006F4AF1"/>
    <w:rsid w:val="006F6C03"/>
    <w:rsid w:val="006F793B"/>
    <w:rsid w:val="006F7A1E"/>
    <w:rsid w:val="007014BE"/>
    <w:rsid w:val="00704458"/>
    <w:rsid w:val="00705A3B"/>
    <w:rsid w:val="0070677A"/>
    <w:rsid w:val="00707093"/>
    <w:rsid w:val="00707748"/>
    <w:rsid w:val="00707A12"/>
    <w:rsid w:val="007103AB"/>
    <w:rsid w:val="007107BA"/>
    <w:rsid w:val="00710CE7"/>
    <w:rsid w:val="007227D3"/>
    <w:rsid w:val="00730BED"/>
    <w:rsid w:val="007327B6"/>
    <w:rsid w:val="00737112"/>
    <w:rsid w:val="007375F9"/>
    <w:rsid w:val="007377CC"/>
    <w:rsid w:val="007418CF"/>
    <w:rsid w:val="007443AD"/>
    <w:rsid w:val="00745BA7"/>
    <w:rsid w:val="00745F2F"/>
    <w:rsid w:val="007469D2"/>
    <w:rsid w:val="0075198B"/>
    <w:rsid w:val="007543DE"/>
    <w:rsid w:val="007562BD"/>
    <w:rsid w:val="007566F0"/>
    <w:rsid w:val="00756F77"/>
    <w:rsid w:val="00760780"/>
    <w:rsid w:val="00763624"/>
    <w:rsid w:val="0076441E"/>
    <w:rsid w:val="0076657F"/>
    <w:rsid w:val="00774B22"/>
    <w:rsid w:val="00777A09"/>
    <w:rsid w:val="007837F3"/>
    <w:rsid w:val="007904A7"/>
    <w:rsid w:val="00794C4E"/>
    <w:rsid w:val="007963A2"/>
    <w:rsid w:val="007A6F05"/>
    <w:rsid w:val="007B6642"/>
    <w:rsid w:val="007C5CDC"/>
    <w:rsid w:val="007C6DEF"/>
    <w:rsid w:val="007C7C36"/>
    <w:rsid w:val="007D1C46"/>
    <w:rsid w:val="007D340E"/>
    <w:rsid w:val="007D5A8A"/>
    <w:rsid w:val="007D62CA"/>
    <w:rsid w:val="007D66C2"/>
    <w:rsid w:val="007D765B"/>
    <w:rsid w:val="007E0BFD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63EC"/>
    <w:rsid w:val="00800C47"/>
    <w:rsid w:val="00803F1B"/>
    <w:rsid w:val="008056A7"/>
    <w:rsid w:val="00805852"/>
    <w:rsid w:val="00805B22"/>
    <w:rsid w:val="00810805"/>
    <w:rsid w:val="00810F55"/>
    <w:rsid w:val="00811A91"/>
    <w:rsid w:val="00814958"/>
    <w:rsid w:val="008149CF"/>
    <w:rsid w:val="00816CA5"/>
    <w:rsid w:val="00817FC3"/>
    <w:rsid w:val="00823E54"/>
    <w:rsid w:val="00824A4E"/>
    <w:rsid w:val="008254E7"/>
    <w:rsid w:val="0083477F"/>
    <w:rsid w:val="00837152"/>
    <w:rsid w:val="00837596"/>
    <w:rsid w:val="00840886"/>
    <w:rsid w:val="008408A0"/>
    <w:rsid w:val="00846E88"/>
    <w:rsid w:val="008501A5"/>
    <w:rsid w:val="00854ADE"/>
    <w:rsid w:val="008576F0"/>
    <w:rsid w:val="00857C89"/>
    <w:rsid w:val="00857FE1"/>
    <w:rsid w:val="008611F2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714E"/>
    <w:rsid w:val="00887FA5"/>
    <w:rsid w:val="008926B7"/>
    <w:rsid w:val="0089561E"/>
    <w:rsid w:val="008A0590"/>
    <w:rsid w:val="008B063A"/>
    <w:rsid w:val="008B2878"/>
    <w:rsid w:val="008B2A80"/>
    <w:rsid w:val="008B4122"/>
    <w:rsid w:val="008B534E"/>
    <w:rsid w:val="008B536E"/>
    <w:rsid w:val="008B5F79"/>
    <w:rsid w:val="008B61CE"/>
    <w:rsid w:val="008C2242"/>
    <w:rsid w:val="008C2FFC"/>
    <w:rsid w:val="008C3D85"/>
    <w:rsid w:val="008D2512"/>
    <w:rsid w:val="008D3423"/>
    <w:rsid w:val="008D416F"/>
    <w:rsid w:val="008D6580"/>
    <w:rsid w:val="008E1E2A"/>
    <w:rsid w:val="008E277B"/>
    <w:rsid w:val="008E3748"/>
    <w:rsid w:val="008E45DE"/>
    <w:rsid w:val="008E765D"/>
    <w:rsid w:val="008F733C"/>
    <w:rsid w:val="00901BE0"/>
    <w:rsid w:val="00904292"/>
    <w:rsid w:val="00910626"/>
    <w:rsid w:val="00910AC9"/>
    <w:rsid w:val="0091236B"/>
    <w:rsid w:val="009135EF"/>
    <w:rsid w:val="00913DB1"/>
    <w:rsid w:val="009150AA"/>
    <w:rsid w:val="009167EA"/>
    <w:rsid w:val="00916E26"/>
    <w:rsid w:val="00917CF5"/>
    <w:rsid w:val="009203AD"/>
    <w:rsid w:val="00920BA7"/>
    <w:rsid w:val="00921D50"/>
    <w:rsid w:val="00923ABF"/>
    <w:rsid w:val="009257CF"/>
    <w:rsid w:val="00926D34"/>
    <w:rsid w:val="00926E93"/>
    <w:rsid w:val="00927FAF"/>
    <w:rsid w:val="00930C66"/>
    <w:rsid w:val="00933AD4"/>
    <w:rsid w:val="00935D37"/>
    <w:rsid w:val="00936389"/>
    <w:rsid w:val="00940633"/>
    <w:rsid w:val="009413D6"/>
    <w:rsid w:val="009418C7"/>
    <w:rsid w:val="00942DC2"/>
    <w:rsid w:val="009433EF"/>
    <w:rsid w:val="00943770"/>
    <w:rsid w:val="0094465F"/>
    <w:rsid w:val="00947975"/>
    <w:rsid w:val="00956CA1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3562"/>
    <w:rsid w:val="00985E2D"/>
    <w:rsid w:val="00990379"/>
    <w:rsid w:val="0099164F"/>
    <w:rsid w:val="00994467"/>
    <w:rsid w:val="00994538"/>
    <w:rsid w:val="00995057"/>
    <w:rsid w:val="0099782D"/>
    <w:rsid w:val="00997D7A"/>
    <w:rsid w:val="009A323D"/>
    <w:rsid w:val="009A4D6E"/>
    <w:rsid w:val="009A54A9"/>
    <w:rsid w:val="009B0F62"/>
    <w:rsid w:val="009B4126"/>
    <w:rsid w:val="009B4573"/>
    <w:rsid w:val="009B5ABF"/>
    <w:rsid w:val="009B6906"/>
    <w:rsid w:val="009B7AF2"/>
    <w:rsid w:val="009B7E26"/>
    <w:rsid w:val="009C0CFE"/>
    <w:rsid w:val="009C323E"/>
    <w:rsid w:val="009C3D15"/>
    <w:rsid w:val="009D16DF"/>
    <w:rsid w:val="009D1830"/>
    <w:rsid w:val="009D1AC9"/>
    <w:rsid w:val="009D1DF7"/>
    <w:rsid w:val="009D3B7A"/>
    <w:rsid w:val="009D417C"/>
    <w:rsid w:val="009D455E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192"/>
    <w:rsid w:val="00A03333"/>
    <w:rsid w:val="00A0337F"/>
    <w:rsid w:val="00A055DB"/>
    <w:rsid w:val="00A0595F"/>
    <w:rsid w:val="00A12557"/>
    <w:rsid w:val="00A12B15"/>
    <w:rsid w:val="00A1338D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DE"/>
    <w:rsid w:val="00A22ED2"/>
    <w:rsid w:val="00A23026"/>
    <w:rsid w:val="00A23044"/>
    <w:rsid w:val="00A26DD8"/>
    <w:rsid w:val="00A3282B"/>
    <w:rsid w:val="00A3667B"/>
    <w:rsid w:val="00A41CDE"/>
    <w:rsid w:val="00A422ED"/>
    <w:rsid w:val="00A42363"/>
    <w:rsid w:val="00A42678"/>
    <w:rsid w:val="00A44782"/>
    <w:rsid w:val="00A51056"/>
    <w:rsid w:val="00A52ADA"/>
    <w:rsid w:val="00A54A96"/>
    <w:rsid w:val="00A55F01"/>
    <w:rsid w:val="00A5779D"/>
    <w:rsid w:val="00A57AB0"/>
    <w:rsid w:val="00A62053"/>
    <w:rsid w:val="00A66B95"/>
    <w:rsid w:val="00A67E61"/>
    <w:rsid w:val="00A746B2"/>
    <w:rsid w:val="00A74FC4"/>
    <w:rsid w:val="00A8034A"/>
    <w:rsid w:val="00A81344"/>
    <w:rsid w:val="00A8144C"/>
    <w:rsid w:val="00A82198"/>
    <w:rsid w:val="00A85729"/>
    <w:rsid w:val="00A85F2C"/>
    <w:rsid w:val="00A869B9"/>
    <w:rsid w:val="00A871E1"/>
    <w:rsid w:val="00A872AA"/>
    <w:rsid w:val="00A87303"/>
    <w:rsid w:val="00A925C8"/>
    <w:rsid w:val="00A93C26"/>
    <w:rsid w:val="00A9486C"/>
    <w:rsid w:val="00A94FB8"/>
    <w:rsid w:val="00A96790"/>
    <w:rsid w:val="00AA07BD"/>
    <w:rsid w:val="00AA3212"/>
    <w:rsid w:val="00AA3545"/>
    <w:rsid w:val="00AA4BD1"/>
    <w:rsid w:val="00AB27A7"/>
    <w:rsid w:val="00AB38D9"/>
    <w:rsid w:val="00AB7DAC"/>
    <w:rsid w:val="00AC1974"/>
    <w:rsid w:val="00AC2132"/>
    <w:rsid w:val="00AC4D0F"/>
    <w:rsid w:val="00AC6193"/>
    <w:rsid w:val="00AC685E"/>
    <w:rsid w:val="00AD04B0"/>
    <w:rsid w:val="00AD0907"/>
    <w:rsid w:val="00AD29ED"/>
    <w:rsid w:val="00AD5212"/>
    <w:rsid w:val="00AD57D5"/>
    <w:rsid w:val="00AE14C5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2051"/>
    <w:rsid w:val="00B1350C"/>
    <w:rsid w:val="00B13789"/>
    <w:rsid w:val="00B15D33"/>
    <w:rsid w:val="00B162C3"/>
    <w:rsid w:val="00B22EA7"/>
    <w:rsid w:val="00B246E2"/>
    <w:rsid w:val="00B269DB"/>
    <w:rsid w:val="00B3342A"/>
    <w:rsid w:val="00B37486"/>
    <w:rsid w:val="00B40DCF"/>
    <w:rsid w:val="00B41574"/>
    <w:rsid w:val="00B43C7B"/>
    <w:rsid w:val="00B4489A"/>
    <w:rsid w:val="00B4656E"/>
    <w:rsid w:val="00B47AB4"/>
    <w:rsid w:val="00B509ED"/>
    <w:rsid w:val="00B54162"/>
    <w:rsid w:val="00B542D3"/>
    <w:rsid w:val="00B560B0"/>
    <w:rsid w:val="00B56A1E"/>
    <w:rsid w:val="00B57284"/>
    <w:rsid w:val="00B6035B"/>
    <w:rsid w:val="00B64E58"/>
    <w:rsid w:val="00B666ED"/>
    <w:rsid w:val="00B70DED"/>
    <w:rsid w:val="00B7317D"/>
    <w:rsid w:val="00B76556"/>
    <w:rsid w:val="00B836D5"/>
    <w:rsid w:val="00B840AB"/>
    <w:rsid w:val="00B84FE0"/>
    <w:rsid w:val="00B90C4D"/>
    <w:rsid w:val="00B92C79"/>
    <w:rsid w:val="00B952EB"/>
    <w:rsid w:val="00B96270"/>
    <w:rsid w:val="00B97680"/>
    <w:rsid w:val="00BA069E"/>
    <w:rsid w:val="00BA0EAF"/>
    <w:rsid w:val="00BA12FD"/>
    <w:rsid w:val="00BA5DE0"/>
    <w:rsid w:val="00BA69BB"/>
    <w:rsid w:val="00BA7956"/>
    <w:rsid w:val="00BA7B67"/>
    <w:rsid w:val="00BB143A"/>
    <w:rsid w:val="00BB62CF"/>
    <w:rsid w:val="00BB77ED"/>
    <w:rsid w:val="00BC07D9"/>
    <w:rsid w:val="00BC0F68"/>
    <w:rsid w:val="00BC5ACB"/>
    <w:rsid w:val="00BD0A62"/>
    <w:rsid w:val="00BD0B0A"/>
    <w:rsid w:val="00BD156F"/>
    <w:rsid w:val="00BD1AAA"/>
    <w:rsid w:val="00BD3403"/>
    <w:rsid w:val="00BD3778"/>
    <w:rsid w:val="00BD384E"/>
    <w:rsid w:val="00BD6CB8"/>
    <w:rsid w:val="00BE03FB"/>
    <w:rsid w:val="00BE1A66"/>
    <w:rsid w:val="00BE25B8"/>
    <w:rsid w:val="00BE5150"/>
    <w:rsid w:val="00BE5638"/>
    <w:rsid w:val="00BF04ED"/>
    <w:rsid w:val="00BF37DC"/>
    <w:rsid w:val="00BF60EE"/>
    <w:rsid w:val="00BF7550"/>
    <w:rsid w:val="00C0138E"/>
    <w:rsid w:val="00C023A4"/>
    <w:rsid w:val="00C03B39"/>
    <w:rsid w:val="00C03DAB"/>
    <w:rsid w:val="00C0403E"/>
    <w:rsid w:val="00C058DD"/>
    <w:rsid w:val="00C05D5F"/>
    <w:rsid w:val="00C062CC"/>
    <w:rsid w:val="00C06C13"/>
    <w:rsid w:val="00C076E1"/>
    <w:rsid w:val="00C10609"/>
    <w:rsid w:val="00C1296E"/>
    <w:rsid w:val="00C168B8"/>
    <w:rsid w:val="00C16B94"/>
    <w:rsid w:val="00C2004B"/>
    <w:rsid w:val="00C22AFA"/>
    <w:rsid w:val="00C23D1C"/>
    <w:rsid w:val="00C24A34"/>
    <w:rsid w:val="00C275DE"/>
    <w:rsid w:val="00C344E7"/>
    <w:rsid w:val="00C34C2B"/>
    <w:rsid w:val="00C43335"/>
    <w:rsid w:val="00C471EE"/>
    <w:rsid w:val="00C5090D"/>
    <w:rsid w:val="00C516A1"/>
    <w:rsid w:val="00C531FF"/>
    <w:rsid w:val="00C53663"/>
    <w:rsid w:val="00C543E3"/>
    <w:rsid w:val="00C54463"/>
    <w:rsid w:val="00C625FA"/>
    <w:rsid w:val="00C644C7"/>
    <w:rsid w:val="00C659D0"/>
    <w:rsid w:val="00C65F9B"/>
    <w:rsid w:val="00C66A8C"/>
    <w:rsid w:val="00C70168"/>
    <w:rsid w:val="00C70F21"/>
    <w:rsid w:val="00C71935"/>
    <w:rsid w:val="00C72875"/>
    <w:rsid w:val="00C72993"/>
    <w:rsid w:val="00C757DA"/>
    <w:rsid w:val="00C77A95"/>
    <w:rsid w:val="00C80569"/>
    <w:rsid w:val="00C81A60"/>
    <w:rsid w:val="00C82864"/>
    <w:rsid w:val="00C86D95"/>
    <w:rsid w:val="00C903C3"/>
    <w:rsid w:val="00C9086C"/>
    <w:rsid w:val="00C91FF9"/>
    <w:rsid w:val="00C92F43"/>
    <w:rsid w:val="00C944E5"/>
    <w:rsid w:val="00C96FC0"/>
    <w:rsid w:val="00CA30D7"/>
    <w:rsid w:val="00CA4F90"/>
    <w:rsid w:val="00CB25E7"/>
    <w:rsid w:val="00CB3AE8"/>
    <w:rsid w:val="00CB3EA3"/>
    <w:rsid w:val="00CB5D2C"/>
    <w:rsid w:val="00CC14E4"/>
    <w:rsid w:val="00CC2443"/>
    <w:rsid w:val="00CD1675"/>
    <w:rsid w:val="00CD399D"/>
    <w:rsid w:val="00CD4642"/>
    <w:rsid w:val="00CD5308"/>
    <w:rsid w:val="00CE2266"/>
    <w:rsid w:val="00CE5E6E"/>
    <w:rsid w:val="00CE618F"/>
    <w:rsid w:val="00CE6508"/>
    <w:rsid w:val="00CF51A5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78DE"/>
    <w:rsid w:val="00D202DB"/>
    <w:rsid w:val="00D21A57"/>
    <w:rsid w:val="00D2210B"/>
    <w:rsid w:val="00D222CE"/>
    <w:rsid w:val="00D252DC"/>
    <w:rsid w:val="00D3737D"/>
    <w:rsid w:val="00D37406"/>
    <w:rsid w:val="00D377BF"/>
    <w:rsid w:val="00D4207E"/>
    <w:rsid w:val="00D44386"/>
    <w:rsid w:val="00D444F3"/>
    <w:rsid w:val="00D4554B"/>
    <w:rsid w:val="00D530AF"/>
    <w:rsid w:val="00D54B07"/>
    <w:rsid w:val="00D55776"/>
    <w:rsid w:val="00D60772"/>
    <w:rsid w:val="00D60B47"/>
    <w:rsid w:val="00D616FD"/>
    <w:rsid w:val="00D6281A"/>
    <w:rsid w:val="00D719F3"/>
    <w:rsid w:val="00D721B4"/>
    <w:rsid w:val="00D74F18"/>
    <w:rsid w:val="00D81C3D"/>
    <w:rsid w:val="00D82CD2"/>
    <w:rsid w:val="00D83463"/>
    <w:rsid w:val="00D83650"/>
    <w:rsid w:val="00D87EE7"/>
    <w:rsid w:val="00D91482"/>
    <w:rsid w:val="00D9267E"/>
    <w:rsid w:val="00D92D78"/>
    <w:rsid w:val="00D932EE"/>
    <w:rsid w:val="00D94B63"/>
    <w:rsid w:val="00D94EA0"/>
    <w:rsid w:val="00D96622"/>
    <w:rsid w:val="00D9708A"/>
    <w:rsid w:val="00DA1925"/>
    <w:rsid w:val="00DA35CA"/>
    <w:rsid w:val="00DA70FF"/>
    <w:rsid w:val="00DB0CCF"/>
    <w:rsid w:val="00DB4518"/>
    <w:rsid w:val="00DB6B93"/>
    <w:rsid w:val="00DB6C2C"/>
    <w:rsid w:val="00DC0A4B"/>
    <w:rsid w:val="00DC0E9B"/>
    <w:rsid w:val="00DC21CC"/>
    <w:rsid w:val="00DC73F9"/>
    <w:rsid w:val="00DC7CCD"/>
    <w:rsid w:val="00DD19B7"/>
    <w:rsid w:val="00DD22BC"/>
    <w:rsid w:val="00DE279C"/>
    <w:rsid w:val="00DE52B4"/>
    <w:rsid w:val="00DF14B1"/>
    <w:rsid w:val="00DF1A59"/>
    <w:rsid w:val="00DF35B5"/>
    <w:rsid w:val="00DF5F69"/>
    <w:rsid w:val="00DF6480"/>
    <w:rsid w:val="00DF761C"/>
    <w:rsid w:val="00E0152C"/>
    <w:rsid w:val="00E05300"/>
    <w:rsid w:val="00E06B2D"/>
    <w:rsid w:val="00E06E06"/>
    <w:rsid w:val="00E108C6"/>
    <w:rsid w:val="00E12664"/>
    <w:rsid w:val="00E1274D"/>
    <w:rsid w:val="00E13203"/>
    <w:rsid w:val="00E135BE"/>
    <w:rsid w:val="00E13CA2"/>
    <w:rsid w:val="00E14202"/>
    <w:rsid w:val="00E14D5C"/>
    <w:rsid w:val="00E15AF3"/>
    <w:rsid w:val="00E161D1"/>
    <w:rsid w:val="00E1689F"/>
    <w:rsid w:val="00E17254"/>
    <w:rsid w:val="00E212BE"/>
    <w:rsid w:val="00E21FA4"/>
    <w:rsid w:val="00E22D24"/>
    <w:rsid w:val="00E22F24"/>
    <w:rsid w:val="00E2382F"/>
    <w:rsid w:val="00E24E5D"/>
    <w:rsid w:val="00E3217C"/>
    <w:rsid w:val="00E36741"/>
    <w:rsid w:val="00E373AE"/>
    <w:rsid w:val="00E41597"/>
    <w:rsid w:val="00E4172D"/>
    <w:rsid w:val="00E4182E"/>
    <w:rsid w:val="00E50413"/>
    <w:rsid w:val="00E55935"/>
    <w:rsid w:val="00E57237"/>
    <w:rsid w:val="00E63F89"/>
    <w:rsid w:val="00E64BFD"/>
    <w:rsid w:val="00E64C4D"/>
    <w:rsid w:val="00E64EBF"/>
    <w:rsid w:val="00E70383"/>
    <w:rsid w:val="00E709DB"/>
    <w:rsid w:val="00E70F83"/>
    <w:rsid w:val="00E75B4B"/>
    <w:rsid w:val="00E8016B"/>
    <w:rsid w:val="00E80617"/>
    <w:rsid w:val="00E8163D"/>
    <w:rsid w:val="00E85B61"/>
    <w:rsid w:val="00E87088"/>
    <w:rsid w:val="00E95E66"/>
    <w:rsid w:val="00E966C3"/>
    <w:rsid w:val="00E97D6F"/>
    <w:rsid w:val="00E97EB0"/>
    <w:rsid w:val="00EA42FC"/>
    <w:rsid w:val="00EA5D2D"/>
    <w:rsid w:val="00EA7412"/>
    <w:rsid w:val="00EB67DA"/>
    <w:rsid w:val="00EC29B6"/>
    <w:rsid w:val="00EC6399"/>
    <w:rsid w:val="00EC7B6C"/>
    <w:rsid w:val="00ED00C1"/>
    <w:rsid w:val="00ED059D"/>
    <w:rsid w:val="00ED11DD"/>
    <w:rsid w:val="00ED3579"/>
    <w:rsid w:val="00ED36C0"/>
    <w:rsid w:val="00ED6EE5"/>
    <w:rsid w:val="00ED7646"/>
    <w:rsid w:val="00ED7EF1"/>
    <w:rsid w:val="00EE610D"/>
    <w:rsid w:val="00EE6A58"/>
    <w:rsid w:val="00EF5668"/>
    <w:rsid w:val="00EF59D3"/>
    <w:rsid w:val="00EF7BA0"/>
    <w:rsid w:val="00F00288"/>
    <w:rsid w:val="00F017E0"/>
    <w:rsid w:val="00F03745"/>
    <w:rsid w:val="00F03899"/>
    <w:rsid w:val="00F10329"/>
    <w:rsid w:val="00F12718"/>
    <w:rsid w:val="00F12B22"/>
    <w:rsid w:val="00F13C9F"/>
    <w:rsid w:val="00F14EF6"/>
    <w:rsid w:val="00F16E43"/>
    <w:rsid w:val="00F16FED"/>
    <w:rsid w:val="00F17570"/>
    <w:rsid w:val="00F20D57"/>
    <w:rsid w:val="00F22550"/>
    <w:rsid w:val="00F23334"/>
    <w:rsid w:val="00F2738E"/>
    <w:rsid w:val="00F3016E"/>
    <w:rsid w:val="00F379AA"/>
    <w:rsid w:val="00F44761"/>
    <w:rsid w:val="00F46AB3"/>
    <w:rsid w:val="00F474B2"/>
    <w:rsid w:val="00F50369"/>
    <w:rsid w:val="00F50692"/>
    <w:rsid w:val="00F5173D"/>
    <w:rsid w:val="00F52276"/>
    <w:rsid w:val="00F565B8"/>
    <w:rsid w:val="00F575A7"/>
    <w:rsid w:val="00F60831"/>
    <w:rsid w:val="00F65AD3"/>
    <w:rsid w:val="00F70531"/>
    <w:rsid w:val="00F71128"/>
    <w:rsid w:val="00F71E53"/>
    <w:rsid w:val="00F72EFC"/>
    <w:rsid w:val="00F76045"/>
    <w:rsid w:val="00F768AB"/>
    <w:rsid w:val="00F76A08"/>
    <w:rsid w:val="00F81D9A"/>
    <w:rsid w:val="00F85DCD"/>
    <w:rsid w:val="00F875D2"/>
    <w:rsid w:val="00F90490"/>
    <w:rsid w:val="00F93577"/>
    <w:rsid w:val="00F94AE4"/>
    <w:rsid w:val="00F97389"/>
    <w:rsid w:val="00F976AC"/>
    <w:rsid w:val="00F97B09"/>
    <w:rsid w:val="00FA12AD"/>
    <w:rsid w:val="00FA1C85"/>
    <w:rsid w:val="00FA3864"/>
    <w:rsid w:val="00FA43C3"/>
    <w:rsid w:val="00FA48E5"/>
    <w:rsid w:val="00FA6964"/>
    <w:rsid w:val="00FA6D1C"/>
    <w:rsid w:val="00FB19A9"/>
    <w:rsid w:val="00FC097D"/>
    <w:rsid w:val="00FC0A54"/>
    <w:rsid w:val="00FC2F2E"/>
    <w:rsid w:val="00FC3A41"/>
    <w:rsid w:val="00FD314F"/>
    <w:rsid w:val="00FD3F68"/>
    <w:rsid w:val="00FD6099"/>
    <w:rsid w:val="00FD668C"/>
    <w:rsid w:val="00FD6BBF"/>
    <w:rsid w:val="00FD707C"/>
    <w:rsid w:val="00FE51BD"/>
    <w:rsid w:val="00FE5DC3"/>
    <w:rsid w:val="00FF1779"/>
    <w:rsid w:val="00FF1915"/>
    <w:rsid w:val="00FF2340"/>
    <w:rsid w:val="00FF60C7"/>
    <w:rsid w:val="00FF7392"/>
    <w:rsid w:val="06D81090"/>
    <w:rsid w:val="085A7EA4"/>
    <w:rsid w:val="0DC02D2C"/>
    <w:rsid w:val="0F6E701B"/>
    <w:rsid w:val="1A3A4DBC"/>
    <w:rsid w:val="1C6843F0"/>
    <w:rsid w:val="1DD11934"/>
    <w:rsid w:val="1ED24BFE"/>
    <w:rsid w:val="1F021FC7"/>
    <w:rsid w:val="1F48029C"/>
    <w:rsid w:val="22AD36C8"/>
    <w:rsid w:val="253505D4"/>
    <w:rsid w:val="28B640A0"/>
    <w:rsid w:val="29762195"/>
    <w:rsid w:val="2A2D6624"/>
    <w:rsid w:val="2E84799A"/>
    <w:rsid w:val="2F56DA40"/>
    <w:rsid w:val="31E81673"/>
    <w:rsid w:val="320E3BE3"/>
    <w:rsid w:val="34510833"/>
    <w:rsid w:val="370A6D13"/>
    <w:rsid w:val="499F0266"/>
    <w:rsid w:val="56FEE7B8"/>
    <w:rsid w:val="57CF6C7E"/>
    <w:rsid w:val="59DA2774"/>
    <w:rsid w:val="605B584B"/>
    <w:rsid w:val="6A1C2667"/>
    <w:rsid w:val="6DFA1037"/>
    <w:rsid w:val="6ECF23D3"/>
    <w:rsid w:val="6FDBF832"/>
    <w:rsid w:val="75765346"/>
    <w:rsid w:val="7EBB9C8F"/>
    <w:rsid w:val="CFFF1760"/>
    <w:rsid w:val="DEDDD66E"/>
    <w:rsid w:val="DF7BD20A"/>
    <w:rsid w:val="F2F3A8A3"/>
    <w:rsid w:val="F5DBEA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Date"/>
    <w:basedOn w:val="1"/>
    <w:next w:val="1"/>
    <w:link w:val="11"/>
    <w:uiPriority w:val="0"/>
    <w:pPr>
      <w:ind w:left="100" w:leftChars="2500"/>
    </w:pPr>
    <w:rPr>
      <w:rFonts w:ascii="仿宋_GB2312" w:eastAsia="仿宋_GB2312"/>
      <w:sz w:val="32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uiPriority w:val="0"/>
  </w:style>
  <w:style w:type="character" w:customStyle="1" w:styleId="11">
    <w:name w:val=" Char Char1"/>
    <w:basedOn w:val="9"/>
    <w:link w:val="3"/>
    <w:uiPriority w:val="0"/>
    <w:rPr>
      <w:rFonts w:ascii="仿宋_GB2312" w:hAnsi="Times New Roman" w:eastAsia="仿宋_GB2312" w:cs="Times New Roman"/>
      <w:kern w:val="2"/>
      <w:sz w:val="32"/>
      <w:szCs w:val="24"/>
      <w:lang w:bidi="ar-SA"/>
    </w:rPr>
  </w:style>
  <w:style w:type="character" w:customStyle="1" w:styleId="12">
    <w:name w:val=" Char Char2"/>
    <w:basedOn w:val="9"/>
    <w:link w:val="5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13">
    <w:name w:val=" Char Char"/>
    <w:basedOn w:val="9"/>
    <w:link w:val="6"/>
    <w:semiHidden/>
    <w:uiPriority w:val="99"/>
    <w:rPr>
      <w:rFonts w:ascii="Calibri" w:hAnsi="Calibri" w:eastAsia="宋体" w:cs="Mongolian Baiti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2</Pages>
  <Words>13</Words>
  <Characters>79</Characters>
  <Lines>1</Lines>
  <Paragraphs>1</Paragraphs>
  <TotalTime>4</TotalTime>
  <ScaleCrop>false</ScaleCrop>
  <LinksUpToDate>false</LinksUpToDate>
  <CharactersWithSpaces>91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2012-09-18T13:07:00Z</dcterms:created>
  <dc:creator>王蕾:打印</dc:creator>
  <cp:lastModifiedBy>zwfw</cp:lastModifiedBy>
  <dcterms:modified xsi:type="dcterms:W3CDTF">2023-02-17T01:22:09Z</dcterms:modified>
  <dc:title>_x0001_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