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  <w:bookmarkStart w:id="0" w:name="缓急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pacing w:val="40"/>
          <w:sz w:val="44"/>
          <w:szCs w:val="44"/>
          <w:lang w:eastAsia="zh-CN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关于免征乌海市受新冠肺炎疫情影响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pacing w:val="51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pacing w:val="51"/>
          <w:sz w:val="44"/>
          <w:szCs w:val="44"/>
          <w:lang w:eastAsia="zh-CN"/>
        </w:rPr>
        <w:t>企业房产税的批复</w:t>
      </w:r>
    </w:p>
    <w:p>
      <w:pPr>
        <w:jc w:val="center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pacing w:val="51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bookmarkStart w:id="2" w:name="_GoBack"/>
      <w:r>
        <w:rPr>
          <w:rFonts w:hint="eastAsia" w:ascii="仿宋_GB2312" w:eastAsia="仿宋_GB2312"/>
          <w:sz w:val="32"/>
          <w:szCs w:val="32"/>
        </w:rPr>
        <w:t>乌海市人民政府：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你市</w:t>
      </w:r>
      <w:r>
        <w:rPr>
          <w:rFonts w:hint="eastAsia" w:ascii="仿宋_GB2312" w:eastAsia="仿宋_GB2312"/>
          <w:spacing w:val="-6"/>
          <w:sz w:val="32"/>
          <w:szCs w:val="32"/>
        </w:rPr>
        <w:t>《关于对疫情期间符合房产税减免条件的企业进行减免的请示》</w:t>
      </w:r>
      <w:r>
        <w:rPr>
          <w:rFonts w:ascii="仿宋_GB2312" w:eastAsia="仿宋_GB2312"/>
          <w:spacing w:val="-6"/>
          <w:sz w:val="32"/>
          <w:szCs w:val="32"/>
        </w:rPr>
        <w:t>（</w:t>
      </w:r>
      <w:r>
        <w:rPr>
          <w:rFonts w:hint="eastAsia" w:ascii="仿宋_GB2312" w:eastAsia="仿宋_GB2312"/>
          <w:spacing w:val="-6"/>
          <w:sz w:val="32"/>
          <w:szCs w:val="32"/>
        </w:rPr>
        <w:t xml:space="preserve">乌海政报〔2022〕67号 </w:t>
      </w:r>
      <w:r>
        <w:rPr>
          <w:rFonts w:ascii="仿宋_GB2312" w:eastAsia="仿宋_GB2312"/>
          <w:spacing w:val="-6"/>
          <w:sz w:val="32"/>
          <w:szCs w:val="32"/>
        </w:rPr>
        <w:t>）</w:t>
      </w:r>
      <w:r>
        <w:rPr>
          <w:rFonts w:hint="eastAsia" w:ascii="仿宋_GB2312" w:eastAsia="仿宋_GB2312"/>
          <w:spacing w:val="-6"/>
          <w:sz w:val="32"/>
          <w:szCs w:val="32"/>
        </w:rPr>
        <w:t>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16" w:firstLineChars="200"/>
        <w:jc w:val="both"/>
        <w:textAlignment w:val="auto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一、同意免征</w:t>
      </w:r>
      <w:r>
        <w:rPr>
          <w:rFonts w:hint="eastAsia" w:ascii="仿宋_GB2312" w:eastAsia="仿宋_GB2312"/>
          <w:sz w:val="32"/>
          <w:szCs w:val="32"/>
        </w:rPr>
        <w:t>乌海万达实业有限公司2022年1月至12月房产税合计812.14万元</w:t>
      </w:r>
      <w:r>
        <w:rPr>
          <w:rFonts w:hint="eastAsia" w:ascii="仿宋_GB2312" w:eastAsia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二、在具体执行中，如免征房产税金额与批复中免征金额有差异，以主管税务机关核实金额为准。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三、按照本批复免征的房产税，在批复下达前已经征收入库的，可抵减以后纳税期应纳房产税或办理退库。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2023年1月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（此件公开发布）</w:t>
      </w:r>
    </w:p>
    <w:bookmarkEnd w:id="2"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/>
        <w:textAlignment w:val="auto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抄送：自治区</w:t>
      </w:r>
      <w:r>
        <w:rPr>
          <w:rFonts w:hint="eastAsia" w:ascii="仿宋_GB2312" w:eastAsia="仿宋_GB2312"/>
          <w:sz w:val="28"/>
          <w:szCs w:val="28"/>
          <w:lang w:eastAsia="zh-CN"/>
        </w:rPr>
        <w:t>财政厅、内蒙古税务局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bookmarkStart w:id="1" w:name="二维条码"/>
                            <w:bookmarkEnd w:id="1"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z-index:251658240;mso-width-relative:page;mso-height-relative:page;" fillcolor="#FFFFFF" filled="t" stroked="f" coordsize="21600,21600" o:gfxdata="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4pIJvaAAAADQEAAA8AAAAA&#10;AAAAAQAgAAAAIgAAAGRycy9kb3ducmV2LnhtbFBLAQIUABQAAAAIAIdO4kDrUeggoAEAADYDAAAO&#10;AAAAAAAAAAEAIAAAACkBAABkcnMvZTJvRG9jLnhtbFBLBQYAAAAABgAGAFkBAAA7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52"/>
                          <w:szCs w:val="52"/>
                        </w:rPr>
                      </w:pPr>
                      <w:bookmarkStart w:id="1" w:name="二维条码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F1358"/>
    <w:rsid w:val="00057363"/>
    <w:rsid w:val="000D2658"/>
    <w:rsid w:val="00103CC8"/>
    <w:rsid w:val="00133660"/>
    <w:rsid w:val="00191D9E"/>
    <w:rsid w:val="0019222C"/>
    <w:rsid w:val="001A25EA"/>
    <w:rsid w:val="001B7709"/>
    <w:rsid w:val="001F7117"/>
    <w:rsid w:val="00217BA6"/>
    <w:rsid w:val="002365A0"/>
    <w:rsid w:val="00251B94"/>
    <w:rsid w:val="00277E16"/>
    <w:rsid w:val="00302982"/>
    <w:rsid w:val="0031148E"/>
    <w:rsid w:val="00323128"/>
    <w:rsid w:val="00337358"/>
    <w:rsid w:val="00351DB4"/>
    <w:rsid w:val="003760C8"/>
    <w:rsid w:val="00394046"/>
    <w:rsid w:val="003C0AE3"/>
    <w:rsid w:val="003C2F80"/>
    <w:rsid w:val="00444154"/>
    <w:rsid w:val="00466E1A"/>
    <w:rsid w:val="00483E09"/>
    <w:rsid w:val="00490410"/>
    <w:rsid w:val="004A5D64"/>
    <w:rsid w:val="004B2561"/>
    <w:rsid w:val="00570FF5"/>
    <w:rsid w:val="005C2CDF"/>
    <w:rsid w:val="005D5954"/>
    <w:rsid w:val="006048D6"/>
    <w:rsid w:val="00607575"/>
    <w:rsid w:val="006114C2"/>
    <w:rsid w:val="00694D7B"/>
    <w:rsid w:val="006A7A02"/>
    <w:rsid w:val="006D5EA5"/>
    <w:rsid w:val="006F6D63"/>
    <w:rsid w:val="007051F9"/>
    <w:rsid w:val="00754500"/>
    <w:rsid w:val="00755D27"/>
    <w:rsid w:val="007B33F4"/>
    <w:rsid w:val="007C5992"/>
    <w:rsid w:val="00803912"/>
    <w:rsid w:val="0081305A"/>
    <w:rsid w:val="00825CE1"/>
    <w:rsid w:val="008408A0"/>
    <w:rsid w:val="00861E84"/>
    <w:rsid w:val="00887CC6"/>
    <w:rsid w:val="008A2202"/>
    <w:rsid w:val="008A65ED"/>
    <w:rsid w:val="008E482C"/>
    <w:rsid w:val="009506CE"/>
    <w:rsid w:val="00962152"/>
    <w:rsid w:val="009640A3"/>
    <w:rsid w:val="009B5025"/>
    <w:rsid w:val="009D3856"/>
    <w:rsid w:val="00A065FE"/>
    <w:rsid w:val="00A434EC"/>
    <w:rsid w:val="00A86A3C"/>
    <w:rsid w:val="00AC3BB4"/>
    <w:rsid w:val="00AD4C20"/>
    <w:rsid w:val="00B23D3A"/>
    <w:rsid w:val="00B32830"/>
    <w:rsid w:val="00B33ED2"/>
    <w:rsid w:val="00B4166A"/>
    <w:rsid w:val="00B52F22"/>
    <w:rsid w:val="00B558E6"/>
    <w:rsid w:val="00B8542C"/>
    <w:rsid w:val="00BA7151"/>
    <w:rsid w:val="00BB17B2"/>
    <w:rsid w:val="00BB6B54"/>
    <w:rsid w:val="00BD6E3B"/>
    <w:rsid w:val="00BE2724"/>
    <w:rsid w:val="00C46BB3"/>
    <w:rsid w:val="00C809B3"/>
    <w:rsid w:val="00C9270F"/>
    <w:rsid w:val="00CB0B2B"/>
    <w:rsid w:val="00CC1415"/>
    <w:rsid w:val="00CE2EAF"/>
    <w:rsid w:val="00CE48FA"/>
    <w:rsid w:val="00D3579F"/>
    <w:rsid w:val="00D602A0"/>
    <w:rsid w:val="00D75050"/>
    <w:rsid w:val="00D84FA8"/>
    <w:rsid w:val="00DB723D"/>
    <w:rsid w:val="00DD4FCD"/>
    <w:rsid w:val="00DD700A"/>
    <w:rsid w:val="00DE4DB8"/>
    <w:rsid w:val="00DF0A4F"/>
    <w:rsid w:val="00DF62D9"/>
    <w:rsid w:val="00E17612"/>
    <w:rsid w:val="00E20816"/>
    <w:rsid w:val="00E4083A"/>
    <w:rsid w:val="00E41E42"/>
    <w:rsid w:val="00E6695E"/>
    <w:rsid w:val="00E70DB7"/>
    <w:rsid w:val="00E751C2"/>
    <w:rsid w:val="00E814A8"/>
    <w:rsid w:val="00E960CE"/>
    <w:rsid w:val="00EB1760"/>
    <w:rsid w:val="00F1676C"/>
    <w:rsid w:val="00F6173C"/>
    <w:rsid w:val="00F654E4"/>
    <w:rsid w:val="00F71128"/>
    <w:rsid w:val="00F765CE"/>
    <w:rsid w:val="00F86DFB"/>
    <w:rsid w:val="00F92D55"/>
    <w:rsid w:val="00F94438"/>
    <w:rsid w:val="00FC5EC3"/>
    <w:rsid w:val="10A6293D"/>
    <w:rsid w:val="12D47913"/>
    <w:rsid w:val="139B6DBF"/>
    <w:rsid w:val="151242E9"/>
    <w:rsid w:val="15F13B8A"/>
    <w:rsid w:val="16896774"/>
    <w:rsid w:val="17BD5EFB"/>
    <w:rsid w:val="18DB6471"/>
    <w:rsid w:val="1B2F43D0"/>
    <w:rsid w:val="1BF4474B"/>
    <w:rsid w:val="1E747BEC"/>
    <w:rsid w:val="1E964615"/>
    <w:rsid w:val="1FD31B1F"/>
    <w:rsid w:val="1FF68054"/>
    <w:rsid w:val="20F9D5FA"/>
    <w:rsid w:val="217D23BA"/>
    <w:rsid w:val="226B3D4B"/>
    <w:rsid w:val="27355263"/>
    <w:rsid w:val="275570A8"/>
    <w:rsid w:val="27E04077"/>
    <w:rsid w:val="29255FCE"/>
    <w:rsid w:val="2D1F0785"/>
    <w:rsid w:val="345F0EE0"/>
    <w:rsid w:val="357F0D54"/>
    <w:rsid w:val="35DE90C4"/>
    <w:rsid w:val="36193767"/>
    <w:rsid w:val="37511444"/>
    <w:rsid w:val="38262F51"/>
    <w:rsid w:val="3B7F5780"/>
    <w:rsid w:val="3CFEFDDA"/>
    <w:rsid w:val="3E8003A9"/>
    <w:rsid w:val="411B386E"/>
    <w:rsid w:val="42BA478B"/>
    <w:rsid w:val="43CE25A7"/>
    <w:rsid w:val="44FE2C1E"/>
    <w:rsid w:val="47F467D7"/>
    <w:rsid w:val="49531C23"/>
    <w:rsid w:val="497A5D4D"/>
    <w:rsid w:val="4A6EC9AC"/>
    <w:rsid w:val="4B0B4954"/>
    <w:rsid w:val="4B734C74"/>
    <w:rsid w:val="4D930C48"/>
    <w:rsid w:val="4E6F15F6"/>
    <w:rsid w:val="4F381A8F"/>
    <w:rsid w:val="4FD33F1F"/>
    <w:rsid w:val="4FFF3080"/>
    <w:rsid w:val="50600892"/>
    <w:rsid w:val="51287348"/>
    <w:rsid w:val="53F00B59"/>
    <w:rsid w:val="57EB8D1B"/>
    <w:rsid w:val="57EBE850"/>
    <w:rsid w:val="589D61D0"/>
    <w:rsid w:val="58EE3EAB"/>
    <w:rsid w:val="5ACF252C"/>
    <w:rsid w:val="5BC16643"/>
    <w:rsid w:val="5F6B1A30"/>
    <w:rsid w:val="5FC47C57"/>
    <w:rsid w:val="5FC6B2E9"/>
    <w:rsid w:val="604307FB"/>
    <w:rsid w:val="612A5090"/>
    <w:rsid w:val="634A72D3"/>
    <w:rsid w:val="65D178CF"/>
    <w:rsid w:val="65FE11B9"/>
    <w:rsid w:val="664B9EC4"/>
    <w:rsid w:val="66F861C6"/>
    <w:rsid w:val="67C742AE"/>
    <w:rsid w:val="68C13D1E"/>
    <w:rsid w:val="691D7FB0"/>
    <w:rsid w:val="69AA7AA3"/>
    <w:rsid w:val="6A0E1A7E"/>
    <w:rsid w:val="6A960F0F"/>
    <w:rsid w:val="6ADE316A"/>
    <w:rsid w:val="6AFAF843"/>
    <w:rsid w:val="6C3F1358"/>
    <w:rsid w:val="6E1F7AFE"/>
    <w:rsid w:val="6F1DDE28"/>
    <w:rsid w:val="6FDA3B4D"/>
    <w:rsid w:val="7054051C"/>
    <w:rsid w:val="70987272"/>
    <w:rsid w:val="71053B9D"/>
    <w:rsid w:val="71583F92"/>
    <w:rsid w:val="73DF42C4"/>
    <w:rsid w:val="747F7D34"/>
    <w:rsid w:val="75EFEF3F"/>
    <w:rsid w:val="76167F2F"/>
    <w:rsid w:val="76240541"/>
    <w:rsid w:val="7718218D"/>
    <w:rsid w:val="77D43237"/>
    <w:rsid w:val="77DE16AB"/>
    <w:rsid w:val="77F74E34"/>
    <w:rsid w:val="77FFA693"/>
    <w:rsid w:val="7ACB66CC"/>
    <w:rsid w:val="7B7FD117"/>
    <w:rsid w:val="7BEF14B6"/>
    <w:rsid w:val="7C7734A3"/>
    <w:rsid w:val="7D1850A2"/>
    <w:rsid w:val="7D6479EF"/>
    <w:rsid w:val="7ECF198F"/>
    <w:rsid w:val="9EF2D900"/>
    <w:rsid w:val="9FDF5CC7"/>
    <w:rsid w:val="AF99FC6A"/>
    <w:rsid w:val="AFEDFE03"/>
    <w:rsid w:val="BEBB0D27"/>
    <w:rsid w:val="BED90A71"/>
    <w:rsid w:val="CEFF219D"/>
    <w:rsid w:val="CFB9F376"/>
    <w:rsid w:val="CFFF6A05"/>
    <w:rsid w:val="DEDD3DE6"/>
    <w:rsid w:val="DFA1834F"/>
    <w:rsid w:val="DFFE9C77"/>
    <w:rsid w:val="DFFF4A29"/>
    <w:rsid w:val="EDFA9A92"/>
    <w:rsid w:val="EFF7F52F"/>
    <w:rsid w:val="F26F1109"/>
    <w:rsid w:val="F7FA3CCC"/>
    <w:rsid w:val="F9DF0D66"/>
    <w:rsid w:val="FBDE2960"/>
    <w:rsid w:val="FBEB787B"/>
    <w:rsid w:val="FE3B9A38"/>
    <w:rsid w:val="FEEF7F3B"/>
    <w:rsid w:val="FEF74781"/>
    <w:rsid w:val="FFB3C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next w:val="1"/>
    <w:uiPriority w:val="0"/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3">
    <w:name w:val="UserStyle_0"/>
    <w:basedOn w:val="1"/>
    <w:link w:val="16"/>
    <w:qFormat/>
    <w:uiPriority w:val="0"/>
    <w:pPr>
      <w:widowControl/>
      <w:suppressAutoHyphens/>
      <w:bidi w:val="0"/>
      <w:ind w:left="1360" w:hanging="720"/>
    </w:pPr>
    <w:rPr>
      <w:rFonts w:ascii="宋体" w:hAnsi="Calibri" w:eastAsia="宋体" w:cs="Times New Roman"/>
      <w:color w:val="auto"/>
      <w:sz w:val="24"/>
      <w:szCs w:val="24"/>
    </w:rPr>
  </w:style>
  <w:style w:type="character" w:customStyle="1" w:styleId="14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link w:val="13"/>
    <w:qFormat/>
    <w:uiPriority w:val="0"/>
    <w:rPr>
      <w:rFonts w:ascii="宋体" w:hAnsi="Calibri" w:eastAsia="宋体" w:cs="Times New Roman"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6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zwfw</cp:lastModifiedBy>
  <dcterms:modified xsi:type="dcterms:W3CDTF">2023-01-19T03:25:49Z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