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内蒙古自治区人民政府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关于免征满洲里市受新冠肺炎疫情影响</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企业房产税的批复</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113</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pP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仿宋" w:hAnsi="仿宋" w:eastAsia="仿宋" w:cs="仿宋"/>
          <w:sz w:val="32"/>
          <w:szCs w:val="32"/>
        </w:rPr>
      </w:pPr>
      <w:bookmarkStart w:id="2" w:name="_GoBack"/>
      <w:r>
        <w:rPr>
          <w:rFonts w:hint="eastAsia" w:ascii="仿宋" w:hAnsi="仿宋" w:eastAsia="仿宋" w:cs="仿宋"/>
          <w:sz w:val="32"/>
          <w:szCs w:val="32"/>
        </w:rPr>
        <w:t>满洲里市人民政府：</w:t>
      </w:r>
    </w:p>
    <w:p>
      <w:pPr>
        <w:keepNext w:val="0"/>
        <w:keepLines w:val="0"/>
        <w:pageBreakBefore w:val="0"/>
        <w:widowControl w:val="0"/>
        <w:kinsoku/>
        <w:wordWrap/>
        <w:overflowPunct/>
        <w:topLinePunct w:val="0"/>
        <w:autoSpaceDE/>
        <w:autoSpaceDN/>
        <w:bidi w:val="0"/>
        <w:adjustRightInd/>
        <w:snapToGrid/>
        <w:spacing w:line="64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你市</w:t>
      </w:r>
      <w:r>
        <w:rPr>
          <w:rFonts w:hint="eastAsia" w:ascii="仿宋" w:hAnsi="仿宋" w:eastAsia="仿宋" w:cs="仿宋"/>
          <w:sz w:val="32"/>
          <w:szCs w:val="32"/>
        </w:rPr>
        <w:t>《关于落实新冠肺炎疫情期间房产税减免政策的请示》（满政发〔2022〕56号）收悉。现批复如下：</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pacing w:val="-6"/>
          <w:sz w:val="32"/>
          <w:szCs w:val="32"/>
        </w:rPr>
      </w:pPr>
      <w:r>
        <w:rPr>
          <w:rFonts w:hint="eastAsia" w:ascii="仿宋" w:hAnsi="仿宋" w:eastAsia="仿宋" w:cs="仿宋"/>
          <w:sz w:val="32"/>
          <w:szCs w:val="32"/>
        </w:rPr>
        <w:t>一、</w:t>
      </w:r>
      <w:r>
        <w:rPr>
          <w:rFonts w:hint="eastAsia" w:ascii="仿宋" w:hAnsi="仿宋" w:eastAsia="仿宋" w:cs="仿宋"/>
          <w:spacing w:val="-6"/>
          <w:sz w:val="32"/>
          <w:szCs w:val="32"/>
        </w:rPr>
        <w:t>同意免征</w:t>
      </w:r>
      <w:r>
        <w:rPr>
          <w:rFonts w:hint="eastAsia" w:ascii="仿宋" w:hAnsi="仿宋" w:eastAsia="仿宋" w:cs="仿宋"/>
          <w:sz w:val="32"/>
          <w:szCs w:val="32"/>
        </w:rPr>
        <w:t>满洲里市房地产综合开发有限责任公司等21户企业2022年1月至12月房产税合计6116310.06元</w:t>
      </w:r>
      <w:r>
        <w:rPr>
          <w:rFonts w:hint="eastAsia" w:ascii="仿宋" w:hAnsi="仿宋" w:eastAsia="仿宋" w:cs="仿宋"/>
          <w:spacing w:val="-6"/>
          <w:sz w:val="32"/>
          <w:szCs w:val="32"/>
        </w:rPr>
        <w:t>。具体免税企业名称、免税金额及免税期限见附件。</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二、在具体执行中，如免征房产税金额与附件所列免征金额有差异，以主管税务机关核实金额为准。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Calibri" w:hAnsi="Calibri" w:cs="黑体"/>
          <w:sz w:val="21"/>
          <w:szCs w:val="24"/>
        </w:rPr>
      </w:pPr>
      <w:r>
        <w:rPr>
          <w:rFonts w:hint="eastAsia" w:ascii="仿宋" w:hAnsi="仿宋" w:eastAsia="仿宋" w:cs="仿宋"/>
          <w:sz w:val="32"/>
          <w:szCs w:val="32"/>
        </w:rPr>
        <w:t>三、按照本批复免征的房产税，在批复下达前已经征收入库</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的，可抵减以后纳税期应纳房产税或办理退库。</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1598" w:leftChars="304" w:hanging="960" w:hangingChars="300"/>
        <w:jc w:val="both"/>
        <w:textAlignment w:val="auto"/>
        <w:rPr>
          <w:rFonts w:hint="eastAsia" w:ascii="仿宋" w:hAnsi="仿宋" w:eastAsia="仿宋" w:cs="仿宋"/>
          <w:sz w:val="32"/>
          <w:szCs w:val="32"/>
        </w:rPr>
      </w:pPr>
      <w:r>
        <w:rPr>
          <w:rFonts w:hint="eastAsia" w:ascii="仿宋" w:hAnsi="仿宋" w:eastAsia="仿宋" w:cs="仿宋"/>
          <w:sz w:val="32"/>
          <w:szCs w:val="32"/>
        </w:rPr>
        <w:t>附件：满洲里市受新冠肺炎疫情影响企业房产税免税金额和免税期限汇总表</w:t>
      </w:r>
    </w:p>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2022年11月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firstLine="640" w:firstLineChars="200"/>
        <w:jc w:val="both"/>
        <w:textAlignment w:val="auto"/>
        <w:rPr>
          <w:rFonts w:hint="eastAsia" w:ascii="仿宋" w:hAnsi="仿宋" w:eastAsia="仿宋" w:cs="仿宋"/>
          <w:sz w:val="32"/>
          <w:szCs w:val="32"/>
        </w:rPr>
        <w:sectPr>
          <w:headerReference r:id="rId3" w:type="default"/>
          <w:footerReference r:id="rId4" w:type="default"/>
          <w:footerReference r:id="rId5" w:type="even"/>
          <w:pgSz w:w="11906" w:h="16838"/>
          <w:pgMar w:top="2098" w:right="1474" w:bottom="1701" w:left="1474" w:header="851" w:footer="1417" w:gutter="0"/>
          <w:paperSrc/>
          <w:pgNumType w:fmt="numberInDash"/>
          <w:cols w:space="720" w:num="1"/>
          <w:titlePg/>
          <w:rtlGutter w:val="0"/>
          <w:docGrid w:type="lines" w:linePitch="312" w:charSpace="0"/>
        </w:sectPr>
      </w:pPr>
      <w:r>
        <w:rPr>
          <w:rFonts w:hint="eastAsia" w:ascii="仿宋" w:hAnsi="仿宋" w:eastAsia="仿宋" w:cs="仿宋"/>
          <w:sz w:val="32"/>
          <w:szCs w:val="32"/>
          <w:lang w:eastAsia="zh-CN"/>
        </w:rPr>
        <w:t>（此件公开发布）</w:t>
      </w:r>
    </w:p>
    <w:bookmarkEnd w:id="2"/>
    <w:p>
      <w:pPr>
        <w:spacing w:line="580" w:lineRule="exact"/>
        <w:ind w:firstLine="105" w:firstLineChars="0"/>
        <w:rPr>
          <w:rFonts w:hint="eastAsia" w:ascii="仿宋_GB2312" w:eastAsia="仿宋_GB2312"/>
        </w:rPr>
      </w:pPr>
      <w:r>
        <w:rPr>
          <w:rFonts w:ascii="黑体" w:hAnsi="黑体" w:eastAsia="黑体"/>
          <w:sz w:val="32"/>
          <w:szCs w:val="32"/>
        </w:rPr>
        <w:drawing>
          <wp:anchor distT="0" distB="0" distL="114300" distR="114300" simplePos="0" relativeHeight="251660288" behindDoc="0" locked="0" layoutInCell="1" allowOverlap="1">
            <wp:simplePos x="0" y="0"/>
            <wp:positionH relativeFrom="column">
              <wp:posOffset>-363220</wp:posOffset>
            </wp:positionH>
            <wp:positionV relativeFrom="paragraph">
              <wp:posOffset>150495</wp:posOffset>
            </wp:positionV>
            <wp:extent cx="6434455" cy="7648575"/>
            <wp:effectExtent l="0" t="0" r="4445" b="9525"/>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13"/>
                    <a:stretch>
                      <a:fillRect/>
                    </a:stretch>
                  </pic:blipFill>
                  <pic:spPr>
                    <a:xfrm>
                      <a:off x="0" y="0"/>
                      <a:ext cx="6434455" cy="7648575"/>
                    </a:xfrm>
                    <a:prstGeom prst="rect">
                      <a:avLst/>
                    </a:prstGeom>
                    <a:noFill/>
                    <a:ln>
                      <a:noFill/>
                    </a:ln>
                  </pic:spPr>
                </pic:pic>
              </a:graphicData>
            </a:graphic>
          </wp:anchor>
        </w:drawing>
      </w: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hint="eastAsia" w:ascii="仿宋_GB2312" w:eastAsia="仿宋_GB2312"/>
        </w:rPr>
      </w:pPr>
    </w:p>
    <w:p>
      <w:pPr>
        <w:spacing w:line="580" w:lineRule="exact"/>
        <w:ind w:firstLine="105" w:firstLineChars="0"/>
        <w:rPr>
          <w:rFonts w:ascii="仿宋_GB2312" w:eastAsia="仿宋_GB2312"/>
        </w:rPr>
      </w:pPr>
    </w:p>
    <w:p>
      <w:pPr>
        <w:spacing w:line="580" w:lineRule="exact"/>
        <w:rPr>
          <w:rFonts w:ascii="黑体" w:hAnsi="黑体" w:eastAsia="黑体"/>
          <w:sz w:val="32"/>
          <w:szCs w:val="32"/>
        </w:rPr>
        <w:sectPr>
          <w:pgSz w:w="11906" w:h="16838"/>
          <w:pgMar w:top="2098" w:right="1531" w:bottom="1871" w:left="1531" w:header="851" w:footer="1644" w:gutter="0"/>
          <w:pgNumType w:fmt="numberInDash"/>
          <w:cols w:space="720" w:num="1"/>
          <w:docGrid w:linePitch="312" w:charSpace="0"/>
        </w:sectPr>
      </w:pPr>
    </w:p>
    <w:p/>
    <w:p/>
    <w:p/>
    <w:p/>
    <w:p/>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ascii="仿宋_GB2312" w:eastAsia="仿宋_GB2312"/>
          <w:sz w:val="28"/>
          <w:szCs w:val="28"/>
        </w:rPr>
      </w:pPr>
      <w:r>
        <w:rPr>
          <w:rFonts w:hint="eastAsia" w:ascii="仿宋_GB2312" w:eastAsia="仿宋_GB2312"/>
          <w:sz w:val="28"/>
          <w:szCs w:val="28"/>
        </w:rPr>
        <w:t>抄送：自治区</w:t>
      </w:r>
      <w:r>
        <w:rPr>
          <w:rFonts w:hint="eastAsia" w:ascii="仿宋_GB2312" w:eastAsia="仿宋_GB2312"/>
          <w:sz w:val="28"/>
          <w:szCs w:val="28"/>
          <w:lang w:eastAsia="zh-CN"/>
        </w:rPr>
        <w:t>财政厅、内蒙古税务局</w:t>
      </w:r>
      <w:r>
        <w:rPr>
          <w:rFonts w:hint="eastAsia" w:ascii="仿宋_GB2312" w:eastAsia="仿宋_GB2312"/>
          <w:sz w:val="28"/>
          <w:szCs w:val="28"/>
        </w:rPr>
        <w:t>。</w:t>
      </w:r>
    </w:p>
    <w:p>
      <w:pPr>
        <w:rPr>
          <w:rFonts w:hint="eastAsia"/>
        </w:rPr>
      </w:pPr>
      <w:bookmarkStart w:id="0" w:name="印章"/>
      <w:bookmarkEnd w:id="0"/>
      <w:r>
        <w:rPr>
          <w:rFonts w:hint="eastAsia"/>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sz w:val="52"/>
                                <w:szCs w:val="52"/>
                              </w:rPr>
                            </w:pPr>
                            <w:bookmarkStart w:id="1" w:name="二维条码"/>
                            <w:bookmarkEnd w:id="1"/>
                          </w:p>
                        </w:txbxContent>
                      </wps:txbx>
                      <wps:bodyPr wrap="square" upright="1"/>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z-index:251659264;mso-width-relative:page;mso-height-relative:page;" fillcolor="#FFFFFF" filled="t" stroked="f" coordsize="21600,21600" o:gfxdata="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4pIJvaAAAADQEAAA8AAAAAAAAAAQAgAAAAIgAAAGRycy9kb3ducmV2LnhtbFBL&#10;AQIUABQAAAAIAIdO4kB8YoSIuwEAAIQDAAAOAAAAAAAAAAEAIAAAACkBAABkcnMvZTJvRG9jLnht&#10;bFBLBQYAAAAABgAGAFkBAABWBQAAAAA=&#10;">
                <v:fill on="t" focussize="0,0"/>
                <v:stroke on="f"/>
                <v:imagedata o:title=""/>
                <o:lock v:ext="edit" aspectratio="f"/>
                <v:textbox>
                  <w:txbxContent>
                    <w:p>
                      <w:pPr>
                        <w:rPr>
                          <w:sz w:val="52"/>
                          <w:szCs w:val="52"/>
                        </w:rPr>
                      </w:pPr>
                      <w:bookmarkStart w:id="1" w:name="二维条码"/>
                      <w:bookmarkEnd w:id="1"/>
                    </w:p>
                  </w:txbxContent>
                </v:textbox>
              </v:shape>
            </w:pict>
          </mc:Fallback>
        </mc:AlternateContent>
      </w:r>
    </w:p>
    <w:sectPr>
      <w:headerReference r:id="rId8" w:type="first"/>
      <w:footerReference r:id="rId11" w:type="first"/>
      <w:headerReference r:id="rId6" w:type="default"/>
      <w:footerReference r:id="rId9" w:type="default"/>
      <w:headerReference r:id="rId7" w:type="even"/>
      <w:footerReference r:id="rId10" w:type="even"/>
      <w:pgSz w:w="11906" w:h="16838"/>
      <w:pgMar w:top="2041"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Un+3mAQAAyAMAAA4AAABkcnMvZTJvRG9jLnhtbK1TzY7TMBC+&#10;I/EOlu80adF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71J/t5gEA&#10;AMgDAAAOAAAAAAAAAAEAIAAAACIBAABkcnMvZTJvRG9jLnhtbFBLBQYAAAAABgAGAFkBAAB6BQAA&#10;AAA=&#10;">
              <v:fill on="f" focussize="0,0"/>
              <v:stroke on="f" weight="1.25pt"/>
              <v:imagedata o:title=""/>
              <o:lock v:ext="edit" aspectratio="f"/>
              <v:textbox inset="0mm,0mm,0mm,0mm" style="mso-fit-shape-to-text:t;">
                <w:txbxContent>
                  <w:p>
                    <w:pPr>
                      <w:pStyle w:val="3"/>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- 1 -</w:t>
                    </w:r>
                    <w:r>
                      <w:rPr>
                        <w:rStyle w:val="9"/>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Pr>
                          </w:pPr>
                          <w:r>
                            <w:rPr>
                              <w:rStyle w:val="9"/>
                              <w:rFonts w:hint="eastAsia" w:ascii="仿宋" w:hAnsi="仿宋" w:eastAsia="仿宋" w:cs="仿宋"/>
                              <w:sz w:val="28"/>
                              <w:szCs w:val="28"/>
                            </w:rPr>
                            <w:fldChar w:fldCharType="begin"/>
                          </w:r>
                          <w:r>
                            <w:rPr>
                              <w:rStyle w:val="9"/>
                              <w:rFonts w:hint="eastAsia" w:ascii="仿宋" w:hAnsi="仿宋" w:eastAsia="仿宋" w:cs="仿宋"/>
                              <w:sz w:val="28"/>
                              <w:szCs w:val="28"/>
                            </w:rPr>
                            <w:instrText xml:space="preserve">PAGE  </w:instrText>
                          </w:r>
                          <w:r>
                            <w:rPr>
                              <w:rStyle w:val="9"/>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Kzs5T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55w5YWng5x/fzz9/&#10;n399Y8s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Ss7OU5gEA&#10;AMgDAAAOAAAAAAAAAAEAIAAAACIBAABkcnMvZTJvRG9jLnhtbFBLBQYAAAAABgAGAFkBAAB6BQAA&#10;AAA=&#10;">
              <v:fill on="f" focussize="0,0"/>
              <v:stroke on="f" weight="1.25pt"/>
              <v:imagedata o:title=""/>
              <o:lock v:ext="edit" aspectratio="f"/>
              <v:textbox inset="0mm,0mm,0mm,0mm" style="mso-fit-shape-to-text:t;">
                <w:txbxContent>
                  <w:p>
                    <w:pPr>
                      <w:pStyle w:val="3"/>
                      <w:rPr>
                        <w:rStyle w:val="9"/>
                      </w:rPr>
                    </w:pPr>
                    <w:r>
                      <w:rPr>
                        <w:rStyle w:val="9"/>
                        <w:rFonts w:hint="eastAsia" w:ascii="仿宋" w:hAnsi="仿宋" w:eastAsia="仿宋" w:cs="仿宋"/>
                        <w:sz w:val="28"/>
                        <w:szCs w:val="28"/>
                      </w:rPr>
                      <w:fldChar w:fldCharType="begin"/>
                    </w:r>
                    <w:r>
                      <w:rPr>
                        <w:rStyle w:val="9"/>
                        <w:rFonts w:hint="eastAsia" w:ascii="仿宋" w:hAnsi="仿宋" w:eastAsia="仿宋" w:cs="仿宋"/>
                        <w:sz w:val="28"/>
                        <w:szCs w:val="28"/>
                      </w:rPr>
                      <w:instrText xml:space="preserve">PAGE  </w:instrText>
                    </w:r>
                    <w:r>
                      <w:rPr>
                        <w:rStyle w:val="9"/>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OJyV05gEA&#10;AMgDAAAOAAAAAAAAAAEAIAAAACIBAABkcnMvZTJvRG9jLnhtbFBLBQYAAAAABgAGAFkBAAB6BQAA&#10;AAA=&#10;">
              <v:fill on="f" focussize="0,0"/>
              <v:stroke on="f" weight="1.25pt"/>
              <v:imagedata o:title=""/>
              <o:lock v:ext="edit" aspectratio="f"/>
              <v:textbox inset="0mm,0mm,0mm,0mm" style="mso-fit-shape-to-text:t;">
                <w:txbxContent>
                  <w:p>
                    <w:pPr>
                      <w:pStyle w:val="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- 3 -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lR2xOecB&#10;AADIAwAADgAAAAAAAAABACAAAAAiAQAAZHJzL2Uyb0RvYy54bWxQSwUGAAAAAAYABgBZAQAAewUA&#10;AAAA&#10;">
              <v:fill on="f" focussize="0,0"/>
              <v:stroke on="f" weight="1.25pt"/>
              <v:imagedata o:title=""/>
              <o:lock v:ext="edit" aspectratio="f"/>
              <v:textbox inset="0mm,0mm,0mm,0mm" style="mso-fit-shape-to-text:t;">
                <w:txbxContent>
                  <w:p>
                    <w:pPr>
                      <w:pStyle w:val="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-439420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- 4 -</w:t>
                          </w:r>
                          <w:r>
                            <w:rPr>
                              <w:rFonts w:hint="eastAsia" w:ascii="仿宋" w:hAnsi="仿宋" w:eastAsia="仿宋" w:cs="仿宋"/>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left:0pt;margin-top:-34.6pt;height:144pt;width:144pt;mso-position-horizontal-relative:margin;mso-wrap-style:none;z-index:251663360;mso-width-relative:page;mso-height-relative:page;" filled="f" stroked="f" coordsize="21600,21600" o:gfxdata="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NIsZLY&#10;AAAACAEAAA8AAAAAAAAAAQAgAAAAIgAAAGRycy9kb3ducmV2LnhtbFBLAQIUABQAAAAIAIdO4kDJ&#10;iSfZ5wEAAMgDAAAOAAAAAAAAAAEAIAAAACcBAABkcnMvZTJvRG9jLnhtbFBLBQYAAAAABgAGAFkB&#10;AACABQAAAAA=&#10;">
              <v:fill on="f" focussize="0,0"/>
              <v:stroke on="f" weight="1.2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- 4 -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1BF4474B"/>
    <w:rsid w:val="217D23BA"/>
    <w:rsid w:val="27355263"/>
    <w:rsid w:val="27E04077"/>
    <w:rsid w:val="29255FCE"/>
    <w:rsid w:val="29773172"/>
    <w:rsid w:val="2C367971"/>
    <w:rsid w:val="32202013"/>
    <w:rsid w:val="36193767"/>
    <w:rsid w:val="37830A92"/>
    <w:rsid w:val="3C4E015F"/>
    <w:rsid w:val="3E8003A9"/>
    <w:rsid w:val="43CE25A7"/>
    <w:rsid w:val="4FD33F1F"/>
    <w:rsid w:val="541A4B6D"/>
    <w:rsid w:val="5A527FF5"/>
    <w:rsid w:val="5B1A92A4"/>
    <w:rsid w:val="5BC42271"/>
    <w:rsid w:val="5BFE9ED8"/>
    <w:rsid w:val="5FC47C57"/>
    <w:rsid w:val="5FDF9DC7"/>
    <w:rsid w:val="604307FB"/>
    <w:rsid w:val="612A5090"/>
    <w:rsid w:val="67362866"/>
    <w:rsid w:val="67C742AE"/>
    <w:rsid w:val="68C13D1E"/>
    <w:rsid w:val="69AA7AA3"/>
    <w:rsid w:val="6ADE316A"/>
    <w:rsid w:val="701941AC"/>
    <w:rsid w:val="76167F2F"/>
    <w:rsid w:val="76240541"/>
    <w:rsid w:val="772306D1"/>
    <w:rsid w:val="7C7734A3"/>
    <w:rsid w:val="7D1850A2"/>
    <w:rsid w:val="7F26BF27"/>
    <w:rsid w:val="7FAF2AF9"/>
    <w:rsid w:val="BE560E49"/>
    <w:rsid w:val="BEAF477C"/>
    <w:rsid w:val="C5B97B05"/>
    <w:rsid w:val="D7DF18D4"/>
    <w:rsid w:val="DFF7944E"/>
    <w:rsid w:val="E6F9EAE3"/>
    <w:rsid w:val="E7FD56EB"/>
    <w:rsid w:val="F76FF482"/>
    <w:rsid w:val="F7FD8C33"/>
    <w:rsid w:val="FDFF1A64"/>
    <w:rsid w:val="FFFBBE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0"/>
    <w:unhideWhenUsed/>
    <w:qFormat/>
    <w:uiPriority w:val="99"/>
    <w:rPr>
      <w:rFonts w:ascii="Times New Roman" w:hAnsi="Times New Roman" w:eastAsia="宋体" w:cs="Times New Roman"/>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after="100"/>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批注框文本 Char"/>
    <w:basedOn w:val="8"/>
    <w:link w:val="2"/>
    <w:semiHidden/>
    <w:qFormat/>
    <w:uiPriority w:val="99"/>
    <w:rPr>
      <w:rFonts w:ascii="Calibri" w:hAnsi="Calibri" w:eastAsia="宋体" w:cs="Times New Roman"/>
      <w:sz w:val="18"/>
      <w:szCs w:val="18"/>
    </w:rPr>
  </w:style>
  <w:style w:type="character" w:customStyle="1" w:styleId="11">
    <w:name w:val="页脚 Char"/>
    <w:basedOn w:val="8"/>
    <w:link w:val="3"/>
    <w:uiPriority w:val="99"/>
    <w:rPr>
      <w:rFonts w:ascii="Calibri" w:hAnsi="Calibri" w:eastAsia="宋体" w:cs="Times New Roman"/>
      <w:kern w:val="2"/>
      <w:sz w:val="18"/>
      <w:szCs w:val="18"/>
    </w:rPr>
  </w:style>
  <w:style w:type="character" w:customStyle="1" w:styleId="12">
    <w:name w:val="页眉 Char"/>
    <w:basedOn w:val="8"/>
    <w:link w:val="4"/>
    <w:uiPriority w:val="99"/>
    <w:rPr>
      <w:rFonts w:ascii="Calibri" w:hAnsi="Calibri" w:eastAsia="宋体" w:cs="Times New Roman"/>
      <w:kern w:val="2"/>
      <w:sz w:val="18"/>
      <w:szCs w:val="18"/>
    </w:rPr>
  </w:style>
  <w:style w:type="character" w:customStyle="1" w:styleId="13">
    <w:name w:val="NormalCharacter"/>
    <w:link w:val="14"/>
    <w:qFormat/>
    <w:uiPriority w:val="0"/>
    <w:rPr>
      <w:rFonts w:ascii="宋体" w:hAnsi="Calibri" w:eastAsia="宋体" w:cs="Times New Roman"/>
      <w:sz w:val="24"/>
    </w:rPr>
  </w:style>
  <w:style w:type="paragraph" w:customStyle="1" w:styleId="14">
    <w:name w:val="UserStyle_0"/>
    <w:basedOn w:val="1"/>
    <w:link w:val="13"/>
    <w:qFormat/>
    <w:uiPriority w:val="0"/>
    <w:pPr>
      <w:widowControl/>
      <w:ind w:left="1360" w:hanging="720"/>
    </w:pPr>
    <w:rPr>
      <w:rFonts w:ascii="宋体" w:hAnsi="Calibri" w:eastAsia="宋体" w:cs="Times New Roman"/>
      <w:sz w:val="24"/>
      <w:szCs w:val="24"/>
    </w:rPr>
  </w:style>
  <w:style w:type="paragraph" w:customStyle="1" w:styleId="15">
    <w:name w:val="Char Char1 Char Char"/>
    <w:basedOn w:val="1"/>
    <w:next w:val="1"/>
    <w:qFormat/>
    <w:uiPriority w:val="0"/>
    <w:pPr>
      <w:spacing w:line="360" w:lineRule="auto"/>
      <w:ind w:firstLine="20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4</Pages>
  <Words>317</Words>
  <Characters>345</Characters>
  <Lines>1</Lines>
  <Paragraphs>1</Paragraphs>
  <TotalTime>3</TotalTime>
  <ScaleCrop>false</ScaleCrop>
  <LinksUpToDate>false</LinksUpToDate>
  <CharactersWithSpaces>380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哈尼哈尼</cp:lastModifiedBy>
  <dcterms:modified xsi:type="dcterms:W3CDTF">2022-11-15T08:00:33Z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D5401DCAE46F4745AFE2EC6D415933FC</vt:lpwstr>
  </property>
</Properties>
</file>