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keepNext w:val="0"/>
        <w:keepLines w:val="0"/>
        <w:pageBreakBefore w:val="0"/>
        <w:widowControl w:val="0"/>
        <w:kinsoku/>
        <w:wordWrap/>
        <w:overflowPunct/>
        <w:topLinePunct/>
        <w:autoSpaceDE/>
        <w:autoSpaceDN/>
        <w:bidi w:val="0"/>
        <w:spacing w:line="400" w:lineRule="exact"/>
        <w:textAlignment w:val="auto"/>
        <w:rPr>
          <w:rFonts w:hint="eastAsia"/>
        </w:rPr>
      </w:pPr>
    </w:p>
    <w:p>
      <w:pPr>
        <w:keepNext w:val="0"/>
        <w:keepLines w:val="0"/>
        <w:pageBreakBefore w:val="0"/>
        <w:widowControl w:val="0"/>
        <w:kinsoku/>
        <w:wordWrap/>
        <w:overflowPunct/>
        <w:topLinePunct/>
        <w:autoSpaceDE/>
        <w:autoSpaceDN/>
        <w:bidi w:val="0"/>
        <w:spacing w:line="50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内蒙古自治区人民政府关于</w:t>
      </w:r>
    </w:p>
    <w:p>
      <w:pPr>
        <w:keepNext w:val="0"/>
        <w:keepLines w:val="0"/>
        <w:pageBreakBefore w:val="0"/>
        <w:widowControl w:val="0"/>
        <w:kinsoku/>
        <w:wordWrap/>
        <w:overflowPunct/>
        <w:topLinePunct/>
        <w:autoSpaceDE/>
        <w:autoSpaceDN/>
        <w:bidi w:val="0"/>
        <w:spacing w:line="50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印发《内蒙古自治区农村牧区消防安全</w:t>
      </w:r>
    </w:p>
    <w:p>
      <w:pPr>
        <w:keepNext w:val="0"/>
        <w:keepLines w:val="0"/>
        <w:pageBreakBefore w:val="0"/>
        <w:widowControl w:val="0"/>
        <w:kinsoku/>
        <w:wordWrap/>
        <w:overflowPunct/>
        <w:topLinePunct/>
        <w:autoSpaceDE/>
        <w:autoSpaceDN/>
        <w:bidi w:val="0"/>
        <w:spacing w:line="500" w:lineRule="exact"/>
        <w:jc w:val="center"/>
        <w:textAlignment w:val="auto"/>
        <w:rPr>
          <w:rFonts w:hint="eastAsia" w:ascii="方正小标宋简体" w:eastAsia="方正小标宋简体"/>
          <w:spacing w:val="17"/>
          <w:sz w:val="44"/>
          <w:szCs w:val="44"/>
          <w:lang w:eastAsia="zh-CN"/>
        </w:rPr>
      </w:pPr>
      <w:r>
        <w:rPr>
          <w:rFonts w:hint="eastAsia" w:ascii="方正小标宋简体" w:eastAsia="方正小标宋简体"/>
          <w:spacing w:val="17"/>
          <w:sz w:val="44"/>
          <w:szCs w:val="44"/>
          <w:lang w:eastAsia="zh-CN"/>
        </w:rPr>
        <w:t>管理规定》的通知</w:t>
      </w:r>
    </w:p>
    <w:p>
      <w:pPr>
        <w:pStyle w:val="2"/>
        <w:rPr>
          <w:rFonts w:hint="eastAsia"/>
          <w:lang w:eastAsia="zh-CN"/>
        </w:rPr>
      </w:pPr>
    </w:p>
    <w:p>
      <w:pPr>
        <w:pStyle w:val="2"/>
        <w:jc w:val="center"/>
        <w:rPr>
          <w:rFonts w:hint="eastAsia"/>
          <w:lang w:eastAsia="zh-CN"/>
        </w:rPr>
      </w:pPr>
      <w:r>
        <w:rPr>
          <w:rFonts w:hint="eastAsia" w:ascii="仿宋_GB2312" w:hAnsi="华文仿宋" w:eastAsia="仿宋_GB2312"/>
          <w:sz w:val="32"/>
          <w:lang w:eastAsia="zh-CN"/>
        </w:rPr>
        <w:t>内政发〔2023〕1</w:t>
      </w:r>
      <w:r>
        <w:rPr>
          <w:rFonts w:hint="eastAsia" w:ascii="仿宋_GB2312" w:hAnsi="华文仿宋" w:eastAsia="仿宋_GB2312"/>
          <w:sz w:val="32"/>
          <w:lang w:val="en-US" w:eastAsia="zh-CN"/>
        </w:rPr>
        <w:t>4</w:t>
      </w:r>
      <w:r>
        <w:rPr>
          <w:rFonts w:hint="eastAsia" w:ascii="仿宋_GB2312" w:hAnsi="华文仿宋" w:eastAsia="仿宋_GB2312"/>
          <w:sz w:val="32"/>
          <w:lang w:eastAsia="zh-CN"/>
        </w:rPr>
        <w:t>号</w:t>
      </w:r>
    </w:p>
    <w:p>
      <w:pPr>
        <w:keepNext w:val="0"/>
        <w:keepLines w:val="0"/>
        <w:pageBreakBefore w:val="0"/>
        <w:widowControl w:val="0"/>
        <w:kinsoku/>
        <w:wordWrap/>
        <w:overflowPunct/>
        <w:topLinePunct/>
        <w:bidi w:val="0"/>
        <w:snapToGrid/>
        <w:spacing w:line="400" w:lineRule="exact"/>
        <w:jc w:val="both"/>
        <w:rPr>
          <w:rFonts w:hint="eastAsia" w:ascii="方正楷体_GBK" w:hAnsi="方正楷体_GBK" w:eastAsia="方正楷体_GBK" w:cs="方正楷体_GBK"/>
          <w:sz w:val="32"/>
          <w:szCs w:val="32"/>
        </w:rPr>
      </w:pPr>
    </w:p>
    <w:p>
      <w:pPr>
        <w:pStyle w:val="24"/>
        <w:keepNext w:val="0"/>
        <w:keepLines w:val="0"/>
        <w:pageBreakBefore w:val="0"/>
        <w:widowControl w:val="0"/>
        <w:kinsoku/>
        <w:wordWrap/>
        <w:overflowPunct/>
        <w:topLinePunct/>
        <w:bidi w:val="0"/>
        <w:snapToGrid/>
        <w:spacing w:line="400" w:lineRule="exact"/>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各盟行政公署、市人民政府，自治区各委、办、厅、局，各大企业、事业单位：</w:t>
      </w:r>
    </w:p>
    <w:p>
      <w:pPr>
        <w:keepNext w:val="0"/>
        <w:keepLines w:val="0"/>
        <w:pageBreakBefore w:val="0"/>
        <w:widowControl w:val="0"/>
        <w:kinsoku/>
        <w:wordWrap/>
        <w:overflowPunct/>
        <w:topLinePunct/>
        <w:bidi w:val="0"/>
        <w:snapToGrid/>
        <w:spacing w:line="400" w:lineRule="exact"/>
        <w:ind w:firstLine="64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现将《内蒙古自治区农村牧区消防安全管理规定》印发给你们，请结合实际，认真贯彻落实。</w:t>
      </w:r>
    </w:p>
    <w:p>
      <w:pPr>
        <w:keepNext w:val="0"/>
        <w:keepLines w:val="0"/>
        <w:pageBreakBefore w:val="0"/>
        <w:widowControl w:val="0"/>
        <w:kinsoku/>
        <w:wordWrap/>
        <w:overflowPunct/>
        <w:topLinePunct/>
        <w:bidi w:val="0"/>
        <w:spacing w:line="580" w:lineRule="exact"/>
        <w:rPr>
          <w:rFonts w:hint="eastAsia" w:ascii="方正楷体_GBK" w:hAnsi="方正楷体_GBK" w:eastAsia="方正楷体_GBK" w:cs="方正楷体_GBK"/>
          <w:sz w:val="32"/>
          <w:szCs w:val="32"/>
          <w:lang w:val="en-US" w:eastAsia="zh-CN"/>
        </w:rPr>
      </w:pPr>
    </w:p>
    <w:p>
      <w:pPr>
        <w:pStyle w:val="2"/>
        <w:keepNext w:val="0"/>
        <w:keepLines w:val="0"/>
        <w:pageBreakBefore w:val="0"/>
        <w:widowControl w:val="0"/>
        <w:tabs>
          <w:tab w:val="left" w:pos="7560"/>
        </w:tabs>
        <w:kinsoku/>
        <w:wordWrap/>
        <w:overflowPunct/>
        <w:topLinePunct/>
        <w:bidi w:val="0"/>
        <w:rPr>
          <w:rFonts w:hint="eastAsia" w:ascii="方正楷体_GBK" w:hAnsi="方正楷体_GBK" w:eastAsia="方正楷体_GBK" w:cs="方正楷体_GBK"/>
          <w:sz w:val="32"/>
          <w:szCs w:val="32"/>
          <w:lang w:val="en-US" w:eastAsia="zh-CN"/>
        </w:rPr>
      </w:pPr>
    </w:p>
    <w:p>
      <w:pPr>
        <w:rPr>
          <w:rFonts w:hint="eastAsia"/>
          <w:lang w:val="en-US" w:eastAsia="zh-CN"/>
        </w:rPr>
      </w:pPr>
    </w:p>
    <w:p>
      <w:pPr>
        <w:keepNext w:val="0"/>
        <w:keepLines w:val="0"/>
        <w:pageBreakBefore w:val="0"/>
        <w:widowControl w:val="0"/>
        <w:kinsoku/>
        <w:wordWrap/>
        <w:overflowPunct/>
        <w:topLinePunct/>
        <w:bidi w:val="0"/>
        <w:rPr>
          <w:rFonts w:hint="eastAsia"/>
          <w:lang w:val="en-US" w:eastAsia="zh-CN"/>
        </w:rPr>
      </w:pPr>
    </w:p>
    <w:p>
      <w:pPr>
        <w:pStyle w:val="24"/>
        <w:keepNext w:val="0"/>
        <w:keepLines w:val="0"/>
        <w:pageBreakBefore w:val="0"/>
        <w:widowControl w:val="0"/>
        <w:tabs>
          <w:tab w:val="left" w:pos="7560"/>
        </w:tabs>
        <w:kinsoku/>
        <w:wordWrap/>
        <w:overflowPunct/>
        <w:topLinePunct/>
        <w:bidi w:val="0"/>
        <w:snapToGrid/>
        <w:spacing w:line="400" w:lineRule="exact"/>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pacing w:val="11"/>
          <w:sz w:val="32"/>
          <w:szCs w:val="32"/>
          <w:lang w:val="en-US" w:eastAsia="zh-CN"/>
        </w:rPr>
        <w:t>2023年8月10日</w:t>
      </w:r>
    </w:p>
    <w:p>
      <w:pPr>
        <w:keepNext w:val="0"/>
        <w:keepLines w:val="0"/>
        <w:pageBreakBefore w:val="0"/>
        <w:widowControl w:val="0"/>
        <w:kinsoku/>
        <w:wordWrap/>
        <w:overflowPunct/>
        <w:topLinePunct/>
        <w:bidi w:val="0"/>
        <w:snapToGrid/>
        <w:spacing w:line="40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ascii="Times New Roman" w:hAnsi="Times New Roman" w:eastAsia="方正小标宋_GBK"/>
          <w:color w:val="auto"/>
          <w:sz w:val="44"/>
          <w:szCs w:val="44"/>
          <w:highlight w:val="none"/>
          <w:shd w:val="clear" w:color="auto" w:fill="FFFFFF"/>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highlight w:val="none"/>
          <w:shd w:val="clear" w:color="auto" w:fill="FFFFFF"/>
        </w:rPr>
      </w:pPr>
      <w:r>
        <w:rPr>
          <w:rFonts w:hint="eastAsia" w:ascii="方正小标宋简体" w:hAnsi="方正小标宋简体" w:eastAsia="方正小标宋简体" w:cs="方正小标宋简体"/>
          <w:color w:val="auto"/>
          <w:sz w:val="44"/>
          <w:szCs w:val="44"/>
          <w:highlight w:val="none"/>
          <w:shd w:val="clear" w:color="auto" w:fill="FFFFFF"/>
        </w:rPr>
        <w:t>内蒙古自治区农村牧区消防安全管理规定</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仿宋_GBK" w:hAnsi="方正仿宋_GBK" w:eastAsia="方正仿宋_GBK" w:cs="方正仿宋_GBK"/>
          <w:color w:val="auto"/>
          <w:sz w:val="32"/>
          <w:szCs w:val="32"/>
          <w:highlight w:val="none"/>
          <w:shd w:val="clear" w:color="auto" w:fill="FFFFFF"/>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黑体" w:hAnsi="黑体" w:eastAsia="黑体" w:cs="黑体"/>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第一章</w:t>
      </w:r>
      <w:r>
        <w:rPr>
          <w:rFonts w:hint="eastAsia" w:ascii="黑体" w:hAnsi="黑体" w:eastAsia="黑体" w:cs="黑体"/>
          <w:color w:val="auto"/>
          <w:sz w:val="32"/>
          <w:szCs w:val="32"/>
          <w:highlight w:val="none"/>
          <w:shd w:val="clear" w:color="auto" w:fill="FFFFFF"/>
          <w:lang w:val="en-US" w:eastAsia="zh-CN"/>
        </w:rPr>
        <w:t xml:space="preserve">  </w:t>
      </w:r>
      <w:r>
        <w:rPr>
          <w:rFonts w:hint="eastAsia" w:ascii="黑体" w:hAnsi="黑体" w:eastAsia="黑体" w:cs="黑体"/>
          <w:color w:val="auto"/>
          <w:sz w:val="32"/>
          <w:szCs w:val="32"/>
          <w:highlight w:val="none"/>
          <w:shd w:val="clear" w:color="auto" w:fill="FFFFFF"/>
        </w:rPr>
        <w:t>总</w:t>
      </w:r>
      <w:r>
        <w:rPr>
          <w:rFonts w:hint="eastAsia" w:ascii="黑体" w:hAnsi="黑体" w:eastAsia="黑体" w:cs="黑体"/>
          <w:color w:val="auto"/>
          <w:sz w:val="32"/>
          <w:szCs w:val="32"/>
          <w:highlight w:val="none"/>
          <w:shd w:val="clear" w:color="auto" w:fill="FFFFFF"/>
          <w:lang w:val="en-US" w:eastAsia="zh-CN"/>
        </w:rPr>
        <w:t xml:space="preserve">    </w:t>
      </w:r>
      <w:r>
        <w:rPr>
          <w:rFonts w:hint="eastAsia" w:ascii="黑体" w:hAnsi="黑体" w:eastAsia="黑体" w:cs="黑体"/>
          <w:color w:val="auto"/>
          <w:sz w:val="32"/>
          <w:szCs w:val="32"/>
          <w:highlight w:val="none"/>
          <w:shd w:val="clear" w:color="auto" w:fill="FFFFFF"/>
        </w:rPr>
        <w:t>则</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color w:val="auto"/>
          <w:sz w:val="32"/>
          <w:szCs w:val="32"/>
          <w:highlight w:val="none"/>
          <w:lang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b w:val="0"/>
          <w:bCs w:val="0"/>
          <w:color w:val="auto"/>
          <w:sz w:val="32"/>
          <w:szCs w:val="32"/>
          <w:highlight w:val="none"/>
          <w:shd w:val="clear" w:color="auto" w:fill="FFFFFF"/>
          <w:lang w:eastAsia="zh-CN"/>
        </w:rPr>
        <w:t>第一条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为了预防和有效扑救农村牧区火灾，减少农村牧区火灾</w:t>
      </w:r>
      <w:r>
        <w:rPr>
          <w:rFonts w:hint="eastAsia" w:ascii="仿宋" w:hAnsi="仿宋" w:eastAsia="仿宋" w:cs="仿宋"/>
          <w:color w:val="auto"/>
          <w:sz w:val="32"/>
          <w:szCs w:val="32"/>
          <w:highlight w:val="none"/>
          <w:shd w:val="clear" w:color="auto" w:fill="FFFFFF"/>
        </w:rPr>
        <w:t>危害，保障消防安全，</w:t>
      </w:r>
      <w:r>
        <w:rPr>
          <w:rFonts w:hint="eastAsia" w:ascii="仿宋" w:hAnsi="仿宋" w:eastAsia="仿宋" w:cs="仿宋"/>
          <w:color w:val="auto"/>
          <w:sz w:val="32"/>
          <w:szCs w:val="32"/>
          <w:highlight w:val="none"/>
          <w:shd w:val="clear" w:color="auto" w:fill="FFFFFF"/>
          <w:lang w:eastAsia="zh-CN"/>
        </w:rPr>
        <w:t>依</w:t>
      </w:r>
      <w:r>
        <w:rPr>
          <w:rFonts w:hint="eastAsia" w:ascii="仿宋" w:hAnsi="仿宋" w:eastAsia="仿宋" w:cs="仿宋"/>
          <w:color w:val="auto"/>
          <w:sz w:val="32"/>
          <w:szCs w:val="32"/>
          <w:highlight w:val="none"/>
          <w:shd w:val="clear" w:color="auto" w:fill="FFFFFF"/>
        </w:rPr>
        <w:t>据《中华人民共和国消防法》</w:t>
      </w:r>
      <w:r>
        <w:rPr>
          <w:rFonts w:hint="eastAsia" w:ascii="仿宋" w:hAnsi="仿宋" w:eastAsia="仿宋" w:cs="仿宋"/>
          <w:color w:val="auto"/>
          <w:sz w:val="32"/>
          <w:szCs w:val="32"/>
          <w:highlight w:val="none"/>
          <w:shd w:val="clear" w:color="auto" w:fill="FFFFFF"/>
          <w:lang w:eastAsia="zh-CN"/>
        </w:rPr>
        <w:t>、</w:t>
      </w:r>
      <w:r>
        <w:rPr>
          <w:rFonts w:hint="eastAsia" w:ascii="仿宋" w:hAnsi="仿宋" w:eastAsia="仿宋" w:cs="仿宋"/>
          <w:color w:val="auto"/>
          <w:sz w:val="32"/>
          <w:szCs w:val="32"/>
          <w:highlight w:val="none"/>
          <w:shd w:val="clear" w:color="auto" w:fill="FFFFFF"/>
        </w:rPr>
        <w:t>《内蒙古自治区消防条例》</w:t>
      </w:r>
      <w:r>
        <w:rPr>
          <w:rFonts w:hint="eastAsia" w:ascii="仿宋" w:hAnsi="仿宋" w:eastAsia="仿宋" w:cs="仿宋"/>
          <w:color w:val="auto"/>
          <w:sz w:val="32"/>
          <w:szCs w:val="32"/>
          <w:highlight w:val="none"/>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lang w:val="en-US" w:eastAsia="zh-CN"/>
        </w:rPr>
        <w:t>《中共</w:t>
      </w:r>
      <w:bookmarkStart w:id="1" w:name="_GoBack"/>
      <w:bookmarkEnd w:id="1"/>
      <w:r>
        <w:rPr>
          <w:rFonts w:hint="eastAsia" w:ascii="仿宋" w:hAnsi="仿宋" w:eastAsia="仿宋" w:cs="仿宋"/>
          <w:i w:val="0"/>
          <w:iCs w:val="0"/>
          <w:caps w:val="0"/>
          <w:color w:val="auto"/>
          <w:spacing w:val="0"/>
          <w:sz w:val="32"/>
          <w:szCs w:val="32"/>
          <w:shd w:val="clear" w:color="auto" w:fill="FFFFFF"/>
          <w:lang w:val="en-US" w:eastAsia="zh-CN"/>
        </w:rPr>
        <w:t>中央办公厅  国务院办公厅关于深化消防执法改革的意见》（厅字〔2019〕34号）、《国务院办公厅关于印发〈消防安全责任制实施办法〉的通知》（国办发〔2017〕87号）</w:t>
      </w:r>
      <w:r>
        <w:rPr>
          <w:rFonts w:hint="eastAsia" w:ascii="仿宋" w:hAnsi="仿宋" w:eastAsia="仿宋" w:cs="仿宋"/>
          <w:color w:val="auto"/>
          <w:sz w:val="32"/>
          <w:szCs w:val="32"/>
          <w:highlight w:val="none"/>
          <w:shd w:val="clear" w:color="auto" w:fill="FFFFFF"/>
        </w:rPr>
        <w:t>等法律</w:t>
      </w:r>
      <w:r>
        <w:rPr>
          <w:rFonts w:hint="eastAsia" w:ascii="仿宋" w:hAnsi="仿宋" w:eastAsia="仿宋" w:cs="仿宋"/>
          <w:color w:val="auto"/>
          <w:sz w:val="32"/>
          <w:szCs w:val="32"/>
          <w:highlight w:val="none"/>
          <w:shd w:val="clear" w:color="auto" w:fill="FFFFFF"/>
          <w:lang w:eastAsia="zh-CN"/>
        </w:rPr>
        <w:t>、</w:t>
      </w:r>
      <w:r>
        <w:rPr>
          <w:rFonts w:hint="eastAsia" w:ascii="仿宋" w:hAnsi="仿宋" w:eastAsia="仿宋" w:cs="仿宋"/>
          <w:color w:val="auto"/>
          <w:sz w:val="32"/>
          <w:szCs w:val="32"/>
          <w:highlight w:val="none"/>
          <w:shd w:val="clear" w:color="auto" w:fill="FFFFFF"/>
        </w:rPr>
        <w:t>法规和文件，结合自治区实际，制定本规定。</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b w:val="0"/>
          <w:bCs w:val="0"/>
          <w:color w:val="auto"/>
          <w:sz w:val="32"/>
          <w:szCs w:val="32"/>
          <w:highlight w:val="none"/>
          <w:shd w:val="clear" w:color="auto" w:fill="FFFFFF"/>
          <w:lang w:eastAsia="zh-CN"/>
        </w:rPr>
        <w:t>第二条</w:t>
      </w:r>
      <w:r>
        <w:rPr>
          <w:rFonts w:hint="eastAsia" w:ascii="仿宋" w:hAnsi="仿宋" w:eastAsia="仿宋" w:cs="仿宋"/>
          <w:color w:val="auto"/>
          <w:sz w:val="32"/>
          <w:szCs w:val="32"/>
          <w:highlight w:val="none"/>
          <w:shd w:val="clear" w:color="auto" w:fill="FFFFFF"/>
        </w:rPr>
        <w:t xml:space="preserve">  本规定适用于内蒙古自治区行政区域内</w:t>
      </w:r>
      <w:r>
        <w:rPr>
          <w:rFonts w:hint="eastAsia" w:ascii="仿宋" w:hAnsi="仿宋" w:eastAsia="仿宋" w:cs="仿宋"/>
          <w:color w:val="auto"/>
          <w:sz w:val="32"/>
          <w:szCs w:val="32"/>
          <w:highlight w:val="none"/>
          <w:shd w:val="clear" w:color="auto" w:fill="FFFFFF"/>
          <w:lang w:eastAsia="zh-CN"/>
        </w:rPr>
        <w:t>的</w:t>
      </w:r>
      <w:r>
        <w:rPr>
          <w:rFonts w:hint="eastAsia" w:ascii="仿宋" w:hAnsi="仿宋" w:eastAsia="仿宋" w:cs="仿宋"/>
          <w:color w:val="auto"/>
          <w:sz w:val="32"/>
          <w:szCs w:val="32"/>
          <w:highlight w:val="none"/>
          <w:shd w:val="clear" w:color="auto" w:fill="FFFFFF"/>
        </w:rPr>
        <w:t>农村牧区消防安全管理工作。法律、法规对森林、草原消防工作另有规定的，从其规定。</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b w:val="0"/>
          <w:bCs w:val="0"/>
          <w:color w:val="auto"/>
          <w:sz w:val="32"/>
          <w:szCs w:val="32"/>
          <w:highlight w:val="none"/>
          <w:shd w:val="clear" w:color="auto" w:fill="FFFFFF"/>
          <w:lang w:eastAsia="zh-CN"/>
        </w:rPr>
        <w:t>第三条</w:t>
      </w:r>
      <w:r>
        <w:rPr>
          <w:rFonts w:hint="eastAsia" w:ascii="仿宋" w:hAnsi="仿宋" w:eastAsia="仿宋" w:cs="仿宋"/>
          <w:color w:val="auto"/>
          <w:sz w:val="32"/>
          <w:szCs w:val="32"/>
          <w:highlight w:val="none"/>
          <w:shd w:val="clear" w:color="auto" w:fill="FFFFFF"/>
          <w:lang w:val="en-US" w:eastAsia="zh-CN"/>
        </w:rPr>
        <w:t xml:space="preserve">  </w:t>
      </w:r>
      <w:r>
        <w:rPr>
          <w:rFonts w:hint="eastAsia" w:ascii="仿宋" w:hAnsi="仿宋" w:eastAsia="仿宋" w:cs="仿宋"/>
          <w:color w:val="auto"/>
          <w:sz w:val="32"/>
          <w:szCs w:val="32"/>
          <w:highlight w:val="none"/>
          <w:shd w:val="clear" w:color="auto" w:fill="FFFFFF"/>
        </w:rPr>
        <w:t>农村牧区消防工作</w:t>
      </w:r>
      <w:r>
        <w:rPr>
          <w:rFonts w:hint="eastAsia" w:ascii="仿宋" w:hAnsi="仿宋" w:eastAsia="仿宋" w:cs="仿宋"/>
          <w:color w:val="auto"/>
          <w:sz w:val="32"/>
          <w:szCs w:val="32"/>
          <w:highlight w:val="none"/>
          <w:shd w:val="clear" w:color="auto" w:fill="FFFFFF"/>
          <w:lang w:eastAsia="zh-CN"/>
        </w:rPr>
        <w:t>坚持</w:t>
      </w:r>
      <w:r>
        <w:rPr>
          <w:rFonts w:hint="eastAsia" w:ascii="仿宋" w:hAnsi="仿宋" w:eastAsia="仿宋" w:cs="仿宋"/>
          <w:color w:val="auto"/>
          <w:sz w:val="32"/>
          <w:szCs w:val="32"/>
          <w:highlight w:val="none"/>
          <w:shd w:val="clear" w:color="auto" w:fill="FFFFFF"/>
        </w:rPr>
        <w:t>“预防为主、防消结合”的方针，</w:t>
      </w:r>
      <w:r>
        <w:rPr>
          <w:rFonts w:hint="eastAsia" w:ascii="仿宋" w:hAnsi="仿宋" w:eastAsia="仿宋" w:cs="仿宋"/>
          <w:color w:val="auto"/>
          <w:sz w:val="32"/>
          <w:szCs w:val="32"/>
          <w:highlight w:val="none"/>
          <w:shd w:val="clear" w:color="auto" w:fill="FFFFFF"/>
          <w:lang w:eastAsia="zh-CN"/>
        </w:rPr>
        <w:t>按照</w:t>
      </w:r>
      <w:r>
        <w:rPr>
          <w:rFonts w:hint="eastAsia" w:ascii="仿宋" w:hAnsi="仿宋" w:eastAsia="仿宋" w:cs="仿宋"/>
          <w:color w:val="auto"/>
          <w:sz w:val="32"/>
          <w:szCs w:val="32"/>
          <w:highlight w:val="none"/>
          <w:shd w:val="clear" w:color="auto" w:fill="FFFFFF"/>
        </w:rPr>
        <w:t>因地制宜、群防群治、自防自救的原则，实行消防安全责任制。</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b w:val="0"/>
          <w:bCs w:val="0"/>
          <w:color w:val="auto"/>
          <w:sz w:val="32"/>
          <w:szCs w:val="32"/>
          <w:highlight w:val="none"/>
          <w:shd w:val="clear" w:color="auto" w:fill="FFFFFF"/>
          <w:lang w:eastAsia="zh-CN"/>
        </w:rPr>
        <w:t>第四条</w:t>
      </w:r>
      <w:r>
        <w:rPr>
          <w:rFonts w:hint="eastAsia" w:ascii="仿宋" w:hAnsi="仿宋" w:eastAsia="仿宋" w:cs="仿宋"/>
          <w:color w:val="auto"/>
          <w:sz w:val="32"/>
          <w:szCs w:val="32"/>
          <w:highlight w:val="none"/>
          <w:shd w:val="clear" w:color="auto" w:fill="FFFFFF"/>
        </w:rPr>
        <w:t xml:space="preserve">  旗县（市、区）、苏木乡镇人民政府应当建立健全农村牧区消防安全管理、保障、考核机制，并将农村牧区消防工作纳入政府任期目标考评范围，每年对所属农村牧区消防工作进行检查和考核。</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b w:val="0"/>
          <w:bCs w:val="0"/>
          <w:color w:val="auto"/>
          <w:sz w:val="32"/>
          <w:szCs w:val="32"/>
          <w:highlight w:val="none"/>
          <w:shd w:val="clear" w:color="auto" w:fill="FFFFFF"/>
          <w:lang w:eastAsia="zh-CN"/>
        </w:rPr>
        <w:t>第五条</w:t>
      </w:r>
      <w:r>
        <w:rPr>
          <w:rFonts w:hint="eastAsia" w:ascii="仿宋" w:hAnsi="仿宋" w:eastAsia="仿宋" w:cs="仿宋"/>
          <w:color w:val="auto"/>
          <w:sz w:val="32"/>
          <w:szCs w:val="32"/>
          <w:highlight w:val="none"/>
          <w:shd w:val="clear" w:color="auto" w:fill="FFFFFF"/>
          <w:lang w:val="en-US" w:eastAsia="zh-CN"/>
        </w:rPr>
        <w:t xml:space="preserve">  </w:t>
      </w:r>
      <w:r>
        <w:rPr>
          <w:rFonts w:hint="eastAsia" w:ascii="仿宋" w:hAnsi="仿宋" w:eastAsia="仿宋" w:cs="仿宋"/>
          <w:color w:val="auto"/>
          <w:spacing w:val="-6"/>
          <w:sz w:val="32"/>
          <w:szCs w:val="32"/>
          <w:highlight w:val="none"/>
          <w:shd w:val="clear" w:color="auto" w:fill="FFFFFF"/>
        </w:rPr>
        <w:t>苏木乡镇人民政府、嘎查村民委员会在旗县（市、</w:t>
      </w:r>
      <w:r>
        <w:rPr>
          <w:rFonts w:hint="eastAsia" w:ascii="仿宋" w:hAnsi="仿宋" w:eastAsia="仿宋" w:cs="仿宋"/>
          <w:color w:val="auto"/>
          <w:sz w:val="32"/>
          <w:szCs w:val="32"/>
          <w:highlight w:val="none"/>
          <w:shd w:val="clear" w:color="auto" w:fill="FFFFFF"/>
        </w:rPr>
        <w:t>区）人民政府的统一领导下，负责本行政</w:t>
      </w:r>
      <w:r>
        <w:rPr>
          <w:rFonts w:hint="eastAsia" w:ascii="仿宋" w:hAnsi="仿宋" w:eastAsia="仿宋" w:cs="仿宋"/>
          <w:color w:val="auto"/>
          <w:sz w:val="32"/>
          <w:szCs w:val="32"/>
          <w:highlight w:val="none"/>
          <w:shd w:val="clear" w:color="auto" w:fill="FFFFFF"/>
          <w:lang w:eastAsia="zh-CN"/>
        </w:rPr>
        <w:t>区域内的</w:t>
      </w:r>
      <w:r>
        <w:rPr>
          <w:rFonts w:hint="eastAsia" w:ascii="仿宋" w:hAnsi="仿宋" w:eastAsia="仿宋" w:cs="仿宋"/>
          <w:color w:val="auto"/>
          <w:sz w:val="32"/>
          <w:szCs w:val="32"/>
          <w:highlight w:val="none"/>
          <w:shd w:val="clear" w:color="auto" w:fill="FFFFFF"/>
        </w:rPr>
        <w:t>农村牧区消防安全工作。</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b w:val="0"/>
          <w:bCs w:val="0"/>
          <w:color w:val="auto"/>
          <w:sz w:val="32"/>
          <w:szCs w:val="32"/>
          <w:highlight w:val="none"/>
          <w:shd w:val="clear" w:color="auto" w:fill="FFFFFF"/>
          <w:lang w:eastAsia="zh-CN"/>
        </w:rPr>
        <w:t>第六条</w:t>
      </w:r>
      <w:r>
        <w:rPr>
          <w:rFonts w:hint="eastAsia" w:ascii="仿宋" w:hAnsi="仿宋" w:eastAsia="仿宋" w:cs="仿宋"/>
          <w:color w:val="auto"/>
          <w:sz w:val="32"/>
          <w:szCs w:val="32"/>
          <w:highlight w:val="none"/>
          <w:shd w:val="clear" w:color="auto" w:fill="FFFFFF"/>
        </w:rPr>
        <w:t xml:space="preserve">  </w:t>
      </w:r>
      <w:r>
        <w:rPr>
          <w:rFonts w:hint="eastAsia" w:ascii="仿宋" w:hAnsi="仿宋" w:eastAsia="仿宋" w:cs="仿宋"/>
          <w:color w:val="auto"/>
          <w:spacing w:val="6"/>
          <w:sz w:val="32"/>
          <w:szCs w:val="32"/>
          <w:highlight w:val="none"/>
          <w:shd w:val="clear" w:color="auto" w:fill="FFFFFF"/>
        </w:rPr>
        <w:t>苏木乡镇人民</w:t>
      </w:r>
      <w:r>
        <w:rPr>
          <w:rFonts w:hint="eastAsia" w:ascii="仿宋" w:hAnsi="仿宋" w:eastAsia="仿宋" w:cs="仿宋"/>
          <w:color w:val="000000"/>
          <w:spacing w:val="6"/>
          <w:sz w:val="32"/>
          <w:szCs w:val="32"/>
          <w:highlight w:val="none"/>
          <w:shd w:val="clear" w:color="auto" w:fill="FFFFFF"/>
        </w:rPr>
        <w:t>政府应</w:t>
      </w:r>
      <w:r>
        <w:rPr>
          <w:rFonts w:hint="eastAsia" w:ascii="仿宋" w:hAnsi="仿宋" w:eastAsia="仿宋" w:cs="仿宋"/>
          <w:color w:val="000000"/>
          <w:spacing w:val="6"/>
          <w:sz w:val="32"/>
          <w:szCs w:val="32"/>
          <w:highlight w:val="none"/>
          <w:shd w:val="clear" w:color="auto" w:fill="FFFFFF"/>
          <w:lang w:eastAsia="zh-CN"/>
        </w:rPr>
        <w:t>当</w:t>
      </w:r>
      <w:r>
        <w:rPr>
          <w:rFonts w:hint="eastAsia" w:ascii="仿宋" w:hAnsi="仿宋" w:eastAsia="仿宋" w:cs="仿宋"/>
          <w:color w:val="000000"/>
          <w:spacing w:val="6"/>
          <w:sz w:val="32"/>
          <w:szCs w:val="32"/>
          <w:highlight w:val="none"/>
          <w:shd w:val="clear" w:color="auto" w:fill="FFFFFF"/>
        </w:rPr>
        <w:t>加强消防</w:t>
      </w:r>
      <w:r>
        <w:rPr>
          <w:rFonts w:hint="eastAsia" w:ascii="仿宋" w:hAnsi="仿宋" w:eastAsia="仿宋" w:cs="仿宋"/>
          <w:color w:val="auto"/>
          <w:spacing w:val="6"/>
          <w:sz w:val="32"/>
          <w:szCs w:val="32"/>
          <w:highlight w:val="none"/>
          <w:shd w:val="clear" w:color="auto" w:fill="FFFFFF"/>
        </w:rPr>
        <w:t>工作</w:t>
      </w:r>
      <w:r>
        <w:rPr>
          <w:rFonts w:hint="eastAsia" w:ascii="仿宋" w:hAnsi="仿宋" w:eastAsia="仿宋" w:cs="仿宋"/>
          <w:color w:val="auto"/>
          <w:spacing w:val="6"/>
          <w:sz w:val="32"/>
          <w:szCs w:val="32"/>
          <w:highlight w:val="none"/>
          <w:shd w:val="clear" w:color="auto" w:fill="FFFFFF"/>
          <w:lang w:eastAsia="zh-CN"/>
        </w:rPr>
        <w:t>的组织领导</w:t>
      </w:r>
      <w:r>
        <w:rPr>
          <w:rFonts w:hint="eastAsia" w:ascii="仿宋" w:hAnsi="仿宋" w:eastAsia="仿宋" w:cs="仿宋"/>
          <w:color w:val="000000"/>
          <w:spacing w:val="6"/>
          <w:sz w:val="32"/>
          <w:szCs w:val="32"/>
          <w:highlight w:val="none"/>
          <w:shd w:val="clear" w:color="auto" w:fill="FFFFFF"/>
        </w:rPr>
        <w:t>，</w:t>
      </w:r>
      <w:r>
        <w:rPr>
          <w:rFonts w:hint="eastAsia" w:ascii="仿宋" w:hAnsi="仿宋" w:eastAsia="仿宋" w:cs="仿宋"/>
          <w:color w:val="auto"/>
          <w:sz w:val="32"/>
          <w:szCs w:val="32"/>
          <w:highlight w:val="none"/>
          <w:shd w:val="clear" w:color="auto" w:fill="FFFFFF"/>
        </w:rPr>
        <w:t>明确消防工作</w:t>
      </w:r>
      <w:r>
        <w:rPr>
          <w:rFonts w:hint="eastAsia" w:ascii="仿宋" w:hAnsi="仿宋" w:eastAsia="仿宋" w:cs="仿宋"/>
          <w:color w:val="auto"/>
          <w:sz w:val="32"/>
          <w:szCs w:val="32"/>
          <w:highlight w:val="none"/>
          <w:shd w:val="clear" w:color="auto" w:fill="FFFFFF"/>
          <w:lang w:val="en-US" w:eastAsia="zh-CN"/>
        </w:rPr>
        <w:t>具体机构和负责</w:t>
      </w:r>
      <w:r>
        <w:rPr>
          <w:rFonts w:hint="eastAsia" w:ascii="仿宋" w:hAnsi="仿宋" w:eastAsia="仿宋" w:cs="仿宋"/>
          <w:color w:val="auto"/>
          <w:sz w:val="32"/>
          <w:szCs w:val="32"/>
          <w:highlight w:val="none"/>
          <w:shd w:val="clear" w:color="auto" w:fill="FFFFFF"/>
        </w:rPr>
        <w:t>人员。</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苏木乡镇可以</w:t>
      </w:r>
      <w:r>
        <w:rPr>
          <w:rFonts w:hint="eastAsia" w:ascii="仿宋" w:hAnsi="仿宋" w:eastAsia="仿宋" w:cs="仿宋"/>
          <w:color w:val="auto"/>
          <w:sz w:val="32"/>
          <w:szCs w:val="32"/>
          <w:highlight w:val="none"/>
          <w:shd w:val="clear" w:color="auto" w:fill="FFFFFF"/>
          <w:lang w:val="en-US" w:eastAsia="zh-CN"/>
        </w:rPr>
        <w:t>通过消防救援机构</w:t>
      </w:r>
      <w:r>
        <w:rPr>
          <w:rFonts w:hint="eastAsia" w:ascii="仿宋" w:hAnsi="仿宋" w:eastAsia="仿宋" w:cs="仿宋"/>
          <w:color w:val="auto"/>
          <w:sz w:val="32"/>
          <w:szCs w:val="32"/>
          <w:highlight w:val="none"/>
          <w:shd w:val="clear" w:color="auto" w:fill="FFFFFF"/>
        </w:rPr>
        <w:t>委托的方式，</w:t>
      </w:r>
      <w:r>
        <w:rPr>
          <w:rFonts w:hint="eastAsia" w:ascii="仿宋" w:hAnsi="仿宋" w:eastAsia="仿宋" w:cs="仿宋"/>
          <w:color w:val="auto"/>
          <w:sz w:val="32"/>
          <w:szCs w:val="32"/>
          <w:highlight w:val="none"/>
          <w:shd w:val="clear" w:color="auto" w:fill="FFFFFF"/>
          <w:lang w:val="en-US" w:eastAsia="zh-CN"/>
        </w:rPr>
        <w:t>承担消防行政处罚事项</w:t>
      </w:r>
      <w:r>
        <w:rPr>
          <w:rFonts w:hint="eastAsia" w:ascii="仿宋" w:hAnsi="仿宋" w:eastAsia="仿宋" w:cs="仿宋"/>
          <w:color w:val="auto"/>
          <w:sz w:val="32"/>
          <w:szCs w:val="32"/>
          <w:highlight w:val="none"/>
          <w:shd w:val="clear" w:color="auto" w:fill="FFFFFF"/>
        </w:rPr>
        <w:t>。</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Style w:val="39"/>
          <w:rFonts w:hint="eastAsia" w:ascii="仿宋" w:hAnsi="仿宋" w:eastAsia="仿宋" w:cs="仿宋"/>
          <w:b w:val="0"/>
          <w:i w:val="0"/>
          <w:color w:val="auto"/>
          <w:sz w:val="32"/>
          <w:szCs w:val="32"/>
          <w:highlight w:val="none"/>
        </w:rPr>
      </w:pPr>
    </w:p>
    <w:p>
      <w:pPr>
        <w:keepNext w:val="0"/>
        <w:keepLines w:val="0"/>
        <w:pageBreakBefore w:val="0"/>
        <w:widowControl w:val="0"/>
        <w:kinsoku/>
        <w:wordWrap/>
        <w:overflowPunct/>
        <w:topLinePunct/>
        <w:autoSpaceDE/>
        <w:autoSpaceDN/>
        <w:bidi w:val="0"/>
        <w:adjustRightInd/>
        <w:snapToGrid/>
        <w:spacing w:line="580" w:lineRule="exact"/>
        <w:ind w:firstLine="707" w:firstLineChars="221"/>
        <w:jc w:val="center"/>
        <w:textAlignment w:val="auto"/>
        <w:rPr>
          <w:rFonts w:hint="eastAsia" w:ascii="黑体" w:hAnsi="黑体" w:eastAsia="黑体" w:cs="黑体"/>
          <w:b w:val="0"/>
          <w:bCs w:val="0"/>
          <w:color w:val="auto"/>
          <w:sz w:val="32"/>
          <w:szCs w:val="32"/>
          <w:highlight w:val="none"/>
          <w:shd w:val="clear" w:color="auto" w:fill="FFFFFF"/>
          <w:lang w:eastAsia="zh-CN"/>
        </w:rPr>
      </w:pPr>
      <w:r>
        <w:rPr>
          <w:rFonts w:hint="eastAsia" w:ascii="黑体" w:hAnsi="黑体" w:eastAsia="黑体" w:cs="黑体"/>
          <w:b w:val="0"/>
          <w:bCs w:val="0"/>
          <w:color w:val="auto"/>
          <w:sz w:val="32"/>
          <w:szCs w:val="32"/>
          <w:highlight w:val="none"/>
          <w:shd w:val="clear" w:color="auto" w:fill="FFFFFF"/>
          <w:lang w:eastAsia="zh-CN"/>
        </w:rPr>
        <w:t>第二章</w:t>
      </w:r>
      <w:r>
        <w:rPr>
          <w:rFonts w:hint="eastAsia" w:ascii="黑体" w:hAnsi="黑体" w:eastAsia="黑体" w:cs="黑体"/>
          <w:b w:val="0"/>
          <w:bCs w:val="0"/>
          <w:color w:val="auto"/>
          <w:sz w:val="32"/>
          <w:szCs w:val="32"/>
          <w:highlight w:val="none"/>
          <w:shd w:val="clear" w:color="auto" w:fill="FFFFFF"/>
          <w:lang w:val="en-US" w:eastAsia="zh-CN"/>
        </w:rPr>
        <w:t xml:space="preserve">  </w:t>
      </w:r>
      <w:r>
        <w:rPr>
          <w:rFonts w:hint="eastAsia" w:ascii="黑体" w:hAnsi="黑体" w:eastAsia="黑体" w:cs="黑体"/>
          <w:b w:val="0"/>
          <w:bCs w:val="0"/>
          <w:color w:val="auto"/>
          <w:sz w:val="32"/>
          <w:szCs w:val="32"/>
          <w:highlight w:val="none"/>
          <w:shd w:val="clear" w:color="auto" w:fill="FFFFFF"/>
          <w:lang w:eastAsia="zh-CN"/>
        </w:rPr>
        <w:t>消防工作职责</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Style w:val="39"/>
          <w:rFonts w:hint="eastAsia" w:ascii="仿宋" w:hAnsi="仿宋" w:eastAsia="仿宋" w:cs="仿宋"/>
          <w:b w:val="0"/>
          <w:i w:val="0"/>
          <w:color w:val="auto"/>
          <w:sz w:val="32"/>
          <w:szCs w:val="32"/>
          <w:highlight w:val="none"/>
        </w:rPr>
      </w:pP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Style w:val="39"/>
          <w:rFonts w:hint="eastAsia" w:ascii="仿宋" w:hAnsi="仿宋" w:eastAsia="仿宋" w:cs="仿宋"/>
          <w:b w:val="0"/>
          <w:i w:val="0"/>
          <w:color w:val="auto"/>
          <w:sz w:val="32"/>
          <w:szCs w:val="32"/>
          <w:highlight w:val="none"/>
        </w:rPr>
      </w:pPr>
      <w:r>
        <w:rPr>
          <w:rFonts w:hint="eastAsia" w:ascii="黑体" w:hAnsi="黑体" w:eastAsia="黑体" w:cs="黑体"/>
          <w:color w:val="auto"/>
          <w:sz w:val="32"/>
          <w:szCs w:val="32"/>
          <w:highlight w:val="none"/>
          <w:shd w:val="clear" w:color="auto" w:fill="FFFFFF"/>
        </w:rPr>
        <w:t>第七条</w:t>
      </w:r>
      <w:r>
        <w:rPr>
          <w:rStyle w:val="39"/>
          <w:rFonts w:hint="eastAsia" w:ascii="仿宋" w:hAnsi="仿宋" w:eastAsia="仿宋" w:cs="仿宋"/>
          <w:b w:val="0"/>
          <w:i w:val="0"/>
          <w:color w:val="auto"/>
          <w:sz w:val="32"/>
          <w:szCs w:val="32"/>
          <w:highlight w:val="none"/>
        </w:rPr>
        <w:t xml:space="preserve">  盟</w:t>
      </w:r>
      <w:r>
        <w:rPr>
          <w:rStyle w:val="39"/>
          <w:rFonts w:hint="eastAsia" w:ascii="仿宋" w:hAnsi="仿宋" w:eastAsia="仿宋" w:cs="仿宋"/>
          <w:b w:val="0"/>
          <w:i w:val="0"/>
          <w:color w:val="auto"/>
          <w:sz w:val="32"/>
          <w:szCs w:val="32"/>
          <w:highlight w:val="none"/>
          <w:lang w:eastAsia="zh-CN"/>
        </w:rPr>
        <w:t>行政公署、</w:t>
      </w:r>
      <w:r>
        <w:rPr>
          <w:rStyle w:val="39"/>
          <w:rFonts w:hint="eastAsia" w:ascii="仿宋" w:hAnsi="仿宋" w:eastAsia="仿宋" w:cs="仿宋"/>
          <w:b w:val="0"/>
          <w:i w:val="0"/>
          <w:color w:val="auto"/>
          <w:sz w:val="32"/>
          <w:szCs w:val="32"/>
          <w:highlight w:val="none"/>
        </w:rPr>
        <w:t>市</w:t>
      </w:r>
      <w:r>
        <w:rPr>
          <w:rStyle w:val="39"/>
          <w:rFonts w:hint="eastAsia" w:ascii="仿宋" w:hAnsi="仿宋" w:eastAsia="仿宋" w:cs="仿宋"/>
          <w:b w:val="0"/>
          <w:i w:val="0"/>
          <w:color w:val="auto"/>
          <w:sz w:val="32"/>
          <w:szCs w:val="32"/>
          <w:highlight w:val="none"/>
          <w:lang w:eastAsia="zh-CN"/>
        </w:rPr>
        <w:t>人民政府，</w:t>
      </w:r>
      <w:r>
        <w:rPr>
          <w:rStyle w:val="39"/>
          <w:rFonts w:hint="eastAsia" w:ascii="仿宋" w:hAnsi="仿宋" w:eastAsia="仿宋" w:cs="仿宋"/>
          <w:b w:val="0"/>
          <w:i w:val="0"/>
          <w:color w:val="auto"/>
          <w:sz w:val="32"/>
          <w:szCs w:val="32"/>
          <w:highlight w:val="none"/>
        </w:rPr>
        <w:t>旗县（市、区）人民政府应当履行下列农村牧区消防工作职责：</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Style w:val="39"/>
          <w:rFonts w:hint="eastAsia" w:ascii="仿宋" w:hAnsi="仿宋" w:eastAsia="仿宋" w:cs="仿宋"/>
          <w:b w:val="0"/>
          <w:i w:val="0"/>
          <w:color w:val="auto"/>
          <w:sz w:val="32"/>
          <w:szCs w:val="32"/>
          <w:highlight w:val="none"/>
        </w:rPr>
      </w:pPr>
      <w:r>
        <w:rPr>
          <w:rStyle w:val="39"/>
          <w:rFonts w:hint="eastAsia" w:ascii="仿宋" w:hAnsi="仿宋" w:eastAsia="仿宋" w:cs="仿宋"/>
          <w:b w:val="0"/>
          <w:i w:val="0"/>
          <w:color w:val="auto"/>
          <w:sz w:val="32"/>
          <w:szCs w:val="32"/>
          <w:highlight w:val="none"/>
        </w:rPr>
        <w:t>（一）贯彻执行消防法律、法规，以及上级党委</w:t>
      </w:r>
      <w:r>
        <w:rPr>
          <w:rStyle w:val="39"/>
          <w:rFonts w:hint="eastAsia" w:ascii="仿宋" w:hAnsi="仿宋" w:eastAsia="仿宋" w:cs="仿宋"/>
          <w:b w:val="0"/>
          <w:i w:val="0"/>
          <w:color w:val="auto"/>
          <w:sz w:val="32"/>
          <w:szCs w:val="32"/>
          <w:highlight w:val="none"/>
          <w:lang w:eastAsia="zh-CN"/>
        </w:rPr>
        <w:t>和</w:t>
      </w:r>
      <w:r>
        <w:rPr>
          <w:rStyle w:val="39"/>
          <w:rFonts w:hint="eastAsia" w:ascii="仿宋" w:hAnsi="仿宋" w:eastAsia="仿宋" w:cs="仿宋"/>
          <w:b w:val="0"/>
          <w:i w:val="0"/>
          <w:color w:val="auto"/>
          <w:sz w:val="32"/>
          <w:szCs w:val="32"/>
          <w:highlight w:val="none"/>
        </w:rPr>
        <w:t>政府关于农村牧区消防工作的部署要求；</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Style w:val="39"/>
          <w:rFonts w:hint="eastAsia" w:ascii="仿宋" w:hAnsi="仿宋" w:eastAsia="仿宋" w:cs="仿宋"/>
          <w:b w:val="0"/>
          <w:i w:val="0"/>
          <w:color w:val="auto"/>
          <w:sz w:val="32"/>
          <w:szCs w:val="32"/>
          <w:highlight w:val="none"/>
        </w:rPr>
      </w:pPr>
      <w:r>
        <w:rPr>
          <w:rStyle w:val="39"/>
          <w:rFonts w:hint="eastAsia" w:ascii="仿宋" w:hAnsi="仿宋" w:eastAsia="仿宋" w:cs="仿宋"/>
          <w:b w:val="0"/>
          <w:i w:val="0"/>
          <w:color w:val="auto"/>
          <w:sz w:val="32"/>
          <w:szCs w:val="32"/>
          <w:highlight w:val="none"/>
        </w:rPr>
        <w:t>（二）定期研究部署农村牧区消防工作；</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Style w:val="39"/>
          <w:rFonts w:hint="eastAsia" w:ascii="仿宋" w:hAnsi="仿宋" w:eastAsia="仿宋" w:cs="仿宋"/>
          <w:b w:val="0"/>
          <w:i w:val="0"/>
          <w:color w:val="auto"/>
          <w:sz w:val="32"/>
          <w:szCs w:val="32"/>
          <w:highlight w:val="none"/>
        </w:rPr>
      </w:pPr>
      <w:r>
        <w:rPr>
          <w:rStyle w:val="39"/>
          <w:rFonts w:hint="eastAsia" w:ascii="仿宋" w:hAnsi="仿宋" w:eastAsia="仿宋" w:cs="仿宋"/>
          <w:b w:val="0"/>
          <w:i w:val="0"/>
          <w:color w:val="auto"/>
          <w:sz w:val="32"/>
          <w:szCs w:val="32"/>
          <w:highlight w:val="none"/>
        </w:rPr>
        <w:t>（三）督促落实农村牧区消防安全责任制，协调解决本行政区域内农村牧区消防安全重大问题；</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Style w:val="39"/>
          <w:rFonts w:hint="eastAsia" w:ascii="仿宋" w:hAnsi="仿宋" w:eastAsia="仿宋" w:cs="仿宋"/>
          <w:b w:val="0"/>
          <w:i w:val="0"/>
          <w:color w:val="auto"/>
          <w:sz w:val="32"/>
          <w:szCs w:val="32"/>
          <w:highlight w:val="none"/>
        </w:rPr>
      </w:pPr>
      <w:r>
        <w:rPr>
          <w:rStyle w:val="39"/>
          <w:rFonts w:hint="eastAsia" w:ascii="仿宋" w:hAnsi="仿宋" w:eastAsia="仿宋" w:cs="仿宋"/>
          <w:b w:val="0"/>
          <w:i w:val="0"/>
          <w:color w:val="auto"/>
          <w:sz w:val="32"/>
          <w:szCs w:val="32"/>
          <w:highlight w:val="none"/>
        </w:rPr>
        <w:t>（四）</w:t>
      </w:r>
      <w:r>
        <w:rPr>
          <w:rStyle w:val="39"/>
          <w:rFonts w:hint="eastAsia" w:ascii="仿宋" w:hAnsi="仿宋" w:eastAsia="仿宋" w:cs="仿宋"/>
          <w:b w:val="0"/>
          <w:bCs/>
          <w:i w:val="0"/>
          <w:iCs/>
          <w:color w:val="auto"/>
          <w:spacing w:val="-6"/>
          <w:sz w:val="32"/>
          <w:szCs w:val="32"/>
          <w:highlight w:val="none"/>
        </w:rPr>
        <w:t>将农村牧区消防工作纳入本地区经济社会发展规划，</w:t>
      </w:r>
      <w:r>
        <w:rPr>
          <w:rStyle w:val="39"/>
          <w:rFonts w:hint="eastAsia" w:ascii="仿宋" w:hAnsi="仿宋" w:eastAsia="仿宋" w:cs="仿宋"/>
          <w:b w:val="0"/>
          <w:i w:val="0"/>
          <w:color w:val="auto"/>
          <w:sz w:val="32"/>
          <w:szCs w:val="32"/>
          <w:highlight w:val="none"/>
        </w:rPr>
        <w:t>合理制定辖区苏木乡镇消防规划；</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Style w:val="39"/>
          <w:rFonts w:hint="eastAsia" w:ascii="仿宋" w:hAnsi="仿宋" w:eastAsia="仿宋" w:cs="仿宋"/>
          <w:b w:val="0"/>
          <w:i w:val="0"/>
          <w:color w:val="auto"/>
          <w:sz w:val="32"/>
          <w:szCs w:val="32"/>
          <w:highlight w:val="none"/>
        </w:rPr>
      </w:pPr>
      <w:r>
        <w:rPr>
          <w:rStyle w:val="39"/>
          <w:rFonts w:hint="eastAsia" w:ascii="仿宋" w:hAnsi="仿宋" w:eastAsia="仿宋" w:cs="仿宋"/>
          <w:b w:val="0"/>
          <w:i w:val="0"/>
          <w:color w:val="auto"/>
          <w:sz w:val="32"/>
          <w:szCs w:val="32"/>
          <w:highlight w:val="none"/>
        </w:rPr>
        <w:t>（五）</w:t>
      </w:r>
      <w:r>
        <w:rPr>
          <w:rStyle w:val="39"/>
          <w:rFonts w:hint="eastAsia" w:ascii="仿宋" w:hAnsi="仿宋" w:eastAsia="仿宋" w:cs="仿宋"/>
          <w:b w:val="0"/>
          <w:bCs/>
          <w:i w:val="0"/>
          <w:iCs/>
          <w:color w:val="auto"/>
          <w:spacing w:val="-6"/>
          <w:sz w:val="32"/>
          <w:szCs w:val="32"/>
          <w:highlight w:val="none"/>
        </w:rPr>
        <w:t>建立专职消防队、志愿消防队等多种形式消防队伍，</w:t>
      </w:r>
      <w:r>
        <w:rPr>
          <w:rStyle w:val="39"/>
          <w:rFonts w:hint="eastAsia" w:ascii="仿宋" w:hAnsi="仿宋" w:eastAsia="仿宋" w:cs="仿宋"/>
          <w:b w:val="0"/>
          <w:i w:val="0"/>
          <w:color w:val="auto"/>
          <w:sz w:val="32"/>
          <w:szCs w:val="32"/>
          <w:highlight w:val="none"/>
        </w:rPr>
        <w:t>加强灭火救援力量建设；</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Style w:val="39"/>
          <w:rFonts w:hint="eastAsia" w:ascii="仿宋" w:hAnsi="仿宋" w:eastAsia="仿宋" w:cs="仿宋"/>
          <w:b w:val="0"/>
          <w:bCs w:val="0"/>
          <w:i w:val="0"/>
          <w:iCs w:val="0"/>
          <w:color w:val="auto"/>
          <w:sz w:val="32"/>
          <w:szCs w:val="32"/>
          <w:highlight w:val="none"/>
        </w:rPr>
      </w:pPr>
      <w:r>
        <w:rPr>
          <w:rStyle w:val="39"/>
          <w:rFonts w:hint="eastAsia" w:ascii="仿宋" w:hAnsi="仿宋" w:eastAsia="仿宋" w:cs="仿宋"/>
          <w:b w:val="0"/>
          <w:i w:val="0"/>
          <w:color w:val="auto"/>
          <w:sz w:val="32"/>
          <w:szCs w:val="32"/>
          <w:highlight w:val="none"/>
        </w:rPr>
        <w:t>（六）建立农村牧区常态化火灾隐患排查机制，部署开展</w:t>
      </w:r>
      <w:r>
        <w:rPr>
          <w:rStyle w:val="39"/>
          <w:rFonts w:hint="eastAsia" w:ascii="仿宋" w:hAnsi="仿宋" w:eastAsia="仿宋" w:cs="仿宋"/>
          <w:b w:val="0"/>
          <w:bCs w:val="0"/>
          <w:i w:val="0"/>
          <w:iCs w:val="0"/>
          <w:color w:val="auto"/>
          <w:sz w:val="32"/>
          <w:szCs w:val="32"/>
          <w:highlight w:val="none"/>
        </w:rPr>
        <w:t>消防安全专项治理，组织开展消防宣传教育；</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Style w:val="39"/>
          <w:rFonts w:hint="eastAsia" w:ascii="仿宋" w:hAnsi="仿宋" w:eastAsia="仿宋" w:cs="仿宋"/>
          <w:b w:val="0"/>
          <w:i w:val="0"/>
          <w:color w:val="auto"/>
          <w:sz w:val="32"/>
          <w:szCs w:val="32"/>
          <w:highlight w:val="none"/>
        </w:rPr>
      </w:pPr>
      <w:r>
        <w:rPr>
          <w:rStyle w:val="39"/>
          <w:rFonts w:hint="eastAsia" w:ascii="仿宋" w:hAnsi="仿宋" w:eastAsia="仿宋" w:cs="仿宋"/>
          <w:b w:val="0"/>
          <w:i w:val="0"/>
          <w:color w:val="auto"/>
          <w:sz w:val="32"/>
          <w:szCs w:val="32"/>
          <w:highlight w:val="none"/>
        </w:rPr>
        <w:t>（七）加大农村牧区消防投入，改善农村</w:t>
      </w:r>
      <w:r>
        <w:rPr>
          <w:rStyle w:val="39"/>
          <w:rFonts w:hint="eastAsia" w:ascii="仿宋" w:hAnsi="仿宋" w:eastAsia="仿宋" w:cs="仿宋"/>
          <w:b w:val="0"/>
          <w:bCs/>
          <w:i w:val="0"/>
          <w:iCs/>
          <w:color w:val="auto"/>
          <w:spacing w:val="-6"/>
          <w:sz w:val="32"/>
          <w:szCs w:val="32"/>
          <w:highlight w:val="none"/>
        </w:rPr>
        <w:t>牧区消防安全条件，</w:t>
      </w:r>
      <w:r>
        <w:rPr>
          <w:rStyle w:val="39"/>
          <w:rFonts w:hint="eastAsia" w:ascii="仿宋" w:hAnsi="仿宋" w:eastAsia="仿宋" w:cs="仿宋"/>
          <w:b w:val="0"/>
          <w:i w:val="0"/>
          <w:color w:val="auto"/>
          <w:sz w:val="32"/>
          <w:szCs w:val="32"/>
          <w:highlight w:val="none"/>
        </w:rPr>
        <w:t>保障农村牧区消防事业发展；</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Style w:val="39"/>
          <w:rFonts w:hint="eastAsia" w:ascii="仿宋" w:hAnsi="仿宋" w:eastAsia="仿宋" w:cs="仿宋"/>
          <w:b w:val="0"/>
          <w:i w:val="0"/>
          <w:color w:val="auto"/>
          <w:sz w:val="32"/>
          <w:szCs w:val="32"/>
          <w:highlight w:val="none"/>
        </w:rPr>
      </w:pPr>
      <w:r>
        <w:rPr>
          <w:rStyle w:val="39"/>
          <w:rFonts w:hint="eastAsia" w:ascii="仿宋" w:hAnsi="仿宋" w:eastAsia="仿宋" w:cs="仿宋"/>
          <w:b w:val="0"/>
          <w:i w:val="0"/>
          <w:color w:val="auto"/>
          <w:sz w:val="32"/>
          <w:szCs w:val="32"/>
          <w:highlight w:val="none"/>
        </w:rPr>
        <w:t>（八）法律、法规规定的其他</w:t>
      </w:r>
      <w:r>
        <w:rPr>
          <w:rStyle w:val="39"/>
          <w:rFonts w:hint="eastAsia" w:ascii="仿宋" w:hAnsi="仿宋" w:eastAsia="仿宋" w:cs="仿宋"/>
          <w:b w:val="0"/>
          <w:i w:val="0"/>
          <w:color w:val="auto"/>
          <w:sz w:val="32"/>
          <w:szCs w:val="32"/>
          <w:highlight w:val="none"/>
          <w:lang w:val="en-US" w:eastAsia="zh-CN"/>
        </w:rPr>
        <w:t>消防</w:t>
      </w:r>
      <w:r>
        <w:rPr>
          <w:rStyle w:val="39"/>
          <w:rFonts w:hint="eastAsia" w:ascii="仿宋" w:hAnsi="仿宋" w:eastAsia="仿宋" w:cs="仿宋"/>
          <w:b w:val="0"/>
          <w:i w:val="0"/>
          <w:color w:val="auto"/>
          <w:sz w:val="32"/>
          <w:szCs w:val="32"/>
          <w:highlight w:val="none"/>
        </w:rPr>
        <w:t>职责。</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Style w:val="39"/>
          <w:rFonts w:hint="eastAsia" w:ascii="仿宋" w:hAnsi="仿宋" w:eastAsia="仿宋" w:cs="仿宋"/>
          <w:b w:val="0"/>
          <w:i w:val="0"/>
          <w:color w:val="auto"/>
          <w:sz w:val="32"/>
          <w:szCs w:val="32"/>
          <w:highlight w:val="none"/>
        </w:rPr>
      </w:pPr>
      <w:r>
        <w:rPr>
          <w:rFonts w:hint="eastAsia" w:ascii="黑体" w:hAnsi="黑体" w:eastAsia="黑体" w:cs="黑体"/>
          <w:color w:val="auto"/>
          <w:sz w:val="32"/>
          <w:szCs w:val="32"/>
          <w:highlight w:val="none"/>
          <w:shd w:val="clear" w:color="auto" w:fill="FFFFFF"/>
        </w:rPr>
        <w:t>第</w:t>
      </w:r>
      <w:r>
        <w:rPr>
          <w:rFonts w:hint="eastAsia" w:ascii="黑体" w:hAnsi="黑体" w:eastAsia="黑体" w:cs="黑体"/>
          <w:b w:val="0"/>
          <w:bCs w:val="0"/>
          <w:color w:val="auto"/>
          <w:sz w:val="32"/>
          <w:szCs w:val="32"/>
          <w:highlight w:val="none"/>
          <w:shd w:val="clear" w:color="auto" w:fill="FFFFFF"/>
        </w:rPr>
        <w:t>八</w:t>
      </w:r>
      <w:r>
        <w:rPr>
          <w:rFonts w:hint="eastAsia" w:ascii="黑体" w:hAnsi="黑体" w:eastAsia="黑体" w:cs="黑体"/>
          <w:color w:val="auto"/>
          <w:sz w:val="32"/>
          <w:szCs w:val="32"/>
          <w:highlight w:val="none"/>
          <w:shd w:val="clear" w:color="auto" w:fill="FFFFFF"/>
        </w:rPr>
        <w:t>条</w:t>
      </w:r>
      <w:r>
        <w:rPr>
          <w:rStyle w:val="39"/>
          <w:rFonts w:hint="eastAsia" w:ascii="仿宋" w:hAnsi="仿宋" w:eastAsia="仿宋" w:cs="仿宋"/>
          <w:b w:val="0"/>
          <w:i w:val="0"/>
          <w:color w:val="auto"/>
          <w:sz w:val="32"/>
          <w:szCs w:val="32"/>
          <w:highlight w:val="none"/>
          <w:lang w:val="en-US" w:eastAsia="zh-CN"/>
        </w:rPr>
        <w:t xml:space="preserve">  </w:t>
      </w:r>
      <w:r>
        <w:rPr>
          <w:rStyle w:val="39"/>
          <w:rFonts w:hint="eastAsia" w:ascii="仿宋" w:hAnsi="仿宋" w:eastAsia="仿宋" w:cs="仿宋"/>
          <w:b w:val="0"/>
          <w:i w:val="0"/>
          <w:color w:val="auto"/>
          <w:sz w:val="32"/>
          <w:szCs w:val="32"/>
          <w:highlight w:val="none"/>
        </w:rPr>
        <w:t>盟</w:t>
      </w:r>
      <w:r>
        <w:rPr>
          <w:rStyle w:val="39"/>
          <w:rFonts w:hint="eastAsia" w:ascii="仿宋" w:hAnsi="仿宋" w:eastAsia="仿宋" w:cs="仿宋"/>
          <w:b w:val="0"/>
          <w:i w:val="0"/>
          <w:color w:val="auto"/>
          <w:sz w:val="32"/>
          <w:szCs w:val="32"/>
          <w:highlight w:val="none"/>
          <w:lang w:eastAsia="zh-CN"/>
        </w:rPr>
        <w:t>市、</w:t>
      </w:r>
      <w:r>
        <w:rPr>
          <w:rStyle w:val="39"/>
          <w:rFonts w:hint="eastAsia" w:ascii="仿宋" w:hAnsi="仿宋" w:eastAsia="仿宋" w:cs="仿宋"/>
          <w:b w:val="0"/>
          <w:i w:val="0"/>
          <w:color w:val="auto"/>
          <w:sz w:val="32"/>
          <w:szCs w:val="32"/>
          <w:highlight w:val="none"/>
        </w:rPr>
        <w:t>旗县（市、区）相关部门</w:t>
      </w:r>
      <w:r>
        <w:rPr>
          <w:rStyle w:val="39"/>
          <w:rFonts w:hint="eastAsia" w:ascii="仿宋" w:hAnsi="仿宋" w:eastAsia="仿宋" w:cs="仿宋"/>
          <w:b w:val="0"/>
          <w:i w:val="0"/>
          <w:color w:val="auto"/>
          <w:sz w:val="32"/>
          <w:szCs w:val="32"/>
          <w:highlight w:val="none"/>
          <w:lang w:eastAsia="zh-CN"/>
        </w:rPr>
        <w:t>单位</w:t>
      </w:r>
      <w:r>
        <w:rPr>
          <w:rStyle w:val="39"/>
          <w:rFonts w:hint="eastAsia" w:ascii="仿宋" w:hAnsi="仿宋" w:eastAsia="仿宋" w:cs="仿宋"/>
          <w:b w:val="0"/>
          <w:i w:val="0"/>
          <w:color w:val="auto"/>
          <w:sz w:val="32"/>
          <w:szCs w:val="32"/>
          <w:highlight w:val="none"/>
        </w:rPr>
        <w:t>除履行《内蒙古自治区消防安全责任制实施办法》规定的职责外，还应</w:t>
      </w:r>
      <w:r>
        <w:rPr>
          <w:rStyle w:val="39"/>
          <w:rFonts w:hint="eastAsia" w:ascii="仿宋" w:hAnsi="仿宋" w:eastAsia="仿宋" w:cs="仿宋"/>
          <w:b w:val="0"/>
          <w:i w:val="0"/>
          <w:color w:val="auto"/>
          <w:sz w:val="32"/>
          <w:szCs w:val="32"/>
          <w:highlight w:val="none"/>
          <w:lang w:eastAsia="zh-CN"/>
        </w:rPr>
        <w:t>当</w:t>
      </w:r>
      <w:r>
        <w:rPr>
          <w:rStyle w:val="39"/>
          <w:rFonts w:hint="eastAsia" w:ascii="仿宋" w:hAnsi="仿宋" w:eastAsia="仿宋" w:cs="仿宋"/>
          <w:b w:val="0"/>
          <w:i w:val="0"/>
          <w:color w:val="auto"/>
          <w:sz w:val="32"/>
          <w:szCs w:val="32"/>
          <w:highlight w:val="none"/>
        </w:rPr>
        <w:t>履行下列农村牧区消防工作职责：</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Style w:val="39"/>
          <w:rFonts w:hint="eastAsia" w:ascii="仿宋" w:hAnsi="仿宋" w:eastAsia="仿宋" w:cs="仿宋"/>
          <w:b w:val="0"/>
          <w:i w:val="0"/>
          <w:color w:val="0000FF"/>
          <w:sz w:val="32"/>
          <w:szCs w:val="32"/>
          <w:highlight w:val="none"/>
        </w:rPr>
      </w:pPr>
      <w:r>
        <w:rPr>
          <w:rStyle w:val="39"/>
          <w:rFonts w:hint="eastAsia" w:ascii="仿宋" w:hAnsi="仿宋" w:eastAsia="仿宋" w:cs="仿宋"/>
          <w:b w:val="0"/>
          <w:i w:val="0"/>
          <w:color w:val="auto"/>
          <w:sz w:val="32"/>
          <w:szCs w:val="32"/>
          <w:highlight w:val="none"/>
        </w:rPr>
        <w:t>（一）公安派出所</w:t>
      </w:r>
      <w:r>
        <w:rPr>
          <w:rStyle w:val="39"/>
          <w:rFonts w:hint="eastAsia" w:ascii="仿宋" w:hAnsi="仿宋" w:eastAsia="仿宋" w:cs="仿宋"/>
          <w:b w:val="0"/>
          <w:i w:val="0"/>
          <w:color w:val="auto"/>
          <w:sz w:val="32"/>
          <w:szCs w:val="32"/>
          <w:highlight w:val="none"/>
          <w:lang w:val="en-US" w:eastAsia="zh-CN"/>
        </w:rPr>
        <w:t>在消防救援机构指导下，</w:t>
      </w:r>
      <w:r>
        <w:rPr>
          <w:rStyle w:val="39"/>
          <w:rFonts w:hint="eastAsia" w:ascii="仿宋" w:hAnsi="仿宋" w:eastAsia="仿宋" w:cs="仿宋"/>
          <w:b w:val="0"/>
          <w:i w:val="0"/>
          <w:color w:val="auto"/>
          <w:sz w:val="32"/>
          <w:szCs w:val="32"/>
          <w:highlight w:val="none"/>
        </w:rPr>
        <w:t>依法实施农村牧区消防监督检查、消防宣传教育，督促和指导嘎查村民委员会落实消防安全措施；农村牧区发生火灾后，参与</w:t>
      </w:r>
      <w:r>
        <w:rPr>
          <w:rStyle w:val="39"/>
          <w:rFonts w:hint="eastAsia" w:ascii="仿宋" w:hAnsi="仿宋" w:eastAsia="仿宋" w:cs="仿宋"/>
          <w:b w:val="0"/>
          <w:i w:val="0"/>
          <w:color w:val="auto"/>
          <w:sz w:val="32"/>
          <w:szCs w:val="32"/>
          <w:highlight w:val="none"/>
          <w:lang w:val="en-US" w:eastAsia="zh-CN"/>
        </w:rPr>
        <w:t>组织</w:t>
      </w:r>
      <w:r>
        <w:rPr>
          <w:rStyle w:val="39"/>
          <w:rFonts w:hint="eastAsia" w:ascii="仿宋" w:hAnsi="仿宋" w:eastAsia="仿宋" w:cs="仿宋"/>
          <w:b w:val="0"/>
          <w:i w:val="0"/>
          <w:color w:val="auto"/>
          <w:sz w:val="32"/>
          <w:szCs w:val="32"/>
          <w:highlight w:val="none"/>
        </w:rPr>
        <w:t>火灾扑救，引导农牧民安全疏散，做好火灾现场警戒、保护等工作；</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Style w:val="39"/>
          <w:rFonts w:hint="eastAsia" w:ascii="仿宋" w:hAnsi="仿宋" w:eastAsia="仿宋" w:cs="仿宋"/>
          <w:b w:val="0"/>
          <w:i w:val="0"/>
          <w:color w:val="auto"/>
          <w:sz w:val="32"/>
          <w:szCs w:val="32"/>
          <w:highlight w:val="none"/>
        </w:rPr>
      </w:pPr>
      <w:r>
        <w:rPr>
          <w:rStyle w:val="39"/>
          <w:rFonts w:hint="eastAsia" w:ascii="仿宋" w:hAnsi="仿宋" w:eastAsia="仿宋" w:cs="仿宋"/>
          <w:b w:val="0"/>
          <w:i w:val="0"/>
          <w:color w:val="auto"/>
          <w:sz w:val="32"/>
          <w:szCs w:val="32"/>
          <w:highlight w:val="none"/>
        </w:rPr>
        <w:t>（二）司法部门负责将消防法律、法规纳入农牧民普法教育内容；</w:t>
      </w:r>
    </w:p>
    <w:p>
      <w:pPr>
        <w:keepNext w:val="0"/>
        <w:keepLines w:val="0"/>
        <w:pageBreakBefore w:val="0"/>
        <w:widowControl w:val="0"/>
        <w:kinsoku/>
        <w:wordWrap/>
        <w:overflowPunct/>
        <w:topLinePunct/>
        <w:autoSpaceDE/>
        <w:autoSpaceDN/>
        <w:bidi w:val="0"/>
        <w:adjustRightInd/>
        <w:snapToGrid/>
        <w:spacing w:line="580" w:lineRule="exact"/>
        <w:ind w:left="0" w:leftChars="0" w:firstLine="678" w:firstLineChars="212"/>
        <w:textAlignment w:val="auto"/>
        <w:rPr>
          <w:rStyle w:val="39"/>
          <w:rFonts w:hint="eastAsia" w:ascii="仿宋" w:hAnsi="仿宋" w:eastAsia="仿宋" w:cs="仿宋"/>
          <w:b w:val="0"/>
          <w:bCs/>
          <w:i w:val="0"/>
          <w:iCs/>
          <w:color w:val="auto"/>
          <w:spacing w:val="6"/>
          <w:sz w:val="32"/>
          <w:szCs w:val="32"/>
          <w:highlight w:val="none"/>
        </w:rPr>
      </w:pPr>
      <w:r>
        <w:rPr>
          <w:rStyle w:val="39"/>
          <w:rFonts w:hint="eastAsia" w:ascii="仿宋" w:hAnsi="仿宋" w:eastAsia="仿宋" w:cs="仿宋"/>
          <w:b w:val="0"/>
          <w:i w:val="0"/>
          <w:color w:val="auto"/>
          <w:sz w:val="32"/>
          <w:szCs w:val="32"/>
          <w:highlight w:val="none"/>
        </w:rPr>
        <w:t>（三）</w:t>
      </w:r>
      <w:r>
        <w:rPr>
          <w:rStyle w:val="39"/>
          <w:rFonts w:hint="eastAsia" w:ascii="仿宋" w:hAnsi="仿宋" w:eastAsia="仿宋" w:cs="仿宋"/>
          <w:b w:val="0"/>
          <w:bCs/>
          <w:i w:val="0"/>
          <w:iCs/>
          <w:color w:val="auto"/>
          <w:spacing w:val="0"/>
          <w:sz w:val="32"/>
          <w:szCs w:val="32"/>
          <w:highlight w:val="none"/>
        </w:rPr>
        <w:t>财政部门负责将农村</w:t>
      </w:r>
      <w:r>
        <w:rPr>
          <w:rStyle w:val="39"/>
          <w:rFonts w:hint="eastAsia" w:ascii="仿宋" w:hAnsi="仿宋" w:eastAsia="仿宋" w:cs="仿宋"/>
          <w:b w:val="0"/>
          <w:bCs/>
          <w:i w:val="0"/>
          <w:iCs/>
          <w:color w:val="auto"/>
          <w:spacing w:val="-11"/>
          <w:sz w:val="32"/>
          <w:szCs w:val="32"/>
          <w:highlight w:val="none"/>
        </w:rPr>
        <w:t>牧区消</w:t>
      </w:r>
      <w:r>
        <w:rPr>
          <w:rStyle w:val="39"/>
          <w:rFonts w:hint="eastAsia" w:ascii="仿宋" w:hAnsi="仿宋" w:eastAsia="仿宋" w:cs="仿宋"/>
          <w:b w:val="0"/>
          <w:bCs/>
          <w:i w:val="0"/>
          <w:iCs/>
          <w:color w:val="auto"/>
          <w:spacing w:val="0"/>
          <w:sz w:val="32"/>
          <w:szCs w:val="32"/>
          <w:highlight w:val="none"/>
        </w:rPr>
        <w:t>防经费列入当地财政预算</w:t>
      </w:r>
      <w:r>
        <w:rPr>
          <w:rStyle w:val="39"/>
          <w:rFonts w:hint="eastAsia" w:ascii="仿宋" w:hAnsi="仿宋" w:eastAsia="仿宋" w:cs="仿宋"/>
          <w:b w:val="0"/>
          <w:bCs/>
          <w:i w:val="0"/>
          <w:iCs/>
          <w:color w:val="auto"/>
          <w:spacing w:val="-6"/>
          <w:sz w:val="32"/>
          <w:szCs w:val="32"/>
          <w:highlight w:val="none"/>
        </w:rPr>
        <w:t>；</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Style w:val="39"/>
          <w:rFonts w:hint="eastAsia" w:ascii="仿宋" w:hAnsi="仿宋" w:eastAsia="仿宋" w:cs="仿宋"/>
          <w:b w:val="0"/>
          <w:bCs/>
          <w:i w:val="0"/>
          <w:iCs/>
          <w:color w:val="auto"/>
          <w:spacing w:val="-6"/>
          <w:sz w:val="32"/>
          <w:szCs w:val="32"/>
          <w:highlight w:val="none"/>
        </w:rPr>
      </w:pPr>
      <w:r>
        <w:rPr>
          <w:rStyle w:val="39"/>
          <w:rFonts w:hint="eastAsia" w:ascii="仿宋" w:hAnsi="仿宋" w:eastAsia="仿宋" w:cs="仿宋"/>
          <w:b w:val="0"/>
          <w:i w:val="0"/>
          <w:color w:val="auto"/>
          <w:sz w:val="32"/>
          <w:szCs w:val="32"/>
          <w:highlight w:val="none"/>
        </w:rPr>
        <w:t>（四）住房城乡建设部门负责加强对按照国家工程建设消防</w:t>
      </w:r>
      <w:r>
        <w:rPr>
          <w:rStyle w:val="39"/>
          <w:rFonts w:hint="eastAsia" w:ascii="仿宋" w:hAnsi="仿宋" w:eastAsia="仿宋" w:cs="仿宋"/>
          <w:b w:val="0"/>
          <w:bCs/>
          <w:i w:val="0"/>
          <w:iCs/>
          <w:color w:val="auto"/>
          <w:spacing w:val="-6"/>
          <w:sz w:val="32"/>
          <w:szCs w:val="32"/>
          <w:highlight w:val="none"/>
        </w:rPr>
        <w:t>技术标准</w:t>
      </w:r>
      <w:r>
        <w:rPr>
          <w:rStyle w:val="39"/>
          <w:rFonts w:hint="eastAsia" w:ascii="仿宋" w:hAnsi="仿宋" w:eastAsia="仿宋" w:cs="仿宋"/>
          <w:b w:val="0"/>
          <w:bCs/>
          <w:i w:val="0"/>
          <w:iCs/>
          <w:color w:val="auto"/>
          <w:spacing w:val="0"/>
          <w:sz w:val="32"/>
          <w:szCs w:val="32"/>
          <w:highlight w:val="none"/>
        </w:rPr>
        <w:t>需要进行消防</w:t>
      </w:r>
      <w:r>
        <w:rPr>
          <w:rStyle w:val="39"/>
          <w:rFonts w:hint="eastAsia" w:ascii="仿宋" w:hAnsi="仿宋" w:eastAsia="仿宋" w:cs="仿宋"/>
          <w:b w:val="0"/>
          <w:bCs/>
          <w:i w:val="0"/>
          <w:iCs/>
          <w:color w:val="auto"/>
          <w:spacing w:val="-6"/>
          <w:sz w:val="32"/>
          <w:szCs w:val="32"/>
          <w:highlight w:val="none"/>
        </w:rPr>
        <w:t>设计</w:t>
      </w:r>
      <w:r>
        <w:rPr>
          <w:rStyle w:val="39"/>
          <w:rFonts w:hint="eastAsia" w:ascii="仿宋" w:hAnsi="仿宋" w:eastAsia="仿宋" w:cs="仿宋"/>
          <w:b w:val="0"/>
          <w:bCs/>
          <w:i w:val="0"/>
          <w:iCs/>
          <w:color w:val="auto"/>
          <w:spacing w:val="0"/>
          <w:sz w:val="32"/>
          <w:szCs w:val="32"/>
          <w:highlight w:val="none"/>
        </w:rPr>
        <w:t>的农村牧区房屋</w:t>
      </w:r>
      <w:r>
        <w:rPr>
          <w:rStyle w:val="39"/>
          <w:rFonts w:hint="eastAsia" w:ascii="仿宋" w:hAnsi="仿宋" w:eastAsia="仿宋" w:cs="仿宋"/>
          <w:b w:val="0"/>
          <w:bCs/>
          <w:i w:val="0"/>
          <w:iCs/>
          <w:color w:val="auto"/>
          <w:spacing w:val="0"/>
          <w:sz w:val="32"/>
          <w:szCs w:val="32"/>
          <w:highlight w:val="none"/>
          <w:lang w:val="en-US" w:eastAsia="zh-CN"/>
        </w:rPr>
        <w:t>开</w:t>
      </w:r>
      <w:r>
        <w:rPr>
          <w:rStyle w:val="39"/>
          <w:rFonts w:hint="eastAsia" w:ascii="仿宋" w:hAnsi="仿宋" w:eastAsia="仿宋" w:cs="仿宋"/>
          <w:b w:val="0"/>
          <w:bCs/>
          <w:i w:val="0"/>
          <w:iCs/>
          <w:color w:val="auto"/>
          <w:spacing w:val="-6"/>
          <w:sz w:val="32"/>
          <w:szCs w:val="32"/>
          <w:highlight w:val="none"/>
          <w:lang w:val="en-US" w:eastAsia="zh-CN"/>
        </w:rPr>
        <w:t>展</w:t>
      </w:r>
      <w:r>
        <w:rPr>
          <w:rStyle w:val="39"/>
          <w:rFonts w:hint="eastAsia" w:ascii="仿宋" w:hAnsi="仿宋" w:eastAsia="仿宋" w:cs="仿宋"/>
          <w:b w:val="0"/>
          <w:bCs/>
          <w:i w:val="0"/>
          <w:iCs/>
          <w:color w:val="auto"/>
          <w:spacing w:val="-6"/>
          <w:sz w:val="32"/>
          <w:szCs w:val="32"/>
          <w:highlight w:val="none"/>
        </w:rPr>
        <w:t>技术指导和服务；</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Style w:val="39"/>
          <w:rFonts w:hint="eastAsia" w:ascii="仿宋" w:hAnsi="仿宋" w:eastAsia="仿宋" w:cs="仿宋"/>
          <w:b w:val="0"/>
          <w:i w:val="0"/>
          <w:color w:val="auto"/>
          <w:sz w:val="32"/>
          <w:szCs w:val="32"/>
          <w:highlight w:val="none"/>
        </w:rPr>
      </w:pPr>
      <w:r>
        <w:rPr>
          <w:rStyle w:val="39"/>
          <w:rFonts w:hint="eastAsia" w:ascii="仿宋" w:hAnsi="仿宋" w:eastAsia="仿宋" w:cs="仿宋"/>
          <w:b w:val="0"/>
          <w:i w:val="0"/>
          <w:color w:val="auto"/>
          <w:sz w:val="32"/>
          <w:szCs w:val="32"/>
          <w:highlight w:val="none"/>
        </w:rPr>
        <w:t>（五）供水行政主管部门负责指导、督促供水单位做好农村牧区消防水源和消防给水系统的建设和维护；</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Style w:val="39"/>
          <w:rFonts w:hint="eastAsia" w:ascii="仿宋" w:hAnsi="仿宋" w:eastAsia="仿宋" w:cs="仿宋"/>
          <w:b w:val="0"/>
          <w:i w:val="0"/>
          <w:color w:val="auto"/>
          <w:sz w:val="32"/>
          <w:szCs w:val="32"/>
          <w:highlight w:val="none"/>
        </w:rPr>
      </w:pPr>
      <w:r>
        <w:rPr>
          <w:rStyle w:val="39"/>
          <w:rFonts w:hint="eastAsia" w:ascii="仿宋" w:hAnsi="仿宋" w:eastAsia="仿宋" w:cs="仿宋"/>
          <w:b w:val="0"/>
          <w:i w:val="0"/>
          <w:color w:val="auto"/>
          <w:sz w:val="32"/>
          <w:szCs w:val="32"/>
          <w:highlight w:val="none"/>
        </w:rPr>
        <w:t>（六）</w:t>
      </w:r>
      <w:r>
        <w:rPr>
          <w:rStyle w:val="39"/>
          <w:rFonts w:hint="eastAsia" w:ascii="仿宋" w:hAnsi="仿宋" w:eastAsia="仿宋" w:cs="仿宋"/>
          <w:b w:val="0"/>
          <w:bCs/>
          <w:i w:val="0"/>
          <w:iCs/>
          <w:color w:val="auto"/>
          <w:spacing w:val="-6"/>
          <w:sz w:val="32"/>
          <w:szCs w:val="32"/>
          <w:highlight w:val="none"/>
        </w:rPr>
        <w:t>电力管理部门负责督促电力企业对农村牧区</w:t>
      </w:r>
      <w:r>
        <w:rPr>
          <w:rStyle w:val="39"/>
          <w:rFonts w:hint="eastAsia" w:ascii="仿宋" w:hAnsi="仿宋" w:eastAsia="仿宋" w:cs="仿宋"/>
          <w:b w:val="0"/>
          <w:bCs/>
          <w:i w:val="0"/>
          <w:iCs/>
          <w:color w:val="auto"/>
          <w:spacing w:val="6"/>
          <w:sz w:val="32"/>
          <w:szCs w:val="32"/>
          <w:highlight w:val="none"/>
        </w:rPr>
        <w:t>供电设施、</w:t>
      </w:r>
      <w:r>
        <w:rPr>
          <w:rStyle w:val="39"/>
          <w:rFonts w:hint="eastAsia" w:ascii="仿宋" w:hAnsi="仿宋" w:eastAsia="仿宋" w:cs="仿宋"/>
          <w:b w:val="0"/>
          <w:bCs/>
          <w:i w:val="0"/>
          <w:iCs/>
          <w:color w:val="auto"/>
          <w:spacing w:val="-6"/>
          <w:sz w:val="32"/>
          <w:szCs w:val="32"/>
          <w:highlight w:val="none"/>
        </w:rPr>
        <w:t>电气线路</w:t>
      </w:r>
      <w:r>
        <w:rPr>
          <w:rStyle w:val="39"/>
          <w:rFonts w:hint="eastAsia" w:ascii="仿宋" w:hAnsi="仿宋" w:eastAsia="仿宋" w:cs="仿宋"/>
          <w:b w:val="0"/>
          <w:bCs/>
          <w:i w:val="0"/>
          <w:iCs/>
          <w:color w:val="auto"/>
          <w:spacing w:val="6"/>
          <w:sz w:val="32"/>
          <w:szCs w:val="32"/>
          <w:highlight w:val="none"/>
        </w:rPr>
        <w:t>定期进行检</w:t>
      </w:r>
      <w:r>
        <w:rPr>
          <w:rStyle w:val="39"/>
          <w:rFonts w:hint="eastAsia" w:ascii="仿宋" w:hAnsi="仿宋" w:eastAsia="仿宋" w:cs="仿宋"/>
          <w:b w:val="0"/>
          <w:bCs/>
          <w:i w:val="0"/>
          <w:iCs/>
          <w:color w:val="auto"/>
          <w:spacing w:val="-6"/>
          <w:sz w:val="32"/>
          <w:szCs w:val="32"/>
          <w:highlight w:val="none"/>
        </w:rPr>
        <w:t>测，</w:t>
      </w:r>
      <w:r>
        <w:rPr>
          <w:rStyle w:val="39"/>
          <w:rFonts w:hint="eastAsia" w:ascii="仿宋" w:hAnsi="仿宋" w:eastAsia="仿宋" w:cs="仿宋"/>
          <w:b w:val="0"/>
          <w:bCs/>
          <w:i w:val="0"/>
          <w:iCs/>
          <w:color w:val="auto"/>
          <w:spacing w:val="0"/>
          <w:sz w:val="32"/>
          <w:szCs w:val="32"/>
          <w:highlight w:val="none"/>
        </w:rPr>
        <w:t>及</w:t>
      </w:r>
      <w:r>
        <w:rPr>
          <w:rStyle w:val="39"/>
          <w:rFonts w:hint="eastAsia" w:ascii="仿宋" w:hAnsi="仿宋" w:eastAsia="仿宋" w:cs="仿宋"/>
          <w:b w:val="0"/>
          <w:bCs/>
          <w:i w:val="0"/>
          <w:iCs/>
          <w:color w:val="auto"/>
          <w:spacing w:val="6"/>
          <w:sz w:val="32"/>
          <w:szCs w:val="32"/>
          <w:highlight w:val="none"/>
        </w:rPr>
        <w:t>时更换、改造</w:t>
      </w:r>
      <w:r>
        <w:rPr>
          <w:rStyle w:val="39"/>
          <w:rFonts w:hint="eastAsia" w:ascii="仿宋" w:hAnsi="仿宋" w:eastAsia="仿宋" w:cs="仿宋"/>
          <w:b w:val="0"/>
          <w:bCs/>
          <w:i w:val="0"/>
          <w:iCs/>
          <w:color w:val="auto"/>
          <w:spacing w:val="0"/>
          <w:sz w:val="32"/>
          <w:szCs w:val="32"/>
          <w:highlight w:val="none"/>
        </w:rPr>
        <w:t>供电设施和电气线路，</w:t>
      </w:r>
      <w:r>
        <w:rPr>
          <w:rStyle w:val="39"/>
          <w:rFonts w:hint="eastAsia" w:ascii="仿宋" w:hAnsi="仿宋" w:eastAsia="仿宋" w:cs="仿宋"/>
          <w:b w:val="0"/>
          <w:i w:val="0"/>
          <w:color w:val="auto"/>
          <w:sz w:val="32"/>
          <w:szCs w:val="32"/>
          <w:highlight w:val="none"/>
        </w:rPr>
        <w:t>开展农村牧区</w:t>
      </w:r>
      <w:r>
        <w:rPr>
          <w:rStyle w:val="39"/>
          <w:rFonts w:hint="eastAsia" w:ascii="仿宋" w:hAnsi="仿宋" w:eastAsia="仿宋" w:cs="仿宋"/>
          <w:b w:val="0"/>
          <w:i w:val="0"/>
          <w:color w:val="auto"/>
          <w:sz w:val="32"/>
          <w:szCs w:val="32"/>
          <w:highlight w:val="none"/>
          <w:lang w:val="en-US" w:eastAsia="zh-CN"/>
        </w:rPr>
        <w:t>用户</w:t>
      </w:r>
      <w:r>
        <w:rPr>
          <w:rStyle w:val="39"/>
          <w:rFonts w:hint="eastAsia" w:ascii="仿宋" w:hAnsi="仿宋" w:eastAsia="仿宋" w:cs="仿宋"/>
          <w:b w:val="0"/>
          <w:i w:val="0"/>
          <w:color w:val="auto"/>
          <w:sz w:val="32"/>
          <w:szCs w:val="32"/>
          <w:highlight w:val="none"/>
        </w:rPr>
        <w:t>用电安全检查，督促整改电气安全隐患；</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Style w:val="39"/>
          <w:rFonts w:hint="eastAsia" w:ascii="仿宋" w:hAnsi="仿宋" w:eastAsia="仿宋" w:cs="仿宋"/>
          <w:b w:val="0"/>
          <w:i w:val="0"/>
          <w:color w:val="auto"/>
          <w:sz w:val="32"/>
          <w:szCs w:val="32"/>
          <w:highlight w:val="none"/>
        </w:rPr>
      </w:pPr>
      <w:r>
        <w:rPr>
          <w:rStyle w:val="39"/>
          <w:rFonts w:hint="eastAsia" w:ascii="仿宋" w:hAnsi="仿宋" w:eastAsia="仿宋" w:cs="仿宋"/>
          <w:b w:val="0"/>
          <w:i w:val="0"/>
          <w:color w:val="auto"/>
          <w:sz w:val="32"/>
          <w:szCs w:val="32"/>
          <w:highlight w:val="none"/>
        </w:rPr>
        <w:t>（七）</w:t>
      </w:r>
      <w:r>
        <w:rPr>
          <w:rStyle w:val="39"/>
          <w:rFonts w:hint="eastAsia" w:ascii="仿宋" w:hAnsi="仿宋" w:eastAsia="仿宋" w:cs="仿宋"/>
          <w:b w:val="0"/>
          <w:bCs/>
          <w:i w:val="0"/>
          <w:iCs/>
          <w:color w:val="auto"/>
          <w:spacing w:val="-6"/>
          <w:sz w:val="32"/>
          <w:szCs w:val="32"/>
          <w:highlight w:val="none"/>
        </w:rPr>
        <w:t>团</w:t>
      </w:r>
      <w:r>
        <w:rPr>
          <w:rStyle w:val="39"/>
          <w:rFonts w:hint="eastAsia" w:ascii="仿宋" w:hAnsi="仿宋" w:eastAsia="仿宋" w:cs="仿宋"/>
          <w:b w:val="0"/>
          <w:bCs/>
          <w:i w:val="0"/>
          <w:iCs/>
          <w:color w:val="auto"/>
          <w:spacing w:val="-6"/>
          <w:sz w:val="32"/>
          <w:szCs w:val="32"/>
          <w:highlight w:val="none"/>
          <w:lang w:eastAsia="zh-CN"/>
        </w:rPr>
        <w:t>委</w:t>
      </w:r>
      <w:r>
        <w:rPr>
          <w:rStyle w:val="39"/>
          <w:rFonts w:hint="eastAsia" w:ascii="仿宋" w:hAnsi="仿宋" w:eastAsia="仿宋" w:cs="仿宋"/>
          <w:b w:val="0"/>
          <w:bCs/>
          <w:i w:val="0"/>
          <w:iCs/>
          <w:color w:val="auto"/>
          <w:spacing w:val="-6"/>
          <w:sz w:val="32"/>
          <w:szCs w:val="32"/>
          <w:highlight w:val="none"/>
        </w:rPr>
        <w:t>负责组织志愿者深入农村</w:t>
      </w:r>
      <w:r>
        <w:rPr>
          <w:rStyle w:val="39"/>
          <w:rFonts w:hint="eastAsia" w:ascii="仿宋" w:hAnsi="仿宋" w:eastAsia="仿宋" w:cs="仿宋"/>
          <w:b w:val="0"/>
          <w:bCs/>
          <w:i w:val="0"/>
          <w:iCs/>
          <w:color w:val="auto"/>
          <w:spacing w:val="0"/>
          <w:sz w:val="32"/>
          <w:szCs w:val="32"/>
          <w:highlight w:val="none"/>
        </w:rPr>
        <w:t>牧区开展消防宣传活动，</w:t>
      </w:r>
      <w:r>
        <w:rPr>
          <w:rStyle w:val="39"/>
          <w:rFonts w:hint="eastAsia" w:ascii="仿宋" w:hAnsi="仿宋" w:eastAsia="仿宋" w:cs="仿宋"/>
          <w:b w:val="0"/>
          <w:i w:val="0"/>
          <w:color w:val="auto"/>
          <w:sz w:val="32"/>
          <w:szCs w:val="32"/>
          <w:highlight w:val="none"/>
        </w:rPr>
        <w:t>深入农牧民家庭开展消防宣传教育；</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Style w:val="39"/>
          <w:rFonts w:hint="eastAsia" w:ascii="仿宋" w:hAnsi="仿宋" w:eastAsia="仿宋" w:cs="仿宋"/>
          <w:b w:val="0"/>
          <w:i w:val="0"/>
          <w:color w:val="auto"/>
          <w:sz w:val="32"/>
          <w:szCs w:val="32"/>
          <w:highlight w:val="none"/>
          <w:lang w:val="en-US" w:eastAsia="zh-CN"/>
        </w:rPr>
      </w:pPr>
      <w:r>
        <w:rPr>
          <w:rStyle w:val="39"/>
          <w:rFonts w:hint="eastAsia" w:ascii="仿宋" w:hAnsi="仿宋" w:eastAsia="仿宋" w:cs="仿宋"/>
          <w:b w:val="0"/>
          <w:i w:val="0"/>
          <w:color w:val="auto"/>
          <w:sz w:val="32"/>
          <w:szCs w:val="32"/>
          <w:highlight w:val="none"/>
        </w:rPr>
        <w:t>（八）消防救援机构负责农村牧区消防安全综合</w:t>
      </w:r>
      <w:r>
        <w:rPr>
          <w:rStyle w:val="39"/>
          <w:rFonts w:hint="eastAsia" w:ascii="仿宋" w:hAnsi="仿宋" w:eastAsia="仿宋" w:cs="仿宋"/>
          <w:b w:val="0"/>
          <w:i w:val="0"/>
          <w:color w:val="auto"/>
          <w:sz w:val="32"/>
          <w:szCs w:val="32"/>
          <w:highlight w:val="none"/>
          <w:lang w:val="en-US" w:eastAsia="zh-CN"/>
        </w:rPr>
        <w:t>监管</w:t>
      </w:r>
      <w:r>
        <w:rPr>
          <w:rStyle w:val="39"/>
          <w:rFonts w:hint="eastAsia" w:ascii="仿宋" w:hAnsi="仿宋" w:eastAsia="仿宋" w:cs="仿宋"/>
          <w:b w:val="0"/>
          <w:i w:val="0"/>
          <w:color w:val="auto"/>
          <w:sz w:val="32"/>
          <w:szCs w:val="32"/>
          <w:highlight w:val="none"/>
        </w:rPr>
        <w:t>，依法实施消防监督检查；指导苏木乡镇人民政府、公安派出所开展农村牧区消防工作，定期向本级人民政府报告农村牧区消防工作情况，提出工作建议</w:t>
      </w:r>
      <w:r>
        <w:rPr>
          <w:rStyle w:val="39"/>
          <w:rFonts w:hint="eastAsia" w:ascii="仿宋" w:hAnsi="仿宋" w:eastAsia="仿宋" w:cs="仿宋"/>
          <w:b w:val="0"/>
          <w:i w:val="0"/>
          <w:color w:val="auto"/>
          <w:sz w:val="32"/>
          <w:szCs w:val="32"/>
          <w:highlight w:val="none"/>
          <w:lang w:eastAsia="zh-CN"/>
        </w:rPr>
        <w:t>；</w:t>
      </w:r>
      <w:r>
        <w:rPr>
          <w:rStyle w:val="39"/>
          <w:rFonts w:hint="eastAsia" w:ascii="仿宋" w:hAnsi="仿宋" w:eastAsia="仿宋" w:cs="仿宋"/>
          <w:b w:val="0"/>
          <w:i w:val="0"/>
          <w:color w:val="auto"/>
          <w:sz w:val="32"/>
          <w:szCs w:val="32"/>
          <w:highlight w:val="none"/>
          <w:lang w:val="en-US" w:eastAsia="zh-CN"/>
        </w:rPr>
        <w:t>对专职消防队、志愿消防队等多种形式消防力量进行业务指导。</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第九条</w:t>
      </w:r>
      <w:r>
        <w:rPr>
          <w:rFonts w:hint="eastAsia" w:ascii="仿宋" w:hAnsi="仿宋" w:eastAsia="仿宋" w:cs="仿宋"/>
          <w:color w:val="auto"/>
          <w:sz w:val="32"/>
          <w:szCs w:val="32"/>
          <w:highlight w:val="none"/>
          <w:shd w:val="clear" w:color="auto" w:fill="FFFFFF"/>
          <w:lang w:val="en-US" w:eastAsia="zh-CN"/>
        </w:rPr>
        <w:t xml:space="preserve">  </w:t>
      </w:r>
      <w:r>
        <w:rPr>
          <w:rFonts w:hint="eastAsia" w:ascii="仿宋" w:hAnsi="仿宋" w:eastAsia="仿宋" w:cs="仿宋"/>
          <w:color w:val="auto"/>
          <w:sz w:val="32"/>
          <w:szCs w:val="32"/>
          <w:highlight w:val="none"/>
          <w:shd w:val="clear" w:color="auto" w:fill="FFFFFF"/>
        </w:rPr>
        <w:t>苏木乡镇人民政府应</w:t>
      </w:r>
      <w:r>
        <w:rPr>
          <w:rFonts w:hint="eastAsia" w:ascii="仿宋" w:hAnsi="仿宋" w:eastAsia="仿宋" w:cs="仿宋"/>
          <w:color w:val="auto"/>
          <w:sz w:val="32"/>
          <w:szCs w:val="32"/>
          <w:highlight w:val="none"/>
          <w:shd w:val="clear" w:color="auto" w:fill="FFFFFF"/>
          <w:lang w:eastAsia="zh-CN"/>
        </w:rPr>
        <w:t>当</w:t>
      </w:r>
      <w:r>
        <w:rPr>
          <w:rFonts w:hint="eastAsia" w:ascii="仿宋" w:hAnsi="仿宋" w:eastAsia="仿宋" w:cs="仿宋"/>
          <w:color w:val="auto"/>
          <w:sz w:val="32"/>
          <w:szCs w:val="32"/>
          <w:highlight w:val="none"/>
          <w:shd w:val="clear" w:color="auto" w:fill="FFFFFF"/>
        </w:rPr>
        <w:t>履行下列农村牧区消防工作职责：</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Style w:val="39"/>
          <w:rFonts w:hint="eastAsia" w:ascii="仿宋" w:hAnsi="仿宋" w:eastAsia="仿宋" w:cs="仿宋"/>
          <w:b w:val="0"/>
          <w:i w:val="0"/>
          <w:color w:val="auto"/>
          <w:sz w:val="32"/>
          <w:szCs w:val="32"/>
          <w:highlight w:val="none"/>
        </w:rPr>
      </w:pPr>
      <w:r>
        <w:rPr>
          <w:rStyle w:val="39"/>
          <w:rFonts w:hint="eastAsia" w:ascii="仿宋" w:hAnsi="仿宋" w:eastAsia="仿宋" w:cs="仿宋"/>
          <w:b w:val="0"/>
          <w:i w:val="0"/>
          <w:color w:val="auto"/>
          <w:sz w:val="32"/>
          <w:szCs w:val="32"/>
          <w:highlight w:val="none"/>
        </w:rPr>
        <w:t>（一）建立健全农村牧区消防安全制度，落实消防安全“网格化”管理措施；</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Style w:val="39"/>
          <w:rFonts w:hint="eastAsia" w:ascii="仿宋" w:hAnsi="仿宋" w:eastAsia="仿宋" w:cs="仿宋"/>
          <w:b w:val="0"/>
          <w:i w:val="0"/>
          <w:color w:val="auto"/>
          <w:sz w:val="32"/>
          <w:szCs w:val="32"/>
          <w:highlight w:val="none"/>
        </w:rPr>
      </w:pPr>
      <w:r>
        <w:rPr>
          <w:rStyle w:val="39"/>
          <w:rFonts w:hint="eastAsia" w:ascii="仿宋" w:hAnsi="仿宋" w:eastAsia="仿宋" w:cs="仿宋"/>
          <w:b w:val="0"/>
          <w:i w:val="0"/>
          <w:color w:val="auto"/>
          <w:sz w:val="32"/>
          <w:szCs w:val="32"/>
          <w:highlight w:val="none"/>
        </w:rPr>
        <w:t>（二）定期研究部署消防工作，指导、帮助嘎查村民委员会开展群众性消防工作；</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Style w:val="39"/>
          <w:rFonts w:hint="eastAsia" w:ascii="仿宋" w:hAnsi="仿宋" w:eastAsia="仿宋" w:cs="仿宋"/>
          <w:b w:val="0"/>
          <w:i w:val="0"/>
          <w:color w:val="auto"/>
          <w:sz w:val="32"/>
          <w:szCs w:val="32"/>
          <w:highlight w:val="none"/>
        </w:rPr>
      </w:pPr>
      <w:r>
        <w:rPr>
          <w:rStyle w:val="39"/>
          <w:rFonts w:hint="eastAsia" w:ascii="仿宋" w:hAnsi="仿宋" w:eastAsia="仿宋" w:cs="仿宋"/>
          <w:b w:val="0"/>
          <w:i w:val="0"/>
          <w:color w:val="auto"/>
          <w:sz w:val="32"/>
          <w:szCs w:val="32"/>
          <w:highlight w:val="none"/>
        </w:rPr>
        <w:t>（三）将消防安全内容纳入苏木乡镇国土空间规划、嘎查村规划，并严格组织实施；</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Style w:val="39"/>
          <w:rFonts w:hint="eastAsia" w:ascii="仿宋" w:hAnsi="仿宋" w:eastAsia="仿宋" w:cs="仿宋"/>
          <w:b w:val="0"/>
          <w:i w:val="0"/>
          <w:color w:val="auto"/>
          <w:sz w:val="32"/>
          <w:szCs w:val="32"/>
          <w:highlight w:val="none"/>
        </w:rPr>
      </w:pPr>
      <w:r>
        <w:rPr>
          <w:rStyle w:val="39"/>
          <w:rFonts w:hint="eastAsia" w:ascii="仿宋" w:hAnsi="仿宋" w:eastAsia="仿宋" w:cs="仿宋"/>
          <w:b w:val="0"/>
          <w:i w:val="0"/>
          <w:color w:val="auto"/>
          <w:sz w:val="32"/>
          <w:szCs w:val="32"/>
          <w:highlight w:val="none"/>
        </w:rPr>
        <w:t>（四）采取多种形式组织开展农村牧区消防宣传教育，提高农牧民消防安全意识和自防自救能力，定期组织嘎查村民委员会</w:t>
      </w:r>
      <w:r>
        <w:rPr>
          <w:rStyle w:val="39"/>
          <w:rFonts w:hint="eastAsia" w:ascii="仿宋" w:hAnsi="仿宋" w:eastAsia="仿宋" w:cs="仿宋"/>
          <w:b w:val="0"/>
          <w:bCs/>
          <w:i w:val="0"/>
          <w:iCs/>
          <w:color w:val="auto"/>
          <w:spacing w:val="6"/>
          <w:sz w:val="32"/>
          <w:szCs w:val="32"/>
          <w:highlight w:val="none"/>
        </w:rPr>
        <w:t>成员、消防工作人员、专职和志愿消防队员学习消防业务知识，</w:t>
      </w:r>
      <w:r>
        <w:rPr>
          <w:rStyle w:val="39"/>
          <w:rFonts w:hint="eastAsia" w:ascii="仿宋" w:hAnsi="仿宋" w:eastAsia="仿宋" w:cs="仿宋"/>
          <w:b w:val="0"/>
          <w:i w:val="0"/>
          <w:color w:val="auto"/>
          <w:sz w:val="32"/>
          <w:szCs w:val="32"/>
          <w:highlight w:val="none"/>
        </w:rPr>
        <w:t>提高消防业务技能；</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Style w:val="39"/>
          <w:rFonts w:hint="eastAsia" w:ascii="仿宋" w:hAnsi="仿宋" w:eastAsia="仿宋" w:cs="仿宋"/>
          <w:b w:val="0"/>
          <w:i w:val="0"/>
          <w:color w:val="auto"/>
          <w:sz w:val="32"/>
          <w:szCs w:val="32"/>
          <w:highlight w:val="none"/>
        </w:rPr>
      </w:pPr>
      <w:r>
        <w:rPr>
          <w:rStyle w:val="39"/>
          <w:rFonts w:hint="eastAsia" w:ascii="仿宋" w:hAnsi="仿宋" w:eastAsia="仿宋" w:cs="仿宋"/>
          <w:b w:val="0"/>
          <w:i w:val="0"/>
          <w:color w:val="auto"/>
          <w:sz w:val="32"/>
          <w:szCs w:val="32"/>
          <w:highlight w:val="none"/>
        </w:rPr>
        <w:t>（五）根据当地经济发展和消防工作需要建立专职消防队或志愿消防队，承担火灾扑救、应急救援等职能；</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lang w:eastAsia="zh-CN"/>
        </w:rPr>
      </w:pPr>
      <w:r>
        <w:rPr>
          <w:rStyle w:val="39"/>
          <w:rFonts w:hint="eastAsia" w:ascii="仿宋" w:hAnsi="仿宋" w:eastAsia="仿宋" w:cs="仿宋"/>
          <w:b w:val="0"/>
          <w:i w:val="0"/>
          <w:color w:val="auto"/>
          <w:sz w:val="32"/>
          <w:szCs w:val="32"/>
          <w:highlight w:val="none"/>
        </w:rPr>
        <w:t>（六）安排必要资金，保障农村牧区公共消防设施建设、</w:t>
      </w:r>
      <w:r>
        <w:rPr>
          <w:rFonts w:hint="eastAsia" w:ascii="仿宋" w:hAnsi="仿宋" w:eastAsia="仿宋" w:cs="仿宋"/>
          <w:color w:val="auto"/>
          <w:sz w:val="32"/>
          <w:szCs w:val="32"/>
          <w:highlight w:val="none"/>
          <w:shd w:val="clear" w:color="auto" w:fill="FFFFFF"/>
        </w:rPr>
        <w:t>维护管理和各项消防经费支出</w:t>
      </w:r>
      <w:r>
        <w:rPr>
          <w:rFonts w:hint="eastAsia" w:ascii="仿宋" w:hAnsi="仿宋" w:eastAsia="仿宋" w:cs="仿宋"/>
          <w:color w:val="auto"/>
          <w:sz w:val="32"/>
          <w:szCs w:val="32"/>
          <w:highlight w:val="none"/>
          <w:shd w:val="clear" w:color="auto" w:fill="FFFFFF"/>
          <w:lang w:val="en-US" w:eastAsia="zh-CN"/>
        </w:rPr>
        <w:t>;</w:t>
      </w:r>
    </w:p>
    <w:p>
      <w:pPr>
        <w:pStyle w:val="2"/>
        <w:keepNext w:val="0"/>
        <w:keepLines w:val="0"/>
        <w:pageBreakBefore w:val="0"/>
        <w:widowControl w:val="0"/>
        <w:tabs>
          <w:tab w:val="left" w:pos="540"/>
        </w:tabs>
        <w:kinsoku/>
        <w:wordWrap/>
        <w:overflowPunct/>
        <w:topLinePunct/>
        <w:bidi w:val="0"/>
        <w:spacing w:line="580" w:lineRule="exact"/>
        <w:ind w:left="0" w:leftChars="0" w:firstLine="720" w:firstLineChars="225"/>
        <w:rPr>
          <w:rFonts w:hint="eastAsia"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（七）协助灭火救援、火灾事故调查和善后处理工作。</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第十条</w:t>
      </w:r>
      <w:r>
        <w:rPr>
          <w:rFonts w:hint="eastAsia" w:ascii="仿宋" w:hAnsi="仿宋" w:eastAsia="仿宋" w:cs="仿宋"/>
          <w:color w:val="auto"/>
          <w:sz w:val="32"/>
          <w:szCs w:val="32"/>
          <w:highlight w:val="none"/>
          <w:shd w:val="clear" w:color="auto" w:fill="FFFFFF"/>
          <w:lang w:val="en-US" w:eastAsia="zh-CN"/>
        </w:rPr>
        <w:t xml:space="preserve">  </w:t>
      </w:r>
      <w:r>
        <w:rPr>
          <w:rFonts w:hint="eastAsia" w:ascii="仿宋" w:hAnsi="仿宋" w:eastAsia="仿宋" w:cs="仿宋"/>
          <w:color w:val="auto"/>
          <w:sz w:val="32"/>
          <w:szCs w:val="32"/>
          <w:highlight w:val="none"/>
          <w:shd w:val="clear" w:color="auto" w:fill="FFFFFF"/>
        </w:rPr>
        <w:t>苏木乡镇</w:t>
      </w:r>
      <w:r>
        <w:rPr>
          <w:rFonts w:hint="eastAsia" w:ascii="仿宋" w:hAnsi="仿宋" w:eastAsia="仿宋" w:cs="仿宋"/>
          <w:color w:val="auto"/>
          <w:sz w:val="32"/>
          <w:szCs w:val="32"/>
          <w:highlight w:val="none"/>
          <w:shd w:val="clear" w:color="auto" w:fill="FFFFFF"/>
          <w:lang w:val="en-US" w:eastAsia="zh-CN"/>
        </w:rPr>
        <w:t>人民政府负责</w:t>
      </w:r>
      <w:r>
        <w:rPr>
          <w:rFonts w:hint="eastAsia" w:ascii="仿宋" w:hAnsi="仿宋" w:eastAsia="仿宋" w:cs="仿宋"/>
          <w:color w:val="auto"/>
          <w:sz w:val="32"/>
          <w:szCs w:val="32"/>
          <w:highlight w:val="none"/>
          <w:shd w:val="clear" w:color="auto" w:fill="FFFFFF"/>
        </w:rPr>
        <w:t>消防</w:t>
      </w:r>
      <w:r>
        <w:rPr>
          <w:rFonts w:hint="eastAsia" w:ascii="仿宋" w:hAnsi="仿宋" w:eastAsia="仿宋" w:cs="仿宋"/>
          <w:color w:val="auto"/>
          <w:sz w:val="32"/>
          <w:szCs w:val="32"/>
          <w:highlight w:val="none"/>
          <w:shd w:val="clear" w:color="auto" w:fill="FFFFFF"/>
          <w:lang w:val="en-US" w:eastAsia="zh-CN"/>
        </w:rPr>
        <w:t>工作的机构</w:t>
      </w:r>
      <w:r>
        <w:rPr>
          <w:rFonts w:hint="eastAsia" w:ascii="仿宋" w:hAnsi="仿宋" w:eastAsia="仿宋" w:cs="仿宋"/>
          <w:color w:val="auto"/>
          <w:sz w:val="32"/>
          <w:szCs w:val="32"/>
          <w:highlight w:val="none"/>
          <w:shd w:val="clear" w:color="auto" w:fill="FFFFFF"/>
        </w:rPr>
        <w:t>应</w:t>
      </w:r>
      <w:r>
        <w:rPr>
          <w:rFonts w:hint="eastAsia" w:ascii="仿宋" w:hAnsi="仿宋" w:eastAsia="仿宋" w:cs="仿宋"/>
          <w:color w:val="auto"/>
          <w:sz w:val="32"/>
          <w:szCs w:val="32"/>
          <w:highlight w:val="none"/>
          <w:shd w:val="clear" w:color="auto" w:fill="FFFFFF"/>
          <w:lang w:val="en-US" w:eastAsia="zh-CN"/>
        </w:rPr>
        <w:t>当</w:t>
      </w:r>
      <w:r>
        <w:rPr>
          <w:rFonts w:hint="eastAsia" w:ascii="仿宋" w:hAnsi="仿宋" w:eastAsia="仿宋" w:cs="仿宋"/>
          <w:color w:val="auto"/>
          <w:sz w:val="32"/>
          <w:szCs w:val="32"/>
          <w:highlight w:val="none"/>
          <w:shd w:val="clear" w:color="auto" w:fill="FFFFFF"/>
        </w:rPr>
        <w:t>履行下列工作职责：</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（一）组织制定农村牧区消防安全制度；</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（二）督促相关单位和嘎查村民委员会落实苏木乡镇人民政府的消防工作部署；</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（三）组织实施农村牧区消防安全检查和消防宣传教育，督促整改火灾隐患；</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lang w:bidi="ar"/>
        </w:rPr>
      </w:pPr>
      <w:r>
        <w:rPr>
          <w:rFonts w:hint="eastAsia" w:ascii="仿宋" w:hAnsi="仿宋" w:eastAsia="仿宋" w:cs="仿宋"/>
          <w:color w:val="auto"/>
          <w:sz w:val="32"/>
          <w:szCs w:val="32"/>
          <w:highlight w:val="none"/>
          <w:shd w:val="clear" w:color="auto" w:fill="FFFFFF"/>
        </w:rPr>
        <w:t>（四）</w:t>
      </w:r>
      <w:r>
        <w:rPr>
          <w:rFonts w:hint="eastAsia" w:ascii="仿宋" w:hAnsi="仿宋" w:eastAsia="仿宋" w:cs="仿宋"/>
          <w:color w:val="auto"/>
          <w:spacing w:val="-6"/>
          <w:sz w:val="32"/>
          <w:szCs w:val="32"/>
          <w:highlight w:val="none"/>
          <w:shd w:val="clear" w:color="auto" w:fill="FFFFFF"/>
        </w:rPr>
        <w:t>组织开展农村牧区消防工作调查研究，制定对策措施。</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第十</w:t>
      </w:r>
      <w:r>
        <w:rPr>
          <w:rFonts w:hint="eastAsia" w:ascii="黑体" w:hAnsi="黑体" w:eastAsia="黑体" w:cs="黑体"/>
          <w:color w:val="auto"/>
          <w:sz w:val="32"/>
          <w:szCs w:val="32"/>
          <w:highlight w:val="none"/>
          <w:shd w:val="clear" w:color="auto" w:fill="FFFFFF"/>
          <w:lang w:eastAsia="zh-CN"/>
        </w:rPr>
        <w:t>一</w:t>
      </w:r>
      <w:r>
        <w:rPr>
          <w:rFonts w:hint="eastAsia" w:ascii="黑体" w:hAnsi="黑体" w:eastAsia="黑体" w:cs="黑体"/>
          <w:color w:val="auto"/>
          <w:sz w:val="32"/>
          <w:szCs w:val="32"/>
          <w:highlight w:val="none"/>
          <w:shd w:val="clear" w:color="auto" w:fill="FFFFFF"/>
        </w:rPr>
        <w:t>条</w:t>
      </w:r>
      <w:r>
        <w:rPr>
          <w:rFonts w:hint="eastAsia" w:ascii="仿宋" w:hAnsi="仿宋" w:eastAsia="仿宋" w:cs="仿宋"/>
          <w:color w:val="auto"/>
          <w:sz w:val="32"/>
          <w:szCs w:val="32"/>
          <w:highlight w:val="none"/>
          <w:shd w:val="clear" w:color="auto" w:fill="FFFFFF"/>
          <w:lang w:val="en-US" w:eastAsia="zh-CN"/>
        </w:rPr>
        <w:t xml:space="preserve">  </w:t>
      </w:r>
      <w:r>
        <w:rPr>
          <w:rFonts w:hint="eastAsia" w:ascii="仿宋" w:hAnsi="仿宋" w:eastAsia="仿宋" w:cs="仿宋"/>
          <w:color w:val="auto"/>
          <w:sz w:val="32"/>
          <w:szCs w:val="32"/>
          <w:highlight w:val="none"/>
          <w:shd w:val="clear" w:color="auto" w:fill="FFFFFF"/>
        </w:rPr>
        <w:t>嘎查村民委员会应</w:t>
      </w:r>
      <w:r>
        <w:rPr>
          <w:rFonts w:hint="eastAsia" w:ascii="仿宋" w:hAnsi="仿宋" w:eastAsia="仿宋" w:cs="仿宋"/>
          <w:color w:val="auto"/>
          <w:sz w:val="32"/>
          <w:szCs w:val="32"/>
          <w:highlight w:val="none"/>
          <w:shd w:val="clear" w:color="auto" w:fill="FFFFFF"/>
          <w:lang w:eastAsia="zh-CN"/>
        </w:rPr>
        <w:t>当</w:t>
      </w:r>
      <w:r>
        <w:rPr>
          <w:rFonts w:hint="eastAsia" w:ascii="仿宋" w:hAnsi="仿宋" w:eastAsia="仿宋" w:cs="仿宋"/>
          <w:color w:val="auto"/>
          <w:sz w:val="32"/>
          <w:szCs w:val="32"/>
          <w:highlight w:val="none"/>
          <w:shd w:val="clear" w:color="auto" w:fill="FFFFFF"/>
        </w:rPr>
        <w:t>履行下列消防工作职责：</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（一）确定消防安全管理人，</w:t>
      </w:r>
      <w:r>
        <w:rPr>
          <w:rFonts w:hint="eastAsia" w:ascii="仿宋" w:hAnsi="仿宋" w:eastAsia="仿宋" w:cs="仿宋"/>
          <w:color w:val="auto"/>
          <w:sz w:val="32"/>
          <w:szCs w:val="32"/>
          <w:highlight w:val="none"/>
          <w:shd w:val="clear" w:color="auto" w:fill="FFFFFF"/>
          <w:lang w:eastAsia="zh-CN"/>
        </w:rPr>
        <w:t>组织</w:t>
      </w:r>
      <w:r>
        <w:rPr>
          <w:rFonts w:hint="eastAsia" w:ascii="仿宋" w:hAnsi="仿宋" w:eastAsia="仿宋" w:cs="仿宋"/>
          <w:color w:val="auto"/>
          <w:sz w:val="32"/>
          <w:szCs w:val="32"/>
          <w:highlight w:val="none"/>
          <w:shd w:val="clear" w:color="auto" w:fill="FFFFFF"/>
        </w:rPr>
        <w:t>制定规范农牧民行为的防火公约，对农牧民履行防火公约情况进行督促、检查；</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（二）每半年对本嘎查村消防安全形势进行分析研判，并书面报告苏木乡镇人民政府；</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（三）开展消防安全宣传教育，组织开展灭火和应急疏散演练，提高农牧民自防自救能力；</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（四）开展防火巡查检查，及时发现和纠正农牧民消防违法违规行为；</w:t>
      </w:r>
    </w:p>
    <w:p>
      <w:pPr>
        <w:keepNext w:val="0"/>
        <w:keepLines w:val="0"/>
        <w:pageBreakBefore w:val="0"/>
        <w:widowControl w:val="0"/>
        <w:kinsoku/>
        <w:wordWrap/>
        <w:overflowPunct/>
        <w:topLinePunct/>
        <w:autoSpaceDE/>
        <w:autoSpaceDN/>
        <w:bidi w:val="0"/>
        <w:adjustRightInd/>
        <w:snapToGrid/>
        <w:spacing w:line="580" w:lineRule="exact"/>
        <w:ind w:left="0" w:leftChars="0" w:firstLine="659" w:firstLineChars="206"/>
        <w:textAlignment w:val="auto"/>
        <w:rPr>
          <w:rFonts w:hint="eastAsia" w:ascii="仿宋" w:hAnsi="仿宋" w:eastAsia="仿宋" w:cs="仿宋"/>
          <w:color w:val="auto"/>
          <w:spacing w:val="6"/>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（五）</w:t>
      </w:r>
      <w:r>
        <w:rPr>
          <w:rFonts w:hint="eastAsia" w:ascii="仿宋" w:hAnsi="仿宋" w:eastAsia="仿宋" w:cs="仿宋"/>
          <w:color w:val="auto"/>
          <w:spacing w:val="6"/>
          <w:sz w:val="32"/>
          <w:szCs w:val="32"/>
          <w:highlight w:val="none"/>
          <w:shd w:val="clear" w:color="auto" w:fill="FFFFFF"/>
        </w:rPr>
        <w:t>建立志愿消防队（微型消防站），配备必要的消防器材装备；</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六）发生火灾时，及时报警，组织疏散周围群众，组织志愿消防队（微型消防站）进行扑救，消防救援机构到场后，配合进行火灾扑救，火灾扑灭后，协助消防救援机构及公安派出所保护火灾现场，调查火灾原因，统计火灾损失。</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第十</w:t>
      </w:r>
      <w:r>
        <w:rPr>
          <w:rFonts w:hint="eastAsia" w:ascii="黑体" w:hAnsi="黑体" w:eastAsia="黑体" w:cs="黑体"/>
          <w:color w:val="auto"/>
          <w:sz w:val="32"/>
          <w:szCs w:val="32"/>
          <w:highlight w:val="none"/>
          <w:shd w:val="clear" w:color="auto" w:fill="FFFFFF"/>
          <w:lang w:eastAsia="zh-CN"/>
        </w:rPr>
        <w:t>二</w:t>
      </w:r>
      <w:r>
        <w:rPr>
          <w:rFonts w:hint="eastAsia" w:ascii="黑体" w:hAnsi="黑体" w:eastAsia="黑体" w:cs="黑体"/>
          <w:color w:val="auto"/>
          <w:sz w:val="32"/>
          <w:szCs w:val="32"/>
          <w:highlight w:val="none"/>
          <w:shd w:val="clear" w:color="auto" w:fill="FFFFFF"/>
        </w:rPr>
        <w:t>条</w:t>
      </w:r>
      <w:r>
        <w:rPr>
          <w:rFonts w:hint="eastAsia" w:ascii="仿宋" w:hAnsi="仿宋" w:eastAsia="仿宋" w:cs="仿宋"/>
          <w:color w:val="auto"/>
          <w:sz w:val="32"/>
          <w:szCs w:val="32"/>
          <w:highlight w:val="none"/>
          <w:shd w:val="clear" w:color="auto" w:fill="FFFFFF"/>
          <w:lang w:val="en-US" w:eastAsia="zh-CN"/>
        </w:rPr>
        <w:t xml:space="preserve">  </w:t>
      </w:r>
      <w:r>
        <w:rPr>
          <w:rFonts w:hint="eastAsia" w:ascii="仿宋" w:hAnsi="仿宋" w:eastAsia="仿宋" w:cs="仿宋"/>
          <w:color w:val="auto"/>
          <w:sz w:val="32"/>
          <w:szCs w:val="32"/>
          <w:highlight w:val="none"/>
          <w:shd w:val="clear" w:color="auto" w:fill="FFFFFF"/>
        </w:rPr>
        <w:t>嘎查村民委员会组织制定的防火公约应</w:t>
      </w:r>
      <w:r>
        <w:rPr>
          <w:rFonts w:hint="eastAsia" w:ascii="仿宋" w:hAnsi="仿宋" w:eastAsia="仿宋" w:cs="仿宋"/>
          <w:color w:val="auto"/>
          <w:sz w:val="32"/>
          <w:szCs w:val="32"/>
          <w:highlight w:val="none"/>
          <w:shd w:val="clear" w:color="auto" w:fill="FFFFFF"/>
          <w:lang w:eastAsia="zh-CN"/>
        </w:rPr>
        <w:t>当</w:t>
      </w:r>
      <w:r>
        <w:rPr>
          <w:rFonts w:hint="eastAsia" w:ascii="仿宋" w:hAnsi="仿宋" w:eastAsia="仿宋" w:cs="仿宋"/>
          <w:color w:val="auto"/>
          <w:sz w:val="32"/>
          <w:szCs w:val="32"/>
          <w:highlight w:val="none"/>
          <w:shd w:val="clear" w:color="auto" w:fill="FFFFFF"/>
        </w:rPr>
        <w:t>包括下列内容：</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rPr>
        <w:t>（一）用火用电用油用气和堆放易燃可燃物品等行为的安全要求；</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（二）保证消防车通道畅通、公共消防设施器材完好有效的措施；</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（三）对未成年人、精神</w:t>
      </w:r>
      <w:r>
        <w:rPr>
          <w:rFonts w:hint="eastAsia" w:ascii="仿宋" w:hAnsi="仿宋" w:eastAsia="仿宋" w:cs="仿宋"/>
          <w:color w:val="auto"/>
          <w:sz w:val="32"/>
          <w:szCs w:val="32"/>
          <w:highlight w:val="none"/>
          <w:shd w:val="clear" w:color="auto" w:fill="FFFFFF"/>
          <w:lang w:eastAsia="zh-CN"/>
        </w:rPr>
        <w:t>障碍</w:t>
      </w:r>
      <w:r>
        <w:rPr>
          <w:rFonts w:hint="eastAsia" w:ascii="仿宋" w:hAnsi="仿宋" w:eastAsia="仿宋" w:cs="仿宋"/>
          <w:color w:val="auto"/>
          <w:sz w:val="32"/>
          <w:szCs w:val="32"/>
          <w:highlight w:val="none"/>
          <w:shd w:val="clear" w:color="auto" w:fill="FFFFFF"/>
        </w:rPr>
        <w:t>患者等非完全民事行为能力人和老弱病残等弱势群体的安全监护和帮助措施；</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（四）保证消防安全的其他内容。</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第十</w:t>
      </w:r>
      <w:r>
        <w:rPr>
          <w:rFonts w:hint="eastAsia" w:ascii="黑体" w:hAnsi="黑体" w:eastAsia="黑体" w:cs="黑体"/>
          <w:color w:val="auto"/>
          <w:sz w:val="32"/>
          <w:szCs w:val="32"/>
          <w:highlight w:val="none"/>
          <w:shd w:val="clear" w:color="auto" w:fill="FFFFFF"/>
          <w:lang w:eastAsia="zh-CN"/>
        </w:rPr>
        <w:t>三</w:t>
      </w:r>
      <w:r>
        <w:rPr>
          <w:rFonts w:hint="eastAsia" w:ascii="黑体" w:hAnsi="黑体" w:eastAsia="黑体" w:cs="黑体"/>
          <w:color w:val="auto"/>
          <w:sz w:val="32"/>
          <w:szCs w:val="32"/>
          <w:highlight w:val="none"/>
          <w:shd w:val="clear" w:color="auto" w:fill="FFFFFF"/>
        </w:rPr>
        <w:t>条</w:t>
      </w:r>
      <w:r>
        <w:rPr>
          <w:rFonts w:hint="eastAsia" w:ascii="仿宋" w:hAnsi="仿宋" w:eastAsia="仿宋" w:cs="仿宋"/>
          <w:color w:val="auto"/>
          <w:sz w:val="32"/>
          <w:szCs w:val="32"/>
          <w:highlight w:val="none"/>
          <w:shd w:val="clear" w:color="auto" w:fill="FFFFFF"/>
          <w:lang w:val="en-US" w:eastAsia="zh-CN"/>
        </w:rPr>
        <w:t xml:space="preserve">  </w:t>
      </w:r>
      <w:r>
        <w:rPr>
          <w:rFonts w:hint="eastAsia" w:ascii="仿宋" w:hAnsi="仿宋" w:eastAsia="仿宋" w:cs="仿宋"/>
          <w:color w:val="auto"/>
          <w:sz w:val="32"/>
          <w:szCs w:val="32"/>
          <w:highlight w:val="none"/>
          <w:shd w:val="clear" w:color="auto" w:fill="FFFFFF"/>
        </w:rPr>
        <w:t>农村牧区专职消防队、志愿消防队（微型消防站）应</w:t>
      </w:r>
      <w:r>
        <w:rPr>
          <w:rFonts w:hint="eastAsia" w:ascii="仿宋" w:hAnsi="仿宋" w:eastAsia="仿宋" w:cs="仿宋"/>
          <w:color w:val="auto"/>
          <w:sz w:val="32"/>
          <w:szCs w:val="32"/>
          <w:highlight w:val="none"/>
          <w:shd w:val="clear" w:color="auto" w:fill="FFFFFF"/>
          <w:lang w:eastAsia="zh-CN"/>
        </w:rPr>
        <w:t>当</w:t>
      </w:r>
      <w:r>
        <w:rPr>
          <w:rFonts w:hint="eastAsia" w:ascii="仿宋" w:hAnsi="仿宋" w:eastAsia="仿宋" w:cs="仿宋"/>
          <w:color w:val="auto"/>
          <w:sz w:val="32"/>
          <w:szCs w:val="32"/>
          <w:highlight w:val="none"/>
          <w:shd w:val="clear" w:color="auto" w:fill="FFFFFF"/>
        </w:rPr>
        <w:t>承担下列工作职责：</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（一）制定灭火和应急预案并定期组织演练；</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（二）建立执勤战备制度，开展消防业务训练；</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（三）开展消防安全检查巡查和消防宣传教育；</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（四）实施火灾扑救和其他应急救援工作。</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第十</w:t>
      </w:r>
      <w:r>
        <w:rPr>
          <w:rFonts w:hint="eastAsia" w:ascii="黑体" w:hAnsi="黑体" w:eastAsia="黑体" w:cs="黑体"/>
          <w:color w:val="auto"/>
          <w:sz w:val="32"/>
          <w:szCs w:val="32"/>
          <w:highlight w:val="none"/>
          <w:shd w:val="clear" w:color="auto" w:fill="FFFFFF"/>
          <w:lang w:eastAsia="zh-CN"/>
        </w:rPr>
        <w:t>四</w:t>
      </w:r>
      <w:r>
        <w:rPr>
          <w:rFonts w:hint="eastAsia" w:ascii="黑体" w:hAnsi="黑体" w:eastAsia="黑体" w:cs="黑体"/>
          <w:color w:val="auto"/>
          <w:sz w:val="32"/>
          <w:szCs w:val="32"/>
          <w:highlight w:val="none"/>
          <w:shd w:val="clear" w:color="auto" w:fill="FFFFFF"/>
        </w:rPr>
        <w:t>条</w:t>
      </w:r>
      <w:r>
        <w:rPr>
          <w:rFonts w:hint="eastAsia" w:ascii="仿宋" w:hAnsi="仿宋" w:eastAsia="仿宋" w:cs="仿宋"/>
          <w:color w:val="auto"/>
          <w:sz w:val="32"/>
          <w:szCs w:val="32"/>
          <w:highlight w:val="none"/>
          <w:shd w:val="clear" w:color="auto" w:fill="FFFFFF"/>
          <w:lang w:val="en-US" w:eastAsia="zh-CN"/>
        </w:rPr>
        <w:t xml:space="preserve">  </w:t>
      </w:r>
      <w:r>
        <w:rPr>
          <w:rFonts w:hint="eastAsia" w:ascii="仿宋" w:hAnsi="仿宋" w:eastAsia="仿宋" w:cs="仿宋"/>
          <w:color w:val="auto"/>
          <w:sz w:val="32"/>
          <w:szCs w:val="32"/>
          <w:highlight w:val="none"/>
          <w:shd w:val="clear" w:color="auto" w:fill="FFFFFF"/>
        </w:rPr>
        <w:t>农牧民应</w:t>
      </w:r>
      <w:r>
        <w:rPr>
          <w:rFonts w:hint="eastAsia" w:ascii="仿宋" w:hAnsi="仿宋" w:eastAsia="仿宋" w:cs="仿宋"/>
          <w:color w:val="auto"/>
          <w:sz w:val="32"/>
          <w:szCs w:val="32"/>
          <w:highlight w:val="none"/>
          <w:shd w:val="clear" w:color="auto" w:fill="FFFFFF"/>
          <w:lang w:eastAsia="zh-CN"/>
        </w:rPr>
        <w:t>当</w:t>
      </w:r>
      <w:r>
        <w:rPr>
          <w:rFonts w:hint="eastAsia" w:ascii="仿宋" w:hAnsi="仿宋" w:eastAsia="仿宋" w:cs="仿宋"/>
          <w:color w:val="auto"/>
          <w:sz w:val="32"/>
          <w:szCs w:val="32"/>
          <w:highlight w:val="none"/>
          <w:shd w:val="clear" w:color="auto" w:fill="FFFFFF"/>
        </w:rPr>
        <w:t>履行下列消防义务：</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（一）遵守防火公约；</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（二）爱护公共消防设施器材；</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（三）不占用防火隔离带，不占用、堵塞消防车通道；</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（四）不在架空输电线路下方堆放柴草等易燃可燃物；</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（五）不安装和使用无合格标志的电器产品，遵守电器安全使用规定，不超负荷用电，不乱拉乱接电线；</w:t>
      </w:r>
    </w:p>
    <w:p>
      <w:pPr>
        <w:keepNext w:val="0"/>
        <w:keepLines w:val="0"/>
        <w:pageBreakBefore w:val="0"/>
        <w:widowControl w:val="0"/>
        <w:kinsoku/>
        <w:wordWrap/>
        <w:overflowPunct/>
        <w:topLinePunct/>
        <w:autoSpaceDE/>
        <w:autoSpaceDN/>
        <w:bidi w:val="0"/>
        <w:adjustRightInd/>
        <w:snapToGrid/>
        <w:spacing w:line="580" w:lineRule="exact"/>
        <w:ind w:firstLine="616" w:firstLineChars="200"/>
        <w:textAlignment w:val="auto"/>
        <w:rPr>
          <w:rFonts w:hint="eastAsia" w:ascii="仿宋" w:hAnsi="仿宋" w:eastAsia="仿宋" w:cs="仿宋"/>
          <w:color w:val="auto"/>
          <w:spacing w:val="11"/>
          <w:sz w:val="32"/>
          <w:szCs w:val="32"/>
          <w:highlight w:val="none"/>
          <w:shd w:val="clear" w:color="auto" w:fill="FFFFFF"/>
        </w:rPr>
      </w:pPr>
      <w:r>
        <w:rPr>
          <w:rFonts w:hint="eastAsia" w:ascii="仿宋" w:hAnsi="仿宋" w:eastAsia="仿宋" w:cs="仿宋"/>
          <w:color w:val="auto"/>
          <w:spacing w:val="-6"/>
          <w:sz w:val="32"/>
          <w:szCs w:val="32"/>
          <w:highlight w:val="none"/>
          <w:shd w:val="clear" w:color="auto" w:fill="FFFFFF"/>
        </w:rPr>
        <w:t>（六）</w:t>
      </w:r>
      <w:r>
        <w:rPr>
          <w:rFonts w:hint="eastAsia" w:ascii="仿宋" w:hAnsi="仿宋" w:eastAsia="仿宋" w:cs="仿宋"/>
          <w:color w:val="auto"/>
          <w:spacing w:val="11"/>
          <w:sz w:val="32"/>
          <w:szCs w:val="32"/>
          <w:highlight w:val="none"/>
          <w:shd w:val="clear" w:color="auto" w:fill="FFFFFF"/>
        </w:rPr>
        <w:t>定期清理火炕、烟道，不在有火灾危险的场所使用明火；</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（七）学习和掌握家庭火灾扑救和逃生自救等消防技能，做好对老人、儿童、精神</w:t>
      </w:r>
      <w:r>
        <w:rPr>
          <w:rFonts w:hint="eastAsia" w:ascii="仿宋" w:hAnsi="仿宋" w:eastAsia="仿宋" w:cs="仿宋"/>
          <w:color w:val="auto"/>
          <w:sz w:val="32"/>
          <w:szCs w:val="32"/>
          <w:highlight w:val="none"/>
          <w:shd w:val="clear" w:color="auto" w:fill="FFFFFF"/>
          <w:lang w:eastAsia="zh-CN"/>
        </w:rPr>
        <w:t>障碍</w:t>
      </w:r>
      <w:r>
        <w:rPr>
          <w:rFonts w:hint="eastAsia" w:ascii="仿宋" w:hAnsi="仿宋" w:eastAsia="仿宋" w:cs="仿宋"/>
          <w:color w:val="auto"/>
          <w:sz w:val="32"/>
          <w:szCs w:val="32"/>
          <w:highlight w:val="none"/>
          <w:shd w:val="clear" w:color="auto" w:fill="FFFFFF"/>
        </w:rPr>
        <w:t>患者、智力障碍者等被监护人的安全教育和看护；</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w:t>
      </w:r>
      <w:r>
        <w:rPr>
          <w:rFonts w:hint="eastAsia" w:ascii="仿宋" w:hAnsi="仿宋" w:eastAsia="仿宋" w:cs="仿宋"/>
          <w:color w:val="auto"/>
          <w:sz w:val="32"/>
          <w:szCs w:val="32"/>
          <w:highlight w:val="none"/>
          <w:shd w:val="clear" w:color="auto" w:fill="FFFFFF"/>
          <w:lang w:val="en-US" w:eastAsia="zh-CN"/>
        </w:rPr>
        <w:t>八</w:t>
      </w:r>
      <w:r>
        <w:rPr>
          <w:rFonts w:hint="eastAsia" w:ascii="仿宋" w:hAnsi="仿宋" w:eastAsia="仿宋" w:cs="仿宋"/>
          <w:color w:val="auto"/>
          <w:sz w:val="32"/>
          <w:szCs w:val="32"/>
          <w:highlight w:val="none"/>
          <w:shd w:val="clear" w:color="auto" w:fill="FFFFFF"/>
        </w:rPr>
        <w:t>）租赁房屋或者承包经营场所时，明确各方的消防安全责任。</w:t>
      </w:r>
    </w:p>
    <w:p>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仿宋" w:hAnsi="仿宋" w:eastAsia="仿宋" w:cs="仿宋"/>
          <w:color w:val="auto"/>
          <w:sz w:val="32"/>
          <w:szCs w:val="32"/>
          <w:highlight w:val="none"/>
          <w:shd w:val="clear" w:color="auto" w:fill="FFFFFF"/>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黑体" w:hAnsi="黑体" w:eastAsia="黑体" w:cs="黑体"/>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第三章  公共消防设施</w:t>
      </w:r>
    </w:p>
    <w:p>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仿宋" w:hAnsi="仿宋" w:eastAsia="仿宋" w:cs="仿宋"/>
          <w:color w:val="auto"/>
          <w:sz w:val="32"/>
          <w:szCs w:val="32"/>
          <w:highlight w:val="none"/>
          <w:shd w:val="clear" w:color="auto" w:fill="FFFFFF"/>
        </w:rPr>
      </w:pP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第十</w:t>
      </w:r>
      <w:r>
        <w:rPr>
          <w:rFonts w:hint="eastAsia" w:ascii="黑体" w:hAnsi="黑体" w:eastAsia="黑体" w:cs="黑体"/>
          <w:color w:val="auto"/>
          <w:sz w:val="32"/>
          <w:szCs w:val="32"/>
          <w:highlight w:val="none"/>
          <w:shd w:val="clear" w:color="auto" w:fill="FFFFFF"/>
          <w:lang w:eastAsia="zh-CN"/>
        </w:rPr>
        <w:t>五</w:t>
      </w:r>
      <w:r>
        <w:rPr>
          <w:rFonts w:hint="eastAsia" w:ascii="黑体" w:hAnsi="黑体" w:eastAsia="黑体" w:cs="黑体"/>
          <w:color w:val="auto"/>
          <w:sz w:val="32"/>
          <w:szCs w:val="32"/>
          <w:highlight w:val="none"/>
          <w:shd w:val="clear" w:color="auto" w:fill="FFFFFF"/>
        </w:rPr>
        <w:t>条</w:t>
      </w:r>
      <w:r>
        <w:rPr>
          <w:rFonts w:hint="eastAsia" w:ascii="仿宋" w:hAnsi="仿宋" w:eastAsia="仿宋" w:cs="仿宋"/>
          <w:color w:val="auto"/>
          <w:sz w:val="32"/>
          <w:szCs w:val="32"/>
          <w:highlight w:val="none"/>
          <w:shd w:val="clear" w:color="auto" w:fill="FFFFFF"/>
          <w:lang w:val="en-US" w:eastAsia="zh-CN"/>
        </w:rPr>
        <w:t xml:space="preserve"> </w:t>
      </w:r>
      <w:r>
        <w:rPr>
          <w:rFonts w:hint="eastAsia" w:ascii="仿宋" w:hAnsi="仿宋" w:eastAsia="仿宋" w:cs="仿宋"/>
          <w:color w:val="auto"/>
          <w:spacing w:val="-6"/>
          <w:sz w:val="32"/>
          <w:szCs w:val="32"/>
          <w:highlight w:val="none"/>
          <w:shd w:val="clear" w:color="auto" w:fill="FFFFFF"/>
          <w:lang w:val="en-US" w:eastAsia="zh-CN"/>
        </w:rPr>
        <w:t xml:space="preserve"> 地方</w:t>
      </w:r>
      <w:r>
        <w:rPr>
          <w:rFonts w:hint="eastAsia" w:ascii="仿宋" w:hAnsi="仿宋" w:eastAsia="仿宋" w:cs="仿宋"/>
          <w:color w:val="auto"/>
          <w:spacing w:val="-6"/>
          <w:sz w:val="32"/>
          <w:szCs w:val="32"/>
          <w:highlight w:val="none"/>
          <w:shd w:val="clear" w:color="auto" w:fill="FFFFFF"/>
        </w:rPr>
        <w:t>各级人民政府应当加强农村牧区消防队站、</w:t>
      </w:r>
      <w:r>
        <w:rPr>
          <w:rFonts w:hint="eastAsia" w:ascii="仿宋" w:hAnsi="仿宋" w:eastAsia="仿宋" w:cs="仿宋"/>
          <w:color w:val="auto"/>
          <w:sz w:val="32"/>
          <w:szCs w:val="32"/>
          <w:highlight w:val="none"/>
          <w:shd w:val="clear" w:color="auto" w:fill="FFFFFF"/>
        </w:rPr>
        <w:t>消防供水、消防车通道、消防装备等公共消防设施建设，明确农村牧区公共消防设施的维护管理责任。</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lang w:val="en-US" w:eastAsia="zh-CN"/>
        </w:rPr>
      </w:pPr>
      <w:r>
        <w:rPr>
          <w:rFonts w:hint="eastAsia" w:ascii="黑体" w:hAnsi="黑体" w:eastAsia="黑体" w:cs="黑体"/>
          <w:color w:val="auto"/>
          <w:sz w:val="32"/>
          <w:szCs w:val="32"/>
          <w:highlight w:val="none"/>
          <w:shd w:val="clear" w:color="auto" w:fill="FFFFFF"/>
        </w:rPr>
        <w:t>第十</w:t>
      </w:r>
      <w:r>
        <w:rPr>
          <w:rFonts w:hint="eastAsia" w:ascii="黑体" w:hAnsi="黑体" w:eastAsia="黑体" w:cs="黑体"/>
          <w:color w:val="auto"/>
          <w:sz w:val="32"/>
          <w:szCs w:val="32"/>
          <w:highlight w:val="none"/>
          <w:shd w:val="clear" w:color="auto" w:fill="FFFFFF"/>
          <w:lang w:eastAsia="zh-CN"/>
        </w:rPr>
        <w:t>六</w:t>
      </w:r>
      <w:r>
        <w:rPr>
          <w:rFonts w:hint="eastAsia" w:ascii="黑体" w:hAnsi="黑体" w:eastAsia="黑体" w:cs="黑体"/>
          <w:color w:val="auto"/>
          <w:sz w:val="32"/>
          <w:szCs w:val="32"/>
          <w:highlight w:val="none"/>
          <w:shd w:val="clear" w:color="auto" w:fill="FFFFFF"/>
        </w:rPr>
        <w:t>条</w:t>
      </w:r>
      <w:r>
        <w:rPr>
          <w:rFonts w:hint="eastAsia" w:ascii="仿宋" w:hAnsi="仿宋" w:eastAsia="仿宋" w:cs="仿宋"/>
          <w:color w:val="auto"/>
          <w:sz w:val="32"/>
          <w:szCs w:val="32"/>
          <w:highlight w:val="none"/>
          <w:shd w:val="clear" w:color="auto" w:fill="FFFFFF"/>
          <w:lang w:val="en-US" w:eastAsia="zh-CN"/>
        </w:rPr>
        <w:t xml:space="preserve">  消防救援机构组织编制消防专项规划，并加强与苏木乡镇国土空间规划、嘎查村规划的衔接。</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第十</w:t>
      </w:r>
      <w:r>
        <w:rPr>
          <w:rFonts w:hint="eastAsia" w:ascii="黑体" w:hAnsi="黑体" w:eastAsia="黑体" w:cs="黑体"/>
          <w:color w:val="auto"/>
          <w:sz w:val="32"/>
          <w:szCs w:val="32"/>
          <w:highlight w:val="none"/>
          <w:shd w:val="clear" w:color="auto" w:fill="FFFFFF"/>
          <w:lang w:eastAsia="zh-CN"/>
        </w:rPr>
        <w:t>七</w:t>
      </w:r>
      <w:r>
        <w:rPr>
          <w:rFonts w:hint="eastAsia" w:ascii="黑体" w:hAnsi="黑体" w:eastAsia="黑体" w:cs="黑体"/>
          <w:color w:val="auto"/>
          <w:sz w:val="32"/>
          <w:szCs w:val="32"/>
          <w:highlight w:val="none"/>
          <w:shd w:val="clear" w:color="auto" w:fill="FFFFFF"/>
        </w:rPr>
        <w:t>条</w:t>
      </w:r>
      <w:r>
        <w:rPr>
          <w:rFonts w:hint="eastAsia" w:ascii="仿宋" w:hAnsi="仿宋" w:eastAsia="仿宋" w:cs="仿宋"/>
          <w:color w:val="auto"/>
          <w:sz w:val="32"/>
          <w:szCs w:val="32"/>
          <w:highlight w:val="none"/>
          <w:shd w:val="clear" w:color="auto" w:fill="FFFFFF"/>
        </w:rPr>
        <w:t xml:space="preserve">  </w:t>
      </w:r>
      <w:r>
        <w:rPr>
          <w:rFonts w:hint="eastAsia" w:ascii="仿宋" w:hAnsi="仿宋" w:eastAsia="仿宋" w:cs="仿宋"/>
          <w:color w:val="auto"/>
          <w:spacing w:val="6"/>
          <w:sz w:val="32"/>
          <w:szCs w:val="32"/>
          <w:highlight w:val="none"/>
          <w:shd w:val="clear" w:color="auto" w:fill="FFFFFF"/>
        </w:rPr>
        <w:t>苏木乡镇、嘎查村应当落实消防安全布局要求，</w:t>
      </w:r>
      <w:r>
        <w:rPr>
          <w:rFonts w:hint="eastAsia" w:ascii="仿宋" w:hAnsi="仿宋" w:eastAsia="仿宋" w:cs="仿宋"/>
          <w:color w:val="auto"/>
          <w:sz w:val="32"/>
          <w:szCs w:val="32"/>
          <w:highlight w:val="none"/>
          <w:shd w:val="clear" w:color="auto" w:fill="FFFFFF"/>
        </w:rPr>
        <w:t>在进行供电、供水、道路、通信等公共设施建设时，同步建设公共消防设施。</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第十</w:t>
      </w:r>
      <w:r>
        <w:rPr>
          <w:rFonts w:hint="eastAsia" w:ascii="黑体" w:hAnsi="黑体" w:eastAsia="黑体" w:cs="黑体"/>
          <w:color w:val="auto"/>
          <w:sz w:val="32"/>
          <w:szCs w:val="32"/>
          <w:highlight w:val="none"/>
          <w:shd w:val="clear" w:color="auto" w:fill="FFFFFF"/>
          <w:lang w:eastAsia="zh-CN"/>
        </w:rPr>
        <w:t>八</w:t>
      </w:r>
      <w:r>
        <w:rPr>
          <w:rFonts w:hint="eastAsia" w:ascii="黑体" w:hAnsi="黑体" w:eastAsia="黑体" w:cs="黑体"/>
          <w:color w:val="auto"/>
          <w:sz w:val="32"/>
          <w:szCs w:val="32"/>
          <w:highlight w:val="none"/>
          <w:shd w:val="clear" w:color="auto" w:fill="FFFFFF"/>
        </w:rPr>
        <w:t>条</w:t>
      </w:r>
      <w:r>
        <w:rPr>
          <w:rFonts w:hint="eastAsia" w:ascii="仿宋" w:hAnsi="仿宋" w:eastAsia="仿宋" w:cs="仿宋"/>
          <w:color w:val="auto"/>
          <w:sz w:val="32"/>
          <w:szCs w:val="32"/>
          <w:highlight w:val="none"/>
          <w:shd w:val="clear" w:color="auto" w:fill="FFFFFF"/>
        </w:rPr>
        <w:t xml:space="preserve">  实施农村牧区移民安置、危房集中重建改造等建设时，应当同步规划、设计、建设公共消防设施。</w:t>
      </w:r>
    </w:p>
    <w:p>
      <w:pPr>
        <w:keepNext w:val="0"/>
        <w:keepLines w:val="0"/>
        <w:pageBreakBefore w:val="0"/>
        <w:widowControl w:val="0"/>
        <w:kinsoku/>
        <w:wordWrap/>
        <w:overflowPunct/>
        <w:topLinePunct/>
        <w:autoSpaceDE/>
        <w:autoSpaceDN/>
        <w:bidi w:val="0"/>
        <w:adjustRightInd/>
        <w:snapToGrid/>
        <w:spacing w:line="580" w:lineRule="exact"/>
        <w:ind w:left="0" w:leftChars="0" w:firstLine="697" w:firstLineChars="218"/>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w:t>
      </w:r>
      <w:r>
        <w:rPr>
          <w:rFonts w:hint="eastAsia" w:ascii="黑体" w:hAnsi="黑体" w:eastAsia="黑体" w:cs="黑体"/>
          <w:color w:val="auto"/>
          <w:sz w:val="32"/>
          <w:szCs w:val="32"/>
          <w:highlight w:val="none"/>
          <w:shd w:val="clear" w:color="auto" w:fill="FFFFFF"/>
          <w:lang w:eastAsia="zh-CN"/>
        </w:rPr>
        <w:t>十九</w:t>
      </w:r>
      <w:r>
        <w:rPr>
          <w:rFonts w:hint="eastAsia" w:ascii="黑体" w:hAnsi="黑体" w:eastAsia="黑体" w:cs="黑体"/>
          <w:color w:val="auto"/>
          <w:sz w:val="32"/>
          <w:szCs w:val="32"/>
          <w:highlight w:val="none"/>
          <w:shd w:val="clear" w:color="auto" w:fill="FFFFFF"/>
        </w:rPr>
        <w:t>条</w:t>
      </w:r>
      <w:r>
        <w:rPr>
          <w:rFonts w:hint="eastAsia" w:ascii="仿宋" w:hAnsi="仿宋" w:eastAsia="仿宋" w:cs="仿宋"/>
          <w:color w:val="auto"/>
          <w:sz w:val="32"/>
          <w:szCs w:val="32"/>
          <w:highlight w:val="none"/>
          <w:shd w:val="clear" w:color="auto" w:fill="FFFFFF"/>
          <w:lang w:val="en-US" w:eastAsia="zh-CN"/>
        </w:rPr>
        <w:t xml:space="preserve">  </w:t>
      </w:r>
      <w:r>
        <w:rPr>
          <w:rFonts w:hint="eastAsia" w:ascii="仿宋" w:hAnsi="仿宋" w:eastAsia="仿宋" w:cs="仿宋"/>
          <w:color w:val="auto"/>
          <w:sz w:val="32"/>
          <w:szCs w:val="32"/>
          <w:highlight w:val="none"/>
          <w:shd w:val="clear" w:color="auto" w:fill="FFFFFF"/>
        </w:rPr>
        <w:t>具备给水管网条件的</w:t>
      </w:r>
      <w:r>
        <w:rPr>
          <w:rFonts w:hint="eastAsia" w:ascii="仿宋" w:hAnsi="仿宋" w:eastAsia="仿宋" w:cs="仿宋"/>
          <w:color w:val="auto"/>
          <w:sz w:val="32"/>
          <w:szCs w:val="32"/>
          <w:highlight w:val="none"/>
          <w:shd w:val="clear" w:color="auto" w:fill="FFFFFF"/>
          <w:lang w:eastAsia="zh-CN"/>
        </w:rPr>
        <w:t>嘎查村</w:t>
      </w:r>
      <w:r>
        <w:rPr>
          <w:rFonts w:hint="eastAsia" w:ascii="仿宋" w:hAnsi="仿宋" w:eastAsia="仿宋" w:cs="仿宋"/>
          <w:color w:val="auto"/>
          <w:sz w:val="32"/>
          <w:szCs w:val="32"/>
          <w:highlight w:val="none"/>
          <w:shd w:val="clear" w:color="auto" w:fill="FFFFFF"/>
        </w:rPr>
        <w:t>，应当设置室外消防给水系统。不具备给水管网条件的，应当修建消防水池或者利用</w:t>
      </w:r>
      <w:r>
        <w:rPr>
          <w:rFonts w:hint="eastAsia" w:ascii="仿宋" w:hAnsi="仿宋" w:eastAsia="仿宋" w:cs="仿宋"/>
          <w:color w:val="auto"/>
          <w:spacing w:val="6"/>
          <w:sz w:val="32"/>
          <w:szCs w:val="32"/>
          <w:highlight w:val="none"/>
          <w:shd w:val="clear" w:color="auto" w:fill="FFFFFF"/>
        </w:rPr>
        <w:t>天然水源</w:t>
      </w:r>
      <w:r>
        <w:rPr>
          <w:rFonts w:hint="eastAsia" w:ascii="仿宋" w:hAnsi="仿宋" w:eastAsia="仿宋" w:cs="仿宋"/>
          <w:color w:val="auto"/>
          <w:spacing w:val="6"/>
          <w:sz w:val="32"/>
          <w:szCs w:val="32"/>
          <w:highlight w:val="none"/>
          <w:shd w:val="clear" w:color="auto" w:fill="FFFFFF"/>
          <w:lang w:val="en-US" w:eastAsia="zh-CN"/>
        </w:rPr>
        <w:t>满足消防用水</w:t>
      </w:r>
      <w:r>
        <w:rPr>
          <w:rFonts w:hint="eastAsia" w:ascii="仿宋" w:hAnsi="仿宋" w:eastAsia="仿宋" w:cs="仿宋"/>
          <w:color w:val="auto"/>
          <w:spacing w:val="6"/>
          <w:sz w:val="32"/>
          <w:szCs w:val="32"/>
          <w:highlight w:val="none"/>
          <w:shd w:val="clear" w:color="auto" w:fill="FFFFFF"/>
        </w:rPr>
        <w:t>。消防水池的容量不宜小于100</w:t>
      </w:r>
      <w:r>
        <w:rPr>
          <w:rFonts w:hint="eastAsia" w:ascii="仿宋" w:hAnsi="仿宋" w:eastAsia="仿宋" w:cs="仿宋"/>
          <w:color w:val="auto"/>
          <w:spacing w:val="6"/>
          <w:sz w:val="32"/>
          <w:szCs w:val="32"/>
          <w:highlight w:val="none"/>
          <w:shd w:val="clear" w:color="auto" w:fill="FFFFFF"/>
          <w:lang w:eastAsia="zh-CN"/>
        </w:rPr>
        <w:t>立方米</w:t>
      </w:r>
      <w:r>
        <w:rPr>
          <w:rFonts w:hint="eastAsia" w:ascii="仿宋" w:hAnsi="仿宋" w:eastAsia="仿宋" w:cs="仿宋"/>
          <w:color w:val="auto"/>
          <w:spacing w:val="6"/>
          <w:sz w:val="32"/>
          <w:szCs w:val="32"/>
          <w:highlight w:val="none"/>
          <w:shd w:val="clear" w:color="auto" w:fill="FFFFFF"/>
        </w:rPr>
        <w:t>。</w:t>
      </w:r>
      <w:r>
        <w:rPr>
          <w:rFonts w:hint="eastAsia" w:ascii="仿宋" w:hAnsi="仿宋" w:eastAsia="仿宋" w:cs="仿宋"/>
          <w:color w:val="auto"/>
          <w:sz w:val="32"/>
          <w:szCs w:val="32"/>
          <w:highlight w:val="none"/>
          <w:shd w:val="clear" w:color="auto" w:fill="FFFFFF"/>
        </w:rPr>
        <w:t>室外消防给水系统、消防水池和天然水源取水口的设置应当符合消防技术标准要求。</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第二十条</w:t>
      </w:r>
      <w:r>
        <w:rPr>
          <w:rFonts w:hint="eastAsia" w:ascii="仿宋" w:hAnsi="仿宋" w:eastAsia="仿宋" w:cs="仿宋"/>
          <w:color w:val="auto"/>
          <w:sz w:val="32"/>
          <w:szCs w:val="32"/>
          <w:highlight w:val="none"/>
          <w:shd w:val="clear" w:color="auto" w:fill="FFFFFF"/>
          <w:lang w:val="en-US" w:eastAsia="zh-CN"/>
        </w:rPr>
        <w:t xml:space="preserve">  </w:t>
      </w:r>
      <w:r>
        <w:rPr>
          <w:rFonts w:hint="eastAsia" w:ascii="仿宋" w:hAnsi="仿宋" w:eastAsia="仿宋" w:cs="仿宋"/>
          <w:color w:val="auto"/>
          <w:sz w:val="32"/>
          <w:szCs w:val="32"/>
          <w:highlight w:val="none"/>
          <w:shd w:val="clear" w:color="auto" w:fill="FFFFFF"/>
        </w:rPr>
        <w:t>消防车通道路面宽度不应小于4米</w:t>
      </w:r>
      <w:r>
        <w:rPr>
          <w:rFonts w:hint="eastAsia" w:ascii="仿宋" w:hAnsi="仿宋" w:eastAsia="仿宋" w:cs="仿宋"/>
          <w:color w:val="auto"/>
          <w:sz w:val="32"/>
          <w:szCs w:val="32"/>
          <w:highlight w:val="none"/>
          <w:shd w:val="clear" w:color="auto" w:fill="FFFFFF"/>
          <w:lang w:eastAsia="zh-CN"/>
        </w:rPr>
        <w:t>，且</w:t>
      </w:r>
      <w:r>
        <w:rPr>
          <w:rFonts w:hint="eastAsia" w:ascii="仿宋" w:hAnsi="仿宋" w:eastAsia="仿宋" w:cs="仿宋"/>
          <w:color w:val="auto"/>
          <w:sz w:val="32"/>
          <w:szCs w:val="32"/>
          <w:highlight w:val="none"/>
          <w:shd w:val="clear" w:color="auto" w:fill="FFFFFF"/>
        </w:rPr>
        <w:t>不得</w:t>
      </w:r>
      <w:r>
        <w:rPr>
          <w:rFonts w:hint="eastAsia" w:ascii="仿宋" w:hAnsi="仿宋" w:eastAsia="仿宋" w:cs="仿宋"/>
          <w:color w:val="auto"/>
          <w:sz w:val="32"/>
          <w:szCs w:val="32"/>
          <w:highlight w:val="none"/>
          <w:shd w:val="clear" w:color="auto" w:fill="FFFFFF"/>
          <w:lang w:eastAsia="zh-CN"/>
        </w:rPr>
        <w:t>被</w:t>
      </w:r>
      <w:r>
        <w:rPr>
          <w:rFonts w:hint="eastAsia" w:ascii="仿宋" w:hAnsi="仿宋" w:eastAsia="仿宋" w:cs="仿宋"/>
          <w:color w:val="auto"/>
          <w:sz w:val="32"/>
          <w:szCs w:val="32"/>
          <w:highlight w:val="none"/>
          <w:shd w:val="clear" w:color="auto" w:fill="FFFFFF"/>
        </w:rPr>
        <w:t>占用、堵塞、阻断。管架等障碍物必须穿越消防车通道和供消防车通行的道路上空时，其净高不应小于4米。</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color w:val="auto"/>
          <w:sz w:val="32"/>
          <w:szCs w:val="32"/>
          <w:highlight w:val="none"/>
          <w:shd w:val="clear" w:color="auto" w:fill="FFFFFF"/>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黑体" w:hAnsi="黑体" w:eastAsia="黑体" w:cs="黑体"/>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第四章  灭火救援组织</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color w:val="auto"/>
          <w:sz w:val="32"/>
          <w:szCs w:val="32"/>
          <w:highlight w:val="none"/>
          <w:shd w:val="clear" w:color="auto" w:fill="FFFFFF"/>
        </w:rPr>
      </w:pPr>
    </w:p>
    <w:p>
      <w:pPr>
        <w:keepNext w:val="0"/>
        <w:keepLines w:val="0"/>
        <w:pageBreakBefore w:val="0"/>
        <w:widowControl w:val="0"/>
        <w:kinsoku/>
        <w:wordWrap/>
        <w:overflowPunct/>
        <w:topLinePunct/>
        <w:autoSpaceDE/>
        <w:autoSpaceDN/>
        <w:bidi w:val="0"/>
        <w:adjustRightInd/>
        <w:snapToGrid/>
        <w:spacing w:line="580" w:lineRule="exact"/>
        <w:ind w:firstLine="655"/>
        <w:jc w:val="left"/>
        <w:textAlignment w:val="auto"/>
        <w:rPr>
          <w:rFonts w:hint="eastAsia" w:ascii="仿宋" w:hAnsi="仿宋" w:eastAsia="仿宋" w:cs="仿宋"/>
          <w:color w:val="auto"/>
          <w:sz w:val="32"/>
          <w:szCs w:val="32"/>
          <w:highlight w:val="none"/>
          <w:shd w:val="clear" w:color="auto" w:fill="FFFFFF"/>
          <w:lang w:eastAsia="zh-CN"/>
        </w:rPr>
      </w:pPr>
      <w:r>
        <w:rPr>
          <w:rFonts w:hint="eastAsia" w:ascii="黑体" w:hAnsi="黑体" w:eastAsia="黑体" w:cs="黑体"/>
          <w:color w:val="auto"/>
          <w:sz w:val="32"/>
          <w:szCs w:val="32"/>
          <w:highlight w:val="none"/>
          <w:shd w:val="clear" w:color="auto" w:fill="FFFFFF"/>
        </w:rPr>
        <w:t>第二十</w:t>
      </w:r>
      <w:r>
        <w:rPr>
          <w:rFonts w:hint="eastAsia" w:ascii="黑体" w:hAnsi="黑体" w:eastAsia="黑体" w:cs="黑体"/>
          <w:color w:val="auto"/>
          <w:sz w:val="32"/>
          <w:szCs w:val="32"/>
          <w:highlight w:val="none"/>
          <w:shd w:val="clear" w:color="auto" w:fill="FFFFFF"/>
          <w:lang w:eastAsia="zh-CN"/>
        </w:rPr>
        <w:t>一</w:t>
      </w:r>
      <w:r>
        <w:rPr>
          <w:rFonts w:hint="eastAsia" w:ascii="黑体" w:hAnsi="黑体" w:eastAsia="黑体" w:cs="黑体"/>
          <w:color w:val="auto"/>
          <w:sz w:val="32"/>
          <w:szCs w:val="32"/>
          <w:highlight w:val="none"/>
          <w:shd w:val="clear" w:color="auto" w:fill="FFFFFF"/>
        </w:rPr>
        <w:t>条</w:t>
      </w:r>
      <w:r>
        <w:rPr>
          <w:rFonts w:hint="eastAsia" w:ascii="仿宋" w:hAnsi="仿宋" w:eastAsia="仿宋" w:cs="仿宋"/>
          <w:color w:val="auto"/>
          <w:sz w:val="32"/>
          <w:szCs w:val="32"/>
          <w:highlight w:val="none"/>
          <w:shd w:val="clear" w:color="auto" w:fill="FFFFFF"/>
          <w:lang w:val="en-US" w:eastAsia="zh-CN"/>
        </w:rPr>
        <w:t xml:space="preserve">  </w:t>
      </w:r>
      <w:r>
        <w:rPr>
          <w:rFonts w:hint="eastAsia" w:ascii="仿宋" w:hAnsi="仿宋" w:eastAsia="仿宋" w:cs="仿宋"/>
          <w:color w:val="auto"/>
          <w:sz w:val="32"/>
          <w:szCs w:val="32"/>
          <w:highlight w:val="none"/>
          <w:shd w:val="clear" w:color="auto" w:fill="FFFFFF"/>
        </w:rPr>
        <w:t>符合下列条件的苏木乡镇，应当建立苏木乡镇政府专职消防队，并配备人员、车辆、器材和装备</w:t>
      </w:r>
      <w:r>
        <w:rPr>
          <w:rFonts w:hint="eastAsia" w:ascii="仿宋" w:hAnsi="仿宋" w:eastAsia="仿宋" w:cs="仿宋"/>
          <w:color w:val="auto"/>
          <w:sz w:val="32"/>
          <w:szCs w:val="32"/>
          <w:highlight w:val="none"/>
          <w:shd w:val="clear" w:color="auto" w:fill="FFFFFF"/>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55"/>
        <w:jc w:val="left"/>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（一）</w:t>
      </w:r>
      <w:r>
        <w:rPr>
          <w:rFonts w:hint="eastAsia" w:ascii="仿宋" w:hAnsi="仿宋" w:eastAsia="仿宋" w:cs="仿宋"/>
          <w:color w:val="auto"/>
          <w:spacing w:val="-11"/>
          <w:sz w:val="32"/>
          <w:szCs w:val="32"/>
          <w:highlight w:val="none"/>
          <w:shd w:val="clear" w:color="auto" w:fill="FFFFFF"/>
        </w:rPr>
        <w:t>建成区面积超过2平方公里或者建成区居住人口超过1万人</w:t>
      </w:r>
      <w:r>
        <w:rPr>
          <w:rFonts w:hint="eastAsia" w:ascii="仿宋" w:hAnsi="仿宋" w:eastAsia="仿宋" w:cs="仿宋"/>
          <w:color w:val="auto"/>
          <w:sz w:val="32"/>
          <w:szCs w:val="32"/>
          <w:highlight w:val="none"/>
          <w:shd w:val="clear" w:color="auto" w:fill="FFFFFF"/>
        </w:rPr>
        <w:t>以上的苏木乡镇；</w:t>
      </w:r>
    </w:p>
    <w:p>
      <w:pPr>
        <w:keepNext w:val="0"/>
        <w:keepLines w:val="0"/>
        <w:pageBreakBefore w:val="0"/>
        <w:widowControl w:val="0"/>
        <w:kinsoku/>
        <w:wordWrap/>
        <w:overflowPunct/>
        <w:topLinePunct/>
        <w:autoSpaceDE/>
        <w:autoSpaceDN/>
        <w:bidi w:val="0"/>
        <w:adjustRightInd/>
        <w:snapToGrid/>
        <w:spacing w:line="580" w:lineRule="exact"/>
        <w:ind w:firstLine="655"/>
        <w:jc w:val="left"/>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（二）</w:t>
      </w:r>
      <w:r>
        <w:rPr>
          <w:rFonts w:hint="eastAsia" w:ascii="仿宋" w:hAnsi="仿宋" w:eastAsia="仿宋" w:cs="仿宋"/>
          <w:color w:val="auto"/>
          <w:spacing w:val="-11"/>
          <w:sz w:val="32"/>
          <w:szCs w:val="32"/>
          <w:highlight w:val="none"/>
          <w:shd w:val="clear" w:color="auto" w:fill="FFFFFF"/>
        </w:rPr>
        <w:t>易燃易爆危险品生产、经营单位和劳动密集型企业集中</w:t>
      </w:r>
      <w:r>
        <w:rPr>
          <w:rFonts w:hint="eastAsia" w:ascii="仿宋" w:hAnsi="仿宋" w:eastAsia="仿宋" w:cs="仿宋"/>
          <w:color w:val="auto"/>
          <w:sz w:val="32"/>
          <w:szCs w:val="32"/>
          <w:highlight w:val="none"/>
          <w:shd w:val="clear" w:color="auto" w:fill="FFFFFF"/>
        </w:rPr>
        <w:t>的苏木乡镇；</w:t>
      </w:r>
    </w:p>
    <w:p>
      <w:pPr>
        <w:keepNext w:val="0"/>
        <w:keepLines w:val="0"/>
        <w:pageBreakBefore w:val="0"/>
        <w:widowControl w:val="0"/>
        <w:kinsoku/>
        <w:wordWrap/>
        <w:overflowPunct/>
        <w:topLinePunct/>
        <w:autoSpaceDE/>
        <w:autoSpaceDN/>
        <w:bidi w:val="0"/>
        <w:adjustRightInd/>
        <w:snapToGrid/>
        <w:spacing w:line="580" w:lineRule="exact"/>
        <w:ind w:firstLine="655"/>
        <w:jc w:val="left"/>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（三）</w:t>
      </w:r>
      <w:r>
        <w:rPr>
          <w:rFonts w:hint="eastAsia" w:ascii="仿宋" w:hAnsi="仿宋" w:eastAsia="仿宋" w:cs="仿宋"/>
          <w:color w:val="auto"/>
          <w:spacing w:val="-6"/>
          <w:sz w:val="32"/>
          <w:szCs w:val="32"/>
          <w:highlight w:val="none"/>
          <w:shd w:val="clear" w:color="auto" w:fill="FFFFFF"/>
        </w:rPr>
        <w:t>全国重点镇、自治区重点镇、中心镇、历史文化名镇；</w:t>
      </w:r>
    </w:p>
    <w:p>
      <w:pPr>
        <w:keepNext w:val="0"/>
        <w:keepLines w:val="0"/>
        <w:pageBreakBefore w:val="0"/>
        <w:widowControl w:val="0"/>
        <w:kinsoku/>
        <w:wordWrap/>
        <w:overflowPunct/>
        <w:topLinePunct/>
        <w:autoSpaceDE/>
        <w:autoSpaceDN/>
        <w:bidi w:val="0"/>
        <w:adjustRightInd/>
        <w:snapToGrid/>
        <w:spacing w:line="580" w:lineRule="exact"/>
        <w:ind w:left="0" w:leftChars="0" w:firstLine="620" w:firstLineChars="0"/>
        <w:jc w:val="left"/>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（四）</w:t>
      </w:r>
      <w:r>
        <w:rPr>
          <w:rFonts w:hint="eastAsia" w:ascii="仿宋" w:hAnsi="仿宋" w:eastAsia="仿宋" w:cs="仿宋"/>
          <w:color w:val="auto"/>
          <w:spacing w:val="-6"/>
          <w:sz w:val="32"/>
          <w:szCs w:val="32"/>
          <w:highlight w:val="none"/>
          <w:shd w:val="clear" w:color="auto" w:fill="FFFFFF"/>
        </w:rPr>
        <w:t>其他经济较</w:t>
      </w:r>
      <w:r>
        <w:rPr>
          <w:rFonts w:hint="eastAsia" w:ascii="仿宋" w:hAnsi="仿宋" w:eastAsia="仿宋" w:cs="仿宋"/>
          <w:color w:val="auto"/>
          <w:spacing w:val="0"/>
          <w:sz w:val="32"/>
          <w:szCs w:val="32"/>
          <w:highlight w:val="none"/>
          <w:shd w:val="clear" w:color="auto" w:fill="FFFFFF"/>
        </w:rPr>
        <w:t>为发达、人口较为集中或距</w:t>
      </w:r>
      <w:r>
        <w:rPr>
          <w:rFonts w:hint="eastAsia" w:ascii="仿宋" w:hAnsi="仿宋" w:eastAsia="仿宋" w:cs="仿宋"/>
          <w:color w:val="auto"/>
          <w:spacing w:val="-6"/>
          <w:sz w:val="32"/>
          <w:szCs w:val="32"/>
          <w:highlight w:val="none"/>
          <w:shd w:val="clear" w:color="auto" w:fill="FFFFFF"/>
        </w:rPr>
        <w:t>离</w:t>
      </w:r>
      <w:r>
        <w:rPr>
          <w:rFonts w:hint="eastAsia" w:ascii="仿宋" w:hAnsi="仿宋" w:eastAsia="仿宋" w:cs="仿宋"/>
          <w:color w:val="auto"/>
          <w:spacing w:val="-6"/>
          <w:sz w:val="32"/>
          <w:szCs w:val="32"/>
          <w:highlight w:val="none"/>
          <w:shd w:val="clear" w:color="auto" w:fill="FFFFFF"/>
          <w:lang w:val="en-US" w:eastAsia="zh-CN"/>
        </w:rPr>
        <w:t>国家综合性</w:t>
      </w:r>
      <w:r>
        <w:rPr>
          <w:rFonts w:hint="eastAsia" w:ascii="仿宋" w:hAnsi="仿宋" w:eastAsia="仿宋" w:cs="仿宋"/>
          <w:color w:val="auto"/>
          <w:spacing w:val="-6"/>
          <w:sz w:val="32"/>
          <w:szCs w:val="32"/>
          <w:highlight w:val="none"/>
          <w:shd w:val="clear" w:color="auto" w:fill="FFFFFF"/>
        </w:rPr>
        <w:t>消防</w:t>
      </w:r>
      <w:r>
        <w:rPr>
          <w:rFonts w:hint="eastAsia" w:ascii="仿宋" w:hAnsi="仿宋" w:eastAsia="仿宋" w:cs="仿宋"/>
          <w:color w:val="auto"/>
          <w:sz w:val="32"/>
          <w:szCs w:val="32"/>
          <w:highlight w:val="none"/>
          <w:shd w:val="clear" w:color="auto" w:fill="FFFFFF"/>
        </w:rPr>
        <w:t>救援</w:t>
      </w:r>
      <w:r>
        <w:rPr>
          <w:rFonts w:hint="eastAsia" w:ascii="仿宋" w:hAnsi="仿宋" w:eastAsia="仿宋" w:cs="仿宋"/>
          <w:color w:val="auto"/>
          <w:sz w:val="32"/>
          <w:szCs w:val="32"/>
          <w:highlight w:val="none"/>
          <w:shd w:val="clear" w:color="auto" w:fill="FFFFFF"/>
          <w:lang w:val="en-US" w:eastAsia="zh-CN"/>
        </w:rPr>
        <w:t>站</w:t>
      </w:r>
      <w:r>
        <w:rPr>
          <w:rFonts w:hint="eastAsia" w:ascii="仿宋" w:hAnsi="仿宋" w:eastAsia="仿宋" w:cs="仿宋"/>
          <w:color w:val="auto"/>
          <w:sz w:val="32"/>
          <w:szCs w:val="32"/>
          <w:highlight w:val="none"/>
          <w:shd w:val="clear" w:color="auto" w:fill="FFFFFF"/>
        </w:rPr>
        <w:t>较远（</w:t>
      </w:r>
      <w:r>
        <w:rPr>
          <w:rFonts w:hint="eastAsia" w:ascii="仿宋" w:hAnsi="仿宋" w:eastAsia="仿宋" w:cs="仿宋"/>
          <w:color w:val="auto"/>
          <w:sz w:val="32"/>
          <w:szCs w:val="32"/>
          <w:highlight w:val="none"/>
          <w:shd w:val="clear" w:color="auto" w:fill="FFFFFF"/>
          <w:lang w:val="en-US" w:eastAsia="zh-CN"/>
        </w:rPr>
        <w:t>100</w:t>
      </w:r>
      <w:r>
        <w:rPr>
          <w:rFonts w:hint="eastAsia" w:ascii="仿宋" w:hAnsi="仿宋" w:eastAsia="仿宋" w:cs="仿宋"/>
          <w:color w:val="auto"/>
          <w:sz w:val="32"/>
          <w:szCs w:val="32"/>
          <w:highlight w:val="none"/>
          <w:shd w:val="clear" w:color="auto" w:fill="FFFFFF"/>
        </w:rPr>
        <w:t>公里以上）的苏木乡镇。</w:t>
      </w:r>
    </w:p>
    <w:p>
      <w:pPr>
        <w:keepNext w:val="0"/>
        <w:keepLines w:val="0"/>
        <w:pageBreakBefore w:val="0"/>
        <w:widowControl w:val="0"/>
        <w:kinsoku/>
        <w:wordWrap/>
        <w:overflowPunct/>
        <w:topLinePunct/>
        <w:autoSpaceDE/>
        <w:autoSpaceDN/>
        <w:bidi w:val="0"/>
        <w:adjustRightInd/>
        <w:snapToGrid/>
        <w:spacing w:line="580" w:lineRule="exact"/>
        <w:ind w:firstLine="655"/>
        <w:jc w:val="left"/>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苏木乡镇政府专职消防队具体建设标准参照《政府专职消防队建设管理规范》（DB15/T</w:t>
      </w:r>
      <w:r>
        <w:rPr>
          <w:rFonts w:hint="eastAsia" w:ascii="仿宋" w:hAnsi="仿宋" w:eastAsia="仿宋" w:cs="仿宋"/>
          <w:color w:val="auto"/>
          <w:sz w:val="32"/>
          <w:szCs w:val="32"/>
          <w:highlight w:val="none"/>
          <w:shd w:val="clear" w:color="auto" w:fill="FFFFFF"/>
          <w:lang w:val="en-US" w:eastAsia="zh-CN"/>
        </w:rPr>
        <w:t xml:space="preserve"> </w:t>
      </w:r>
      <w:r>
        <w:rPr>
          <w:rFonts w:hint="eastAsia" w:ascii="仿宋" w:hAnsi="仿宋" w:eastAsia="仿宋" w:cs="仿宋"/>
          <w:color w:val="auto"/>
          <w:sz w:val="32"/>
          <w:szCs w:val="32"/>
          <w:highlight w:val="none"/>
          <w:shd w:val="clear" w:color="auto" w:fill="FFFFFF"/>
        </w:rPr>
        <w:t>1897-2020）执行</w:t>
      </w:r>
      <w:r>
        <w:rPr>
          <w:rFonts w:hint="eastAsia" w:ascii="仿宋" w:hAnsi="仿宋" w:eastAsia="仿宋" w:cs="仿宋"/>
          <w:color w:val="auto"/>
          <w:sz w:val="32"/>
          <w:szCs w:val="32"/>
          <w:highlight w:val="none"/>
          <w:shd w:val="clear" w:color="auto" w:fill="FFFFFF"/>
          <w:lang w:eastAsia="zh-CN"/>
        </w:rPr>
        <w:t>。</w:t>
      </w:r>
    </w:p>
    <w:p>
      <w:pPr>
        <w:keepNext w:val="0"/>
        <w:keepLines w:val="0"/>
        <w:pageBreakBefore w:val="0"/>
        <w:widowControl w:val="0"/>
        <w:tabs>
          <w:tab w:val="left" w:pos="420"/>
          <w:tab w:val="left" w:pos="8400"/>
        </w:tabs>
        <w:kinsoku/>
        <w:wordWrap/>
        <w:overflowPunct/>
        <w:topLinePunct/>
        <w:autoSpaceDE/>
        <w:autoSpaceDN/>
        <w:bidi w:val="0"/>
        <w:adjustRightInd/>
        <w:snapToGrid/>
        <w:spacing w:line="580" w:lineRule="exact"/>
        <w:ind w:firstLine="707" w:firstLineChars="221"/>
        <w:jc w:val="left"/>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第二十</w:t>
      </w:r>
      <w:r>
        <w:rPr>
          <w:rFonts w:hint="eastAsia" w:ascii="黑体" w:hAnsi="黑体" w:eastAsia="黑体" w:cs="黑体"/>
          <w:color w:val="auto"/>
          <w:sz w:val="32"/>
          <w:szCs w:val="32"/>
          <w:highlight w:val="none"/>
          <w:shd w:val="clear" w:color="auto" w:fill="FFFFFF"/>
          <w:lang w:eastAsia="zh-CN"/>
        </w:rPr>
        <w:t>二</w:t>
      </w:r>
      <w:r>
        <w:rPr>
          <w:rFonts w:hint="eastAsia" w:ascii="黑体" w:hAnsi="黑体" w:eastAsia="黑体" w:cs="黑体"/>
          <w:color w:val="auto"/>
          <w:sz w:val="32"/>
          <w:szCs w:val="32"/>
          <w:highlight w:val="none"/>
          <w:shd w:val="clear" w:color="auto" w:fill="FFFFFF"/>
        </w:rPr>
        <w:t>条</w:t>
      </w:r>
      <w:r>
        <w:rPr>
          <w:rFonts w:hint="eastAsia" w:ascii="仿宋" w:hAnsi="仿宋" w:eastAsia="仿宋" w:cs="仿宋"/>
          <w:color w:val="auto"/>
          <w:sz w:val="32"/>
          <w:szCs w:val="32"/>
          <w:highlight w:val="none"/>
          <w:shd w:val="clear" w:color="auto" w:fill="FFFFFF"/>
          <w:lang w:val="en-US" w:eastAsia="zh-CN"/>
        </w:rPr>
        <w:t xml:space="preserve">  </w:t>
      </w:r>
      <w:r>
        <w:rPr>
          <w:rFonts w:hint="eastAsia" w:ascii="仿宋" w:hAnsi="仿宋" w:eastAsia="仿宋" w:cs="仿宋"/>
          <w:color w:val="auto"/>
          <w:sz w:val="32"/>
          <w:szCs w:val="32"/>
          <w:highlight w:val="none"/>
          <w:shd w:val="clear" w:color="auto" w:fill="FFFFFF"/>
        </w:rPr>
        <w:t>除本规定第二十</w:t>
      </w:r>
      <w:r>
        <w:rPr>
          <w:rFonts w:hint="eastAsia" w:ascii="仿宋" w:hAnsi="仿宋" w:eastAsia="仿宋" w:cs="仿宋"/>
          <w:color w:val="auto"/>
          <w:sz w:val="32"/>
          <w:szCs w:val="32"/>
          <w:highlight w:val="none"/>
          <w:shd w:val="clear" w:color="auto" w:fill="FFFFFF"/>
          <w:lang w:eastAsia="zh-CN"/>
        </w:rPr>
        <w:t>一</w:t>
      </w:r>
      <w:r>
        <w:rPr>
          <w:rFonts w:hint="eastAsia" w:ascii="仿宋" w:hAnsi="仿宋" w:eastAsia="仿宋" w:cs="仿宋"/>
          <w:color w:val="auto"/>
          <w:sz w:val="32"/>
          <w:szCs w:val="32"/>
          <w:highlight w:val="none"/>
          <w:shd w:val="clear" w:color="auto" w:fill="FFFFFF"/>
        </w:rPr>
        <w:t>条规定以外的苏木乡镇，应当根据当地经济发展和消防工作需要，建立有人员、有车辆、有站房、有经费的专（兼）职消防队。</w:t>
      </w:r>
    </w:p>
    <w:p>
      <w:pPr>
        <w:keepNext w:val="0"/>
        <w:keepLines w:val="0"/>
        <w:pageBreakBefore w:val="0"/>
        <w:widowControl w:val="0"/>
        <w:kinsoku/>
        <w:wordWrap/>
        <w:overflowPunct/>
        <w:topLinePunct/>
        <w:autoSpaceDE/>
        <w:autoSpaceDN/>
        <w:bidi w:val="0"/>
        <w:adjustRightInd/>
        <w:snapToGrid/>
        <w:spacing w:line="580" w:lineRule="exact"/>
        <w:ind w:firstLine="707" w:firstLineChars="221"/>
        <w:jc w:val="left"/>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第二十</w:t>
      </w:r>
      <w:r>
        <w:rPr>
          <w:rFonts w:hint="eastAsia" w:ascii="黑体" w:hAnsi="黑体" w:eastAsia="黑体" w:cs="黑体"/>
          <w:color w:val="auto"/>
          <w:sz w:val="32"/>
          <w:szCs w:val="32"/>
          <w:highlight w:val="none"/>
          <w:shd w:val="clear" w:color="auto" w:fill="FFFFFF"/>
          <w:lang w:eastAsia="zh-CN"/>
        </w:rPr>
        <w:t>三</w:t>
      </w:r>
      <w:r>
        <w:rPr>
          <w:rFonts w:hint="eastAsia" w:ascii="黑体" w:hAnsi="黑体" w:eastAsia="黑体" w:cs="黑体"/>
          <w:color w:val="auto"/>
          <w:sz w:val="32"/>
          <w:szCs w:val="32"/>
          <w:highlight w:val="none"/>
          <w:shd w:val="clear" w:color="auto" w:fill="FFFFFF"/>
        </w:rPr>
        <w:t>条</w:t>
      </w:r>
      <w:r>
        <w:rPr>
          <w:rFonts w:hint="eastAsia" w:ascii="仿宋" w:hAnsi="仿宋" w:eastAsia="仿宋" w:cs="仿宋"/>
          <w:color w:val="auto"/>
          <w:sz w:val="32"/>
          <w:szCs w:val="32"/>
          <w:highlight w:val="none"/>
          <w:shd w:val="clear" w:color="auto" w:fill="FFFFFF"/>
        </w:rPr>
        <w:t xml:space="preserve">  苏木乡镇专（兼）职消防队由苏木乡镇</w:t>
      </w:r>
      <w:r>
        <w:rPr>
          <w:rFonts w:hint="eastAsia" w:ascii="仿宋" w:hAnsi="仿宋" w:eastAsia="仿宋" w:cs="仿宋"/>
          <w:color w:val="auto"/>
          <w:sz w:val="32"/>
          <w:szCs w:val="32"/>
          <w:highlight w:val="none"/>
          <w:shd w:val="clear" w:color="auto" w:fill="FFFFFF"/>
          <w:lang w:val="en-US" w:eastAsia="zh-CN"/>
        </w:rPr>
        <w:t>人民</w:t>
      </w:r>
      <w:r>
        <w:rPr>
          <w:rFonts w:hint="eastAsia" w:ascii="仿宋" w:hAnsi="仿宋" w:eastAsia="仿宋" w:cs="仿宋"/>
          <w:color w:val="auto"/>
          <w:sz w:val="32"/>
          <w:szCs w:val="32"/>
          <w:highlight w:val="none"/>
          <w:shd w:val="clear" w:color="auto" w:fill="FFFFFF"/>
        </w:rPr>
        <w:t>政府管理，在接到火灾报告、救援求助以及地方</w:t>
      </w:r>
      <w:r>
        <w:rPr>
          <w:rFonts w:hint="eastAsia" w:ascii="仿宋" w:hAnsi="仿宋" w:eastAsia="仿宋" w:cs="仿宋"/>
          <w:color w:val="auto"/>
          <w:sz w:val="32"/>
          <w:szCs w:val="32"/>
          <w:highlight w:val="none"/>
          <w:shd w:val="clear" w:color="auto" w:fill="FFFFFF"/>
          <w:lang w:eastAsia="zh-CN"/>
        </w:rPr>
        <w:t>人民</w:t>
      </w:r>
      <w:r>
        <w:rPr>
          <w:rFonts w:hint="eastAsia" w:ascii="仿宋" w:hAnsi="仿宋" w:eastAsia="仿宋" w:cs="仿宋"/>
          <w:color w:val="auto"/>
          <w:sz w:val="32"/>
          <w:szCs w:val="32"/>
          <w:highlight w:val="none"/>
          <w:shd w:val="clear" w:color="auto" w:fill="FFFFFF"/>
        </w:rPr>
        <w:t>政府、消防救援机构的指令后，应</w:t>
      </w:r>
      <w:r>
        <w:rPr>
          <w:rFonts w:hint="eastAsia" w:ascii="仿宋" w:hAnsi="仿宋" w:eastAsia="仿宋" w:cs="仿宋"/>
          <w:color w:val="auto"/>
          <w:sz w:val="32"/>
          <w:szCs w:val="32"/>
          <w:highlight w:val="none"/>
          <w:shd w:val="clear" w:color="auto" w:fill="FFFFFF"/>
          <w:lang w:eastAsia="zh-CN"/>
        </w:rPr>
        <w:t>当</w:t>
      </w:r>
      <w:r>
        <w:rPr>
          <w:rFonts w:hint="eastAsia" w:ascii="仿宋" w:hAnsi="仿宋" w:eastAsia="仿宋" w:cs="仿宋"/>
          <w:color w:val="auto"/>
          <w:sz w:val="32"/>
          <w:szCs w:val="32"/>
          <w:highlight w:val="none"/>
          <w:shd w:val="clear" w:color="auto" w:fill="FFFFFF"/>
        </w:rPr>
        <w:t>立即赶赴现场进行处置。</w:t>
      </w:r>
    </w:p>
    <w:p>
      <w:pPr>
        <w:keepNext w:val="0"/>
        <w:keepLines w:val="0"/>
        <w:pageBreakBefore w:val="0"/>
        <w:widowControl w:val="0"/>
        <w:kinsoku/>
        <w:wordWrap/>
        <w:overflowPunct/>
        <w:topLinePunct/>
        <w:autoSpaceDE/>
        <w:autoSpaceDN/>
        <w:bidi w:val="0"/>
        <w:adjustRightInd/>
        <w:snapToGrid/>
        <w:spacing w:line="580" w:lineRule="exact"/>
        <w:ind w:firstLine="707" w:firstLineChars="221"/>
        <w:jc w:val="both"/>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第二十</w:t>
      </w:r>
      <w:r>
        <w:rPr>
          <w:rFonts w:hint="eastAsia" w:ascii="黑体" w:hAnsi="黑体" w:eastAsia="黑体" w:cs="黑体"/>
          <w:color w:val="auto"/>
          <w:sz w:val="32"/>
          <w:szCs w:val="32"/>
          <w:highlight w:val="none"/>
          <w:shd w:val="clear" w:color="auto" w:fill="FFFFFF"/>
          <w:lang w:eastAsia="zh-CN"/>
        </w:rPr>
        <w:t>四</w:t>
      </w:r>
      <w:r>
        <w:rPr>
          <w:rFonts w:hint="eastAsia" w:ascii="黑体" w:hAnsi="黑体" w:eastAsia="黑体" w:cs="黑体"/>
          <w:color w:val="auto"/>
          <w:sz w:val="32"/>
          <w:szCs w:val="32"/>
          <w:highlight w:val="none"/>
          <w:shd w:val="clear" w:color="auto" w:fill="FFFFFF"/>
        </w:rPr>
        <w:t>条</w:t>
      </w:r>
      <w:r>
        <w:rPr>
          <w:rFonts w:hint="eastAsia" w:ascii="仿宋" w:hAnsi="仿宋" w:eastAsia="仿宋" w:cs="仿宋"/>
          <w:color w:val="auto"/>
          <w:sz w:val="32"/>
          <w:szCs w:val="32"/>
          <w:highlight w:val="none"/>
          <w:shd w:val="clear" w:color="auto" w:fill="FFFFFF"/>
        </w:rPr>
        <w:t xml:space="preserve">  嘎查村应</w:t>
      </w:r>
      <w:r>
        <w:rPr>
          <w:rFonts w:hint="eastAsia" w:ascii="仿宋" w:hAnsi="仿宋" w:eastAsia="仿宋" w:cs="仿宋"/>
          <w:color w:val="auto"/>
          <w:sz w:val="32"/>
          <w:szCs w:val="32"/>
          <w:highlight w:val="none"/>
          <w:shd w:val="clear" w:color="auto" w:fill="FFFFFF"/>
          <w:lang w:eastAsia="zh-CN"/>
        </w:rPr>
        <w:t>当</w:t>
      </w:r>
      <w:r>
        <w:rPr>
          <w:rFonts w:hint="eastAsia" w:ascii="仿宋" w:hAnsi="仿宋" w:eastAsia="仿宋" w:cs="仿宋"/>
          <w:color w:val="auto"/>
          <w:sz w:val="32"/>
          <w:szCs w:val="32"/>
          <w:highlight w:val="none"/>
          <w:shd w:val="clear" w:color="auto" w:fill="FFFFFF"/>
        </w:rPr>
        <w:t>建立由村民组成的志愿消防队（微型消防站），设置器材室和执勤用房，配备必要的灭火救援器材。</w:t>
      </w:r>
    </w:p>
    <w:p>
      <w:pPr>
        <w:keepNext w:val="0"/>
        <w:keepLines w:val="0"/>
        <w:pageBreakBefore w:val="0"/>
        <w:widowControl w:val="0"/>
        <w:kinsoku/>
        <w:wordWrap/>
        <w:overflowPunct/>
        <w:topLinePunct/>
        <w:autoSpaceDE/>
        <w:autoSpaceDN/>
        <w:bidi w:val="0"/>
        <w:adjustRightInd/>
        <w:snapToGrid/>
        <w:spacing w:line="580" w:lineRule="exact"/>
        <w:ind w:firstLine="707" w:firstLineChars="221"/>
        <w:jc w:val="left"/>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第二十</w:t>
      </w:r>
      <w:r>
        <w:rPr>
          <w:rFonts w:hint="eastAsia" w:ascii="黑体" w:hAnsi="黑体" w:eastAsia="黑体" w:cs="黑体"/>
          <w:color w:val="auto"/>
          <w:sz w:val="32"/>
          <w:szCs w:val="32"/>
          <w:highlight w:val="none"/>
          <w:shd w:val="clear" w:color="auto" w:fill="FFFFFF"/>
          <w:lang w:eastAsia="zh-CN"/>
        </w:rPr>
        <w:t>五</w:t>
      </w:r>
      <w:r>
        <w:rPr>
          <w:rFonts w:hint="eastAsia" w:ascii="黑体" w:hAnsi="黑体" w:eastAsia="黑体" w:cs="黑体"/>
          <w:color w:val="auto"/>
          <w:sz w:val="32"/>
          <w:szCs w:val="32"/>
          <w:highlight w:val="none"/>
          <w:shd w:val="clear" w:color="auto" w:fill="FFFFFF"/>
        </w:rPr>
        <w:t>条</w:t>
      </w:r>
      <w:r>
        <w:rPr>
          <w:rFonts w:hint="eastAsia" w:ascii="仿宋" w:hAnsi="仿宋" w:eastAsia="仿宋" w:cs="仿宋"/>
          <w:color w:val="auto"/>
          <w:sz w:val="32"/>
          <w:szCs w:val="32"/>
          <w:highlight w:val="none"/>
          <w:shd w:val="clear" w:color="auto" w:fill="FFFFFF"/>
          <w:lang w:val="en-US" w:eastAsia="zh-CN"/>
        </w:rPr>
        <w:t xml:space="preserve">  </w:t>
      </w:r>
      <w:r>
        <w:rPr>
          <w:rFonts w:hint="eastAsia" w:ascii="仿宋" w:hAnsi="仿宋" w:eastAsia="仿宋" w:cs="仿宋"/>
          <w:color w:val="auto"/>
          <w:sz w:val="32"/>
          <w:szCs w:val="32"/>
          <w:highlight w:val="none"/>
          <w:shd w:val="clear" w:color="auto" w:fill="FFFFFF"/>
        </w:rPr>
        <w:t>苏木乡镇人民政府、嘎查村民委员会应当制定灭火</w:t>
      </w:r>
      <w:r>
        <w:rPr>
          <w:rFonts w:hint="eastAsia" w:ascii="仿宋" w:hAnsi="仿宋" w:eastAsia="仿宋" w:cs="仿宋"/>
          <w:color w:val="auto"/>
          <w:sz w:val="32"/>
          <w:szCs w:val="32"/>
          <w:highlight w:val="none"/>
          <w:shd w:val="clear" w:color="auto" w:fill="FFFFFF"/>
          <w:lang w:val="en-US" w:eastAsia="zh-CN"/>
        </w:rPr>
        <w:t>和应急疏散</w:t>
      </w:r>
      <w:r>
        <w:rPr>
          <w:rFonts w:hint="eastAsia" w:ascii="仿宋" w:hAnsi="仿宋" w:eastAsia="仿宋" w:cs="仿宋"/>
          <w:color w:val="auto"/>
          <w:sz w:val="32"/>
          <w:szCs w:val="32"/>
          <w:highlight w:val="none"/>
          <w:shd w:val="clear" w:color="auto" w:fill="FFFFFF"/>
        </w:rPr>
        <w:t>预案。预案应</w:t>
      </w:r>
      <w:r>
        <w:rPr>
          <w:rFonts w:hint="eastAsia" w:ascii="仿宋" w:hAnsi="仿宋" w:eastAsia="仿宋" w:cs="仿宋"/>
          <w:color w:val="auto"/>
          <w:sz w:val="32"/>
          <w:szCs w:val="32"/>
          <w:highlight w:val="none"/>
          <w:shd w:val="clear" w:color="auto" w:fill="FFFFFF"/>
          <w:lang w:eastAsia="zh-CN"/>
        </w:rPr>
        <w:t>当</w:t>
      </w:r>
      <w:r>
        <w:rPr>
          <w:rFonts w:hint="eastAsia" w:ascii="仿宋" w:hAnsi="仿宋" w:eastAsia="仿宋" w:cs="仿宋"/>
          <w:color w:val="auto"/>
          <w:sz w:val="32"/>
          <w:szCs w:val="32"/>
          <w:highlight w:val="none"/>
          <w:shd w:val="clear" w:color="auto" w:fill="FFFFFF"/>
        </w:rPr>
        <w:t>包括下列内容：</w:t>
      </w:r>
    </w:p>
    <w:p>
      <w:pPr>
        <w:keepNext w:val="0"/>
        <w:keepLines w:val="0"/>
        <w:pageBreakBefore w:val="0"/>
        <w:widowControl w:val="0"/>
        <w:kinsoku/>
        <w:wordWrap/>
        <w:overflowPunct/>
        <w:topLinePunct/>
        <w:autoSpaceDE/>
        <w:autoSpaceDN/>
        <w:bidi w:val="0"/>
        <w:adjustRightInd/>
        <w:snapToGrid/>
        <w:spacing w:line="580" w:lineRule="exact"/>
        <w:ind w:firstLine="707" w:firstLineChars="221"/>
        <w:jc w:val="left"/>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（一）苏木乡镇、嘎查村有关基本情况；</w:t>
      </w:r>
    </w:p>
    <w:p>
      <w:pPr>
        <w:keepNext w:val="0"/>
        <w:keepLines w:val="0"/>
        <w:pageBreakBefore w:val="0"/>
        <w:widowControl w:val="0"/>
        <w:kinsoku/>
        <w:wordWrap/>
        <w:overflowPunct/>
        <w:topLinePunct/>
        <w:autoSpaceDE/>
        <w:autoSpaceDN/>
        <w:bidi w:val="0"/>
        <w:adjustRightInd/>
        <w:snapToGrid/>
        <w:spacing w:line="580" w:lineRule="exact"/>
        <w:ind w:firstLine="707" w:firstLineChars="221"/>
        <w:jc w:val="left"/>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（二）苏木乡镇、嘎查村灭火救援力量和消防车辆、器材配置情况，公共消防设施设置、分布情况；</w:t>
      </w:r>
    </w:p>
    <w:p>
      <w:pPr>
        <w:keepNext w:val="0"/>
        <w:keepLines w:val="0"/>
        <w:pageBreakBefore w:val="0"/>
        <w:widowControl w:val="0"/>
        <w:kinsoku/>
        <w:wordWrap/>
        <w:overflowPunct/>
        <w:topLinePunct/>
        <w:autoSpaceDE/>
        <w:autoSpaceDN/>
        <w:bidi w:val="0"/>
        <w:adjustRightInd/>
        <w:snapToGrid/>
        <w:spacing w:line="580" w:lineRule="exact"/>
        <w:ind w:firstLine="707" w:firstLineChars="221"/>
        <w:jc w:val="left"/>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（三）灭火救援组织机构及岗位职责；</w:t>
      </w:r>
    </w:p>
    <w:p>
      <w:pPr>
        <w:keepNext w:val="0"/>
        <w:keepLines w:val="0"/>
        <w:pageBreakBefore w:val="0"/>
        <w:widowControl w:val="0"/>
        <w:kinsoku/>
        <w:wordWrap/>
        <w:overflowPunct/>
        <w:topLinePunct/>
        <w:autoSpaceDE/>
        <w:autoSpaceDN/>
        <w:bidi w:val="0"/>
        <w:adjustRightInd/>
        <w:snapToGrid/>
        <w:spacing w:line="580" w:lineRule="exact"/>
        <w:ind w:firstLine="707" w:firstLineChars="221"/>
        <w:jc w:val="left"/>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（四）报警和接警处置程序，扑救火灾、疏散引导、通讯联络、安全救护程序；</w:t>
      </w:r>
    </w:p>
    <w:p>
      <w:pPr>
        <w:keepNext w:val="0"/>
        <w:keepLines w:val="0"/>
        <w:pageBreakBefore w:val="0"/>
        <w:widowControl w:val="0"/>
        <w:kinsoku/>
        <w:wordWrap/>
        <w:overflowPunct/>
        <w:topLinePunct/>
        <w:autoSpaceDE/>
        <w:autoSpaceDN/>
        <w:bidi w:val="0"/>
        <w:adjustRightInd/>
        <w:snapToGrid/>
        <w:spacing w:line="580" w:lineRule="exact"/>
        <w:ind w:firstLine="707" w:firstLineChars="221"/>
        <w:jc w:val="left"/>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（五）与国家综合性消防救援队伍的配合程序。</w:t>
      </w:r>
    </w:p>
    <w:p>
      <w:pPr>
        <w:keepNext w:val="0"/>
        <w:keepLines w:val="0"/>
        <w:pageBreakBefore w:val="0"/>
        <w:widowControl w:val="0"/>
        <w:kinsoku/>
        <w:wordWrap/>
        <w:overflowPunct/>
        <w:topLinePunct/>
        <w:autoSpaceDE/>
        <w:autoSpaceDN/>
        <w:bidi w:val="0"/>
        <w:adjustRightInd/>
        <w:snapToGrid/>
        <w:spacing w:line="580" w:lineRule="exact"/>
        <w:ind w:firstLine="707" w:firstLineChars="221"/>
        <w:jc w:val="left"/>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第二十</w:t>
      </w:r>
      <w:r>
        <w:rPr>
          <w:rFonts w:hint="eastAsia" w:ascii="黑体" w:hAnsi="黑体" w:eastAsia="黑体" w:cs="黑体"/>
          <w:color w:val="auto"/>
          <w:sz w:val="32"/>
          <w:szCs w:val="32"/>
          <w:highlight w:val="none"/>
          <w:shd w:val="clear" w:color="auto" w:fill="FFFFFF"/>
          <w:lang w:eastAsia="zh-CN"/>
        </w:rPr>
        <w:t>六</w:t>
      </w:r>
      <w:r>
        <w:rPr>
          <w:rFonts w:hint="eastAsia" w:ascii="黑体" w:hAnsi="黑体" w:eastAsia="黑体" w:cs="黑体"/>
          <w:color w:val="auto"/>
          <w:sz w:val="32"/>
          <w:szCs w:val="32"/>
          <w:highlight w:val="none"/>
          <w:shd w:val="clear" w:color="auto" w:fill="FFFFFF"/>
        </w:rPr>
        <w:t>条</w:t>
      </w:r>
      <w:r>
        <w:rPr>
          <w:rFonts w:hint="eastAsia" w:ascii="仿宋" w:hAnsi="仿宋" w:eastAsia="仿宋" w:cs="仿宋"/>
          <w:color w:val="auto"/>
          <w:sz w:val="32"/>
          <w:szCs w:val="32"/>
          <w:highlight w:val="none"/>
          <w:shd w:val="clear" w:color="auto" w:fill="FFFFFF"/>
          <w:lang w:val="en-US" w:eastAsia="zh-CN"/>
        </w:rPr>
        <w:t xml:space="preserve">  </w:t>
      </w:r>
      <w:r>
        <w:rPr>
          <w:rFonts w:hint="eastAsia" w:ascii="仿宋" w:hAnsi="仿宋" w:eastAsia="仿宋" w:cs="仿宋"/>
          <w:color w:val="auto"/>
          <w:sz w:val="32"/>
          <w:szCs w:val="32"/>
          <w:highlight w:val="none"/>
          <w:shd w:val="clear" w:color="auto" w:fill="FFFFFF"/>
        </w:rPr>
        <w:t>专职消防队、志愿消防队（微型消防站）应当开展经常性的消防业务训练，并组织消防演练。</w:t>
      </w:r>
    </w:p>
    <w:p>
      <w:pPr>
        <w:keepNext w:val="0"/>
        <w:keepLines w:val="0"/>
        <w:pageBreakBefore w:val="0"/>
        <w:widowControl w:val="0"/>
        <w:kinsoku/>
        <w:wordWrap/>
        <w:overflowPunct/>
        <w:topLinePunct/>
        <w:autoSpaceDE/>
        <w:autoSpaceDN/>
        <w:bidi w:val="0"/>
        <w:adjustRightInd/>
        <w:snapToGrid/>
        <w:spacing w:line="580" w:lineRule="exact"/>
        <w:ind w:firstLine="707" w:firstLineChars="221"/>
        <w:jc w:val="left"/>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第二十</w:t>
      </w:r>
      <w:r>
        <w:rPr>
          <w:rFonts w:hint="eastAsia" w:ascii="黑体" w:hAnsi="黑体" w:eastAsia="黑体" w:cs="黑体"/>
          <w:color w:val="auto"/>
          <w:sz w:val="32"/>
          <w:szCs w:val="32"/>
          <w:highlight w:val="none"/>
          <w:shd w:val="clear" w:color="auto" w:fill="FFFFFF"/>
          <w:lang w:eastAsia="zh-CN"/>
        </w:rPr>
        <w:t>七</w:t>
      </w:r>
      <w:r>
        <w:rPr>
          <w:rFonts w:hint="eastAsia" w:ascii="黑体" w:hAnsi="黑体" w:eastAsia="黑体" w:cs="黑体"/>
          <w:color w:val="auto"/>
          <w:sz w:val="32"/>
          <w:szCs w:val="32"/>
          <w:highlight w:val="none"/>
          <w:shd w:val="clear" w:color="auto" w:fill="FFFFFF"/>
        </w:rPr>
        <w:t>条</w:t>
      </w:r>
      <w:r>
        <w:rPr>
          <w:rFonts w:hint="eastAsia" w:ascii="仿宋" w:hAnsi="仿宋" w:eastAsia="仿宋" w:cs="仿宋"/>
          <w:color w:val="auto"/>
          <w:sz w:val="32"/>
          <w:szCs w:val="32"/>
          <w:highlight w:val="none"/>
          <w:shd w:val="clear" w:color="auto" w:fill="FFFFFF"/>
        </w:rPr>
        <w:t xml:space="preserve">  苏木乡镇人民政府、嘎查村民委员会应当为志愿消防队员购买意外伤害保险、配备灭火防护服，对在日常业务训练和灭火救援中表现突出的队员给予奖励。</w:t>
      </w:r>
    </w:p>
    <w:p>
      <w:pPr>
        <w:keepNext w:val="0"/>
        <w:keepLines w:val="0"/>
        <w:pageBreakBefore w:val="0"/>
        <w:widowControl w:val="0"/>
        <w:kinsoku/>
        <w:wordWrap/>
        <w:overflowPunct/>
        <w:topLinePunct/>
        <w:autoSpaceDE/>
        <w:autoSpaceDN/>
        <w:bidi w:val="0"/>
        <w:adjustRightInd/>
        <w:snapToGrid/>
        <w:spacing w:line="580" w:lineRule="exact"/>
        <w:ind w:firstLine="707" w:firstLineChars="221"/>
        <w:jc w:val="left"/>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第二十</w:t>
      </w:r>
      <w:r>
        <w:rPr>
          <w:rFonts w:hint="eastAsia" w:ascii="黑体" w:hAnsi="黑体" w:eastAsia="黑体" w:cs="黑体"/>
          <w:color w:val="auto"/>
          <w:sz w:val="32"/>
          <w:szCs w:val="32"/>
          <w:highlight w:val="none"/>
          <w:shd w:val="clear" w:color="auto" w:fill="FFFFFF"/>
          <w:lang w:eastAsia="zh-CN"/>
        </w:rPr>
        <w:t>八</w:t>
      </w:r>
      <w:r>
        <w:rPr>
          <w:rFonts w:hint="eastAsia" w:ascii="黑体" w:hAnsi="黑体" w:eastAsia="黑体" w:cs="黑体"/>
          <w:color w:val="auto"/>
          <w:sz w:val="32"/>
          <w:szCs w:val="32"/>
          <w:highlight w:val="none"/>
          <w:shd w:val="clear" w:color="auto" w:fill="FFFFFF"/>
        </w:rPr>
        <w:t>条</w:t>
      </w:r>
      <w:r>
        <w:rPr>
          <w:rFonts w:hint="eastAsia" w:ascii="仿宋" w:hAnsi="仿宋" w:eastAsia="仿宋" w:cs="仿宋"/>
          <w:color w:val="auto"/>
          <w:sz w:val="32"/>
          <w:szCs w:val="32"/>
          <w:highlight w:val="none"/>
          <w:shd w:val="clear" w:color="auto" w:fill="FFFFFF"/>
          <w:lang w:val="en-US" w:eastAsia="zh-CN"/>
        </w:rPr>
        <w:t xml:space="preserve">  </w:t>
      </w:r>
      <w:r>
        <w:rPr>
          <w:rFonts w:hint="eastAsia" w:ascii="仿宋" w:hAnsi="仿宋" w:eastAsia="仿宋" w:cs="仿宋"/>
          <w:color w:val="auto"/>
          <w:sz w:val="32"/>
          <w:szCs w:val="32"/>
          <w:highlight w:val="none"/>
          <w:shd w:val="clear" w:color="auto" w:fill="FFFFFF"/>
        </w:rPr>
        <w:t>农村牧区发生火灾，发生火灾单位或者嘎查村民委员会应当立即组织志愿消防队（微型消防站）进行火灾扑救和人员疏散。国家综合性消防救援队伍、专职消防队接到报警后，应当立即赶赴火场，扑救火灾、救助遇险人员、排除险情。</w:t>
      </w:r>
    </w:p>
    <w:p>
      <w:pPr>
        <w:keepNext w:val="0"/>
        <w:keepLines w:val="0"/>
        <w:pageBreakBefore w:val="0"/>
        <w:widowControl w:val="0"/>
        <w:kinsoku/>
        <w:wordWrap/>
        <w:overflowPunct/>
        <w:topLinePunct/>
        <w:autoSpaceDE/>
        <w:autoSpaceDN/>
        <w:bidi w:val="0"/>
        <w:adjustRightInd/>
        <w:snapToGrid/>
        <w:spacing w:line="580" w:lineRule="exact"/>
        <w:ind w:firstLine="707" w:firstLineChars="221"/>
        <w:jc w:val="left"/>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w:t>
      </w:r>
      <w:r>
        <w:rPr>
          <w:rFonts w:hint="eastAsia" w:ascii="黑体" w:hAnsi="黑体" w:eastAsia="黑体" w:cs="黑体"/>
          <w:color w:val="auto"/>
          <w:sz w:val="32"/>
          <w:szCs w:val="32"/>
          <w:highlight w:val="none"/>
          <w:shd w:val="clear" w:color="auto" w:fill="FFFFFF"/>
          <w:lang w:eastAsia="zh-CN"/>
        </w:rPr>
        <w:t>二十九</w:t>
      </w:r>
      <w:r>
        <w:rPr>
          <w:rFonts w:hint="eastAsia" w:ascii="黑体" w:hAnsi="黑体" w:eastAsia="黑体" w:cs="黑体"/>
          <w:color w:val="auto"/>
          <w:sz w:val="32"/>
          <w:szCs w:val="32"/>
          <w:highlight w:val="none"/>
          <w:shd w:val="clear" w:color="auto" w:fill="FFFFFF"/>
        </w:rPr>
        <w:t>条</w:t>
      </w:r>
      <w:r>
        <w:rPr>
          <w:rFonts w:hint="eastAsia" w:ascii="仿宋" w:hAnsi="仿宋" w:eastAsia="仿宋" w:cs="仿宋"/>
          <w:color w:val="auto"/>
          <w:sz w:val="32"/>
          <w:szCs w:val="32"/>
          <w:highlight w:val="none"/>
          <w:shd w:val="clear" w:color="auto" w:fill="FFFFFF"/>
          <w:lang w:val="en-US" w:eastAsia="zh-CN"/>
        </w:rPr>
        <w:t xml:space="preserve">  </w:t>
      </w:r>
      <w:r>
        <w:rPr>
          <w:rFonts w:hint="eastAsia" w:ascii="仿宋" w:hAnsi="仿宋" w:eastAsia="仿宋" w:cs="仿宋"/>
          <w:color w:val="auto"/>
          <w:sz w:val="32"/>
          <w:szCs w:val="32"/>
          <w:highlight w:val="none"/>
          <w:shd w:val="clear" w:color="auto" w:fill="FFFFFF"/>
        </w:rPr>
        <w:t>火灾扑灭后，发生火灾的单位（个人）或者嘎查村民委员会应当保护现场，如实提供火灾事故情况，接受事故调查。未经消防救援机构同意，任何单位和个人不得擅自清理火灾现场。</w:t>
      </w:r>
    </w:p>
    <w:p>
      <w:pPr>
        <w:keepNext w:val="0"/>
        <w:keepLines w:val="0"/>
        <w:pageBreakBefore w:val="0"/>
        <w:widowControl w:val="0"/>
        <w:kinsoku/>
        <w:wordWrap/>
        <w:overflowPunct/>
        <w:topLinePunct/>
        <w:autoSpaceDE/>
        <w:autoSpaceDN/>
        <w:bidi w:val="0"/>
        <w:adjustRightInd/>
        <w:snapToGrid/>
        <w:spacing w:line="580" w:lineRule="exact"/>
        <w:ind w:firstLine="707" w:firstLineChars="221"/>
        <w:jc w:val="left"/>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第三十条</w:t>
      </w:r>
      <w:r>
        <w:rPr>
          <w:rFonts w:hint="eastAsia" w:ascii="仿宋" w:hAnsi="仿宋" w:eastAsia="仿宋" w:cs="仿宋"/>
          <w:color w:val="auto"/>
          <w:sz w:val="32"/>
          <w:szCs w:val="32"/>
          <w:highlight w:val="none"/>
          <w:shd w:val="clear" w:color="auto" w:fill="FFFFFF"/>
          <w:lang w:val="en-US" w:eastAsia="zh-CN"/>
        </w:rPr>
        <w:t xml:space="preserve">  </w:t>
      </w:r>
      <w:r>
        <w:rPr>
          <w:rFonts w:hint="eastAsia" w:ascii="仿宋" w:hAnsi="仿宋" w:eastAsia="仿宋" w:cs="仿宋"/>
          <w:color w:val="auto"/>
          <w:sz w:val="32"/>
          <w:szCs w:val="32"/>
          <w:highlight w:val="none"/>
          <w:shd w:val="clear" w:color="auto" w:fill="FFFFFF"/>
        </w:rPr>
        <w:t>农村牧区发生较大以上火灾，以及造成人员死亡或者产生社会影响的一般火灾事故，由旗县级以上人民政府按照</w:t>
      </w:r>
      <w:r>
        <w:rPr>
          <w:rFonts w:hint="eastAsia" w:ascii="仿宋" w:hAnsi="仿宋" w:eastAsia="仿宋" w:cs="仿宋"/>
          <w:color w:val="auto"/>
          <w:spacing w:val="6"/>
          <w:sz w:val="32"/>
          <w:szCs w:val="32"/>
          <w:highlight w:val="none"/>
          <w:shd w:val="clear" w:color="auto" w:fill="FFFFFF"/>
        </w:rPr>
        <w:t>《</w:t>
      </w:r>
      <w:r>
        <w:rPr>
          <w:rFonts w:hint="eastAsia" w:ascii="仿宋" w:hAnsi="仿宋" w:eastAsia="仿宋" w:cs="仿宋"/>
          <w:color w:val="auto"/>
          <w:spacing w:val="-6"/>
          <w:sz w:val="32"/>
          <w:szCs w:val="32"/>
          <w:highlight w:val="none"/>
          <w:shd w:val="clear" w:color="auto" w:fill="FFFFFF"/>
        </w:rPr>
        <w:t>内蒙古自治区火灾事故责任调查规定（试行）》的要求，组成调查组</w:t>
      </w:r>
      <w:r>
        <w:rPr>
          <w:rFonts w:hint="eastAsia" w:ascii="仿宋" w:hAnsi="仿宋" w:eastAsia="仿宋" w:cs="仿宋"/>
          <w:color w:val="auto"/>
          <w:sz w:val="32"/>
          <w:szCs w:val="32"/>
          <w:highlight w:val="none"/>
          <w:shd w:val="clear" w:color="auto" w:fill="FFFFFF"/>
        </w:rPr>
        <w:t>进行调查。</w:t>
      </w:r>
    </w:p>
    <w:p>
      <w:pPr>
        <w:keepNext w:val="0"/>
        <w:keepLines w:val="0"/>
        <w:pageBreakBefore w:val="0"/>
        <w:widowControl w:val="0"/>
        <w:kinsoku/>
        <w:wordWrap/>
        <w:overflowPunct/>
        <w:topLinePunct/>
        <w:autoSpaceDE/>
        <w:autoSpaceDN/>
        <w:bidi w:val="0"/>
        <w:adjustRightInd/>
        <w:snapToGrid/>
        <w:spacing w:line="580" w:lineRule="exact"/>
        <w:ind w:firstLine="707" w:firstLineChars="221"/>
        <w:jc w:val="left"/>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农村牧区发生较大以上火灾，由旗县级以上人民政府统一发布灾害信息。</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color w:val="auto"/>
          <w:sz w:val="32"/>
          <w:szCs w:val="32"/>
          <w:highlight w:val="none"/>
          <w:shd w:val="clear" w:color="auto" w:fill="FFFFFF"/>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第五章</w:t>
      </w:r>
      <w:r>
        <w:rPr>
          <w:rFonts w:hint="eastAsia" w:ascii="黑体" w:hAnsi="黑体" w:eastAsia="黑体" w:cs="黑体"/>
          <w:color w:val="auto"/>
          <w:sz w:val="32"/>
          <w:szCs w:val="32"/>
          <w:highlight w:val="none"/>
          <w:shd w:val="clear" w:color="auto" w:fill="FFFFFF"/>
          <w:lang w:val="en-US" w:eastAsia="zh-CN"/>
        </w:rPr>
        <w:t xml:space="preserve">  </w:t>
      </w:r>
      <w:r>
        <w:rPr>
          <w:rFonts w:hint="eastAsia" w:ascii="黑体" w:hAnsi="黑体" w:eastAsia="黑体" w:cs="黑体"/>
          <w:color w:val="auto"/>
          <w:sz w:val="32"/>
          <w:szCs w:val="32"/>
          <w:highlight w:val="none"/>
          <w:shd w:val="clear" w:color="auto" w:fill="FFFFFF"/>
        </w:rPr>
        <w:t>消防安全管理</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Style w:val="39"/>
          <w:rFonts w:hint="eastAsia" w:ascii="仿宋" w:hAnsi="仿宋" w:eastAsia="仿宋" w:cs="仿宋"/>
          <w:b w:val="0"/>
          <w:i w:val="0"/>
          <w:color w:val="auto"/>
          <w:sz w:val="32"/>
          <w:szCs w:val="32"/>
          <w:highlight w:val="none"/>
        </w:rPr>
      </w:pP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第三十</w:t>
      </w:r>
      <w:r>
        <w:rPr>
          <w:rFonts w:hint="eastAsia" w:ascii="黑体" w:hAnsi="黑体" w:eastAsia="黑体" w:cs="黑体"/>
          <w:color w:val="auto"/>
          <w:sz w:val="32"/>
          <w:szCs w:val="32"/>
          <w:highlight w:val="none"/>
          <w:shd w:val="clear" w:color="auto" w:fill="FFFFFF"/>
          <w:lang w:eastAsia="zh-CN"/>
        </w:rPr>
        <w:t>一</w:t>
      </w:r>
      <w:r>
        <w:rPr>
          <w:rFonts w:hint="eastAsia" w:ascii="黑体" w:hAnsi="黑体" w:eastAsia="黑体" w:cs="黑体"/>
          <w:color w:val="auto"/>
          <w:sz w:val="32"/>
          <w:szCs w:val="32"/>
          <w:highlight w:val="none"/>
          <w:shd w:val="clear" w:color="auto" w:fill="FFFFFF"/>
        </w:rPr>
        <w:t>条</w:t>
      </w:r>
      <w:r>
        <w:rPr>
          <w:rFonts w:hint="eastAsia" w:ascii="仿宋" w:hAnsi="仿宋" w:eastAsia="仿宋" w:cs="仿宋"/>
          <w:color w:val="auto"/>
          <w:sz w:val="32"/>
          <w:szCs w:val="32"/>
          <w:highlight w:val="none"/>
          <w:shd w:val="clear" w:color="auto" w:fill="FFFFFF"/>
        </w:rPr>
        <w:t xml:space="preserve">  农村牧区新建建筑的防火设计、既有建筑的防火改造以及电网建设与改造应</w:t>
      </w:r>
      <w:r>
        <w:rPr>
          <w:rFonts w:hint="eastAsia" w:ascii="仿宋" w:hAnsi="仿宋" w:eastAsia="仿宋" w:cs="仿宋"/>
          <w:color w:val="auto"/>
          <w:sz w:val="32"/>
          <w:szCs w:val="32"/>
          <w:highlight w:val="none"/>
          <w:shd w:val="clear" w:color="auto" w:fill="FFFFFF"/>
          <w:lang w:eastAsia="zh-CN"/>
        </w:rPr>
        <w:t>当</w:t>
      </w:r>
      <w:r>
        <w:rPr>
          <w:rFonts w:hint="eastAsia" w:ascii="仿宋" w:hAnsi="仿宋" w:eastAsia="仿宋" w:cs="仿宋"/>
          <w:color w:val="auto"/>
          <w:sz w:val="32"/>
          <w:szCs w:val="32"/>
          <w:highlight w:val="none"/>
          <w:shd w:val="clear" w:color="auto" w:fill="FFFFFF"/>
        </w:rPr>
        <w:t>符合国家消防技术标准要求。</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第三十</w:t>
      </w:r>
      <w:r>
        <w:rPr>
          <w:rFonts w:hint="eastAsia" w:ascii="黑体" w:hAnsi="黑体" w:eastAsia="黑体" w:cs="黑体"/>
          <w:color w:val="auto"/>
          <w:sz w:val="32"/>
          <w:szCs w:val="32"/>
          <w:highlight w:val="none"/>
          <w:shd w:val="clear" w:color="auto" w:fill="FFFFFF"/>
          <w:lang w:eastAsia="zh-CN"/>
        </w:rPr>
        <w:t>二</w:t>
      </w:r>
      <w:r>
        <w:rPr>
          <w:rFonts w:hint="eastAsia" w:ascii="黑体" w:hAnsi="黑体" w:eastAsia="黑体" w:cs="黑体"/>
          <w:color w:val="auto"/>
          <w:sz w:val="32"/>
          <w:szCs w:val="32"/>
          <w:highlight w:val="none"/>
          <w:shd w:val="clear" w:color="auto" w:fill="FFFFFF"/>
        </w:rPr>
        <w:t>条</w:t>
      </w:r>
      <w:r>
        <w:rPr>
          <w:rFonts w:hint="eastAsia" w:ascii="仿宋" w:hAnsi="仿宋" w:eastAsia="仿宋" w:cs="仿宋"/>
          <w:color w:val="auto"/>
          <w:sz w:val="32"/>
          <w:szCs w:val="32"/>
          <w:highlight w:val="none"/>
          <w:shd w:val="clear" w:color="auto" w:fill="FFFFFF"/>
          <w:lang w:val="en-US" w:eastAsia="zh-CN"/>
        </w:rPr>
        <w:t xml:space="preserve">  </w:t>
      </w:r>
      <w:r>
        <w:rPr>
          <w:rFonts w:hint="eastAsia" w:ascii="仿宋" w:hAnsi="仿宋" w:eastAsia="仿宋" w:cs="仿宋"/>
          <w:color w:val="auto"/>
          <w:sz w:val="32"/>
          <w:szCs w:val="32"/>
          <w:highlight w:val="none"/>
          <w:shd w:val="clear" w:color="auto" w:fill="FFFFFF"/>
        </w:rPr>
        <w:t>农村牧区中小学校应当将消防安全纳入教育教学内容，每学期</w:t>
      </w:r>
      <w:r>
        <w:rPr>
          <w:rFonts w:hint="eastAsia" w:ascii="仿宋" w:hAnsi="仿宋" w:eastAsia="仿宋" w:cs="仿宋"/>
          <w:color w:val="auto"/>
          <w:sz w:val="32"/>
          <w:szCs w:val="32"/>
          <w:highlight w:val="none"/>
          <w:shd w:val="clear" w:color="auto" w:fill="FFFFFF"/>
          <w:lang w:eastAsia="zh-CN"/>
        </w:rPr>
        <w:t>应当</w:t>
      </w:r>
      <w:r>
        <w:rPr>
          <w:rFonts w:hint="eastAsia" w:ascii="仿宋" w:hAnsi="仿宋" w:eastAsia="仿宋" w:cs="仿宋"/>
          <w:color w:val="auto"/>
          <w:sz w:val="32"/>
          <w:szCs w:val="32"/>
          <w:highlight w:val="none"/>
          <w:shd w:val="clear" w:color="auto" w:fill="FFFFFF"/>
          <w:lang w:val="en-US" w:eastAsia="zh-CN"/>
        </w:rPr>
        <w:t>开展</w:t>
      </w:r>
      <w:r>
        <w:rPr>
          <w:rFonts w:hint="eastAsia" w:ascii="仿宋" w:hAnsi="仿宋" w:eastAsia="仿宋" w:cs="仿宋"/>
          <w:color w:val="auto"/>
          <w:sz w:val="32"/>
          <w:szCs w:val="32"/>
          <w:highlight w:val="none"/>
          <w:shd w:val="clear" w:color="auto" w:fill="FFFFFF"/>
        </w:rPr>
        <w:t>不少于4</w:t>
      </w:r>
      <w:r>
        <w:rPr>
          <w:rFonts w:hint="eastAsia" w:ascii="仿宋" w:hAnsi="仿宋" w:eastAsia="仿宋" w:cs="仿宋"/>
          <w:color w:val="auto"/>
          <w:sz w:val="32"/>
          <w:szCs w:val="32"/>
          <w:highlight w:val="none"/>
          <w:shd w:val="clear" w:color="auto" w:fill="FFFFFF"/>
          <w:lang w:val="en-US" w:eastAsia="zh-CN"/>
        </w:rPr>
        <w:t>次</w:t>
      </w:r>
      <w:r>
        <w:rPr>
          <w:rFonts w:hint="eastAsia" w:ascii="仿宋" w:hAnsi="仿宋" w:eastAsia="仿宋" w:cs="仿宋"/>
          <w:color w:val="auto"/>
          <w:sz w:val="32"/>
          <w:szCs w:val="32"/>
          <w:highlight w:val="none"/>
          <w:shd w:val="clear" w:color="auto" w:fill="FFFFFF"/>
        </w:rPr>
        <w:t>的消防安全知识</w:t>
      </w:r>
      <w:r>
        <w:rPr>
          <w:rFonts w:hint="eastAsia" w:ascii="仿宋" w:hAnsi="仿宋" w:eastAsia="仿宋" w:cs="仿宋"/>
          <w:color w:val="auto"/>
          <w:sz w:val="32"/>
          <w:szCs w:val="32"/>
          <w:highlight w:val="none"/>
          <w:shd w:val="clear" w:color="auto" w:fill="FFFFFF"/>
          <w:lang w:val="en-US" w:eastAsia="zh-CN"/>
        </w:rPr>
        <w:t>授课</w:t>
      </w:r>
      <w:r>
        <w:rPr>
          <w:rFonts w:hint="eastAsia" w:ascii="仿宋" w:hAnsi="仿宋" w:eastAsia="仿宋" w:cs="仿宋"/>
          <w:color w:val="auto"/>
          <w:sz w:val="32"/>
          <w:szCs w:val="32"/>
          <w:highlight w:val="none"/>
          <w:shd w:val="clear" w:color="auto" w:fill="FFFFFF"/>
        </w:rPr>
        <w:t>。</w:t>
      </w:r>
      <w:r>
        <w:rPr>
          <w:rFonts w:hint="eastAsia" w:ascii="仿宋" w:hAnsi="仿宋" w:eastAsia="仿宋" w:cs="仿宋"/>
          <w:color w:val="auto"/>
          <w:sz w:val="32"/>
          <w:szCs w:val="32"/>
          <w:highlight w:val="none"/>
          <w:shd w:val="clear" w:color="auto" w:fill="FFFFFF"/>
          <w:lang w:val="en-US" w:eastAsia="zh-CN"/>
        </w:rPr>
        <w:t>其中，</w:t>
      </w:r>
      <w:r>
        <w:rPr>
          <w:rFonts w:hint="eastAsia" w:ascii="仿宋" w:hAnsi="仿宋" w:eastAsia="仿宋" w:cs="仿宋"/>
          <w:color w:val="auto"/>
          <w:sz w:val="32"/>
          <w:szCs w:val="32"/>
          <w:highlight w:val="none"/>
          <w:shd w:val="clear" w:color="auto" w:fill="FFFFFF"/>
        </w:rPr>
        <w:t>开学后和放假前应</w:t>
      </w:r>
      <w:r>
        <w:rPr>
          <w:rFonts w:hint="eastAsia" w:ascii="仿宋" w:hAnsi="仿宋" w:eastAsia="仿宋" w:cs="仿宋"/>
          <w:color w:val="auto"/>
          <w:sz w:val="32"/>
          <w:szCs w:val="32"/>
          <w:highlight w:val="none"/>
          <w:shd w:val="clear" w:color="auto" w:fill="FFFFFF"/>
          <w:lang w:eastAsia="zh-CN"/>
        </w:rPr>
        <w:t>当</w:t>
      </w:r>
      <w:r>
        <w:rPr>
          <w:rFonts w:hint="eastAsia" w:ascii="仿宋" w:hAnsi="仿宋" w:eastAsia="仿宋" w:cs="仿宋"/>
          <w:color w:val="auto"/>
          <w:sz w:val="32"/>
          <w:szCs w:val="32"/>
          <w:highlight w:val="none"/>
          <w:shd w:val="clear" w:color="auto" w:fill="FFFFFF"/>
        </w:rPr>
        <w:t>各开展</w:t>
      </w:r>
      <w:r>
        <w:rPr>
          <w:rFonts w:hint="eastAsia" w:ascii="仿宋" w:hAnsi="仿宋" w:eastAsia="仿宋" w:cs="仿宋"/>
          <w:color w:val="auto"/>
          <w:sz w:val="32"/>
          <w:szCs w:val="32"/>
          <w:highlight w:val="none"/>
          <w:shd w:val="clear" w:color="auto" w:fill="FFFFFF"/>
          <w:lang w:val="en-US" w:eastAsia="zh-CN"/>
        </w:rPr>
        <w:t>1</w:t>
      </w:r>
      <w:r>
        <w:rPr>
          <w:rFonts w:hint="eastAsia" w:ascii="仿宋" w:hAnsi="仿宋" w:eastAsia="仿宋" w:cs="仿宋"/>
          <w:color w:val="auto"/>
          <w:sz w:val="32"/>
          <w:szCs w:val="32"/>
          <w:highlight w:val="none"/>
          <w:shd w:val="clear" w:color="auto" w:fill="FFFFFF"/>
        </w:rPr>
        <w:t>次。</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第三十</w:t>
      </w:r>
      <w:r>
        <w:rPr>
          <w:rFonts w:hint="eastAsia" w:ascii="黑体" w:hAnsi="黑体" w:eastAsia="黑体" w:cs="黑体"/>
          <w:color w:val="auto"/>
          <w:sz w:val="32"/>
          <w:szCs w:val="32"/>
          <w:highlight w:val="none"/>
          <w:shd w:val="clear" w:color="auto" w:fill="FFFFFF"/>
          <w:lang w:eastAsia="zh-CN"/>
        </w:rPr>
        <w:t>三</w:t>
      </w:r>
      <w:r>
        <w:rPr>
          <w:rFonts w:hint="eastAsia" w:ascii="黑体" w:hAnsi="黑体" w:eastAsia="黑体" w:cs="黑体"/>
          <w:color w:val="auto"/>
          <w:sz w:val="32"/>
          <w:szCs w:val="32"/>
          <w:highlight w:val="none"/>
          <w:shd w:val="clear" w:color="auto" w:fill="FFFFFF"/>
        </w:rPr>
        <w:t>条</w:t>
      </w:r>
      <w:r>
        <w:rPr>
          <w:rFonts w:hint="eastAsia" w:ascii="仿宋" w:hAnsi="仿宋" w:eastAsia="仿宋" w:cs="仿宋"/>
          <w:color w:val="auto"/>
          <w:sz w:val="32"/>
          <w:szCs w:val="32"/>
          <w:highlight w:val="none"/>
          <w:shd w:val="clear" w:color="auto" w:fill="FFFFFF"/>
          <w:lang w:val="en-US" w:eastAsia="zh-CN"/>
        </w:rPr>
        <w:t xml:space="preserve">  </w:t>
      </w:r>
      <w:r>
        <w:rPr>
          <w:rFonts w:hint="eastAsia" w:ascii="仿宋" w:hAnsi="仿宋" w:eastAsia="仿宋" w:cs="仿宋"/>
          <w:color w:val="auto"/>
          <w:sz w:val="32"/>
          <w:szCs w:val="32"/>
          <w:highlight w:val="none"/>
          <w:shd w:val="clear" w:color="auto" w:fill="FFFFFF"/>
        </w:rPr>
        <w:t>农村牧区秸秆、柴草等易燃、可燃材料堆场的设置应</w:t>
      </w:r>
      <w:r>
        <w:rPr>
          <w:rFonts w:hint="eastAsia" w:ascii="仿宋" w:hAnsi="仿宋" w:eastAsia="仿宋" w:cs="仿宋"/>
          <w:color w:val="auto"/>
          <w:sz w:val="32"/>
          <w:szCs w:val="32"/>
          <w:highlight w:val="none"/>
          <w:shd w:val="clear" w:color="auto" w:fill="FFFFFF"/>
          <w:lang w:eastAsia="zh-CN"/>
        </w:rPr>
        <w:t>当</w:t>
      </w:r>
      <w:r>
        <w:rPr>
          <w:rFonts w:hint="eastAsia" w:ascii="仿宋" w:hAnsi="仿宋" w:eastAsia="仿宋" w:cs="仿宋"/>
          <w:color w:val="auto"/>
          <w:sz w:val="32"/>
          <w:szCs w:val="32"/>
          <w:highlight w:val="none"/>
          <w:shd w:val="clear" w:color="auto" w:fill="FFFFFF"/>
        </w:rPr>
        <w:t>符合下列要求：</w:t>
      </w:r>
    </w:p>
    <w:p>
      <w:pPr>
        <w:keepNext w:val="0"/>
        <w:keepLines w:val="0"/>
        <w:pageBreakBefore w:val="0"/>
        <w:widowControl w:val="0"/>
        <w:kinsoku/>
        <w:wordWrap/>
        <w:overflowPunct/>
        <w:topLinePunct/>
        <w:autoSpaceDE/>
        <w:autoSpaceDN/>
        <w:bidi w:val="0"/>
        <w:adjustRightInd/>
        <w:snapToGrid/>
        <w:spacing w:line="580" w:lineRule="exact"/>
        <w:ind w:firstLine="707" w:firstLineChars="221"/>
        <w:jc w:val="left"/>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（一）宜设置在相对独立的安全区域或村庄边缘；</w:t>
      </w:r>
    </w:p>
    <w:p>
      <w:pPr>
        <w:keepNext w:val="0"/>
        <w:keepLines w:val="0"/>
        <w:pageBreakBefore w:val="0"/>
        <w:widowControl w:val="0"/>
        <w:kinsoku/>
        <w:wordWrap/>
        <w:overflowPunct/>
        <w:topLinePunct/>
        <w:autoSpaceDE/>
        <w:autoSpaceDN/>
        <w:bidi w:val="0"/>
        <w:adjustRightInd/>
        <w:snapToGrid/>
        <w:spacing w:line="580" w:lineRule="exact"/>
        <w:ind w:firstLine="707" w:firstLineChars="221"/>
        <w:jc w:val="left"/>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（二）</w:t>
      </w:r>
      <w:r>
        <w:rPr>
          <w:rFonts w:hint="eastAsia" w:ascii="仿宋" w:hAnsi="仿宋" w:eastAsia="仿宋" w:cs="仿宋"/>
          <w:color w:val="auto"/>
          <w:spacing w:val="6"/>
          <w:sz w:val="32"/>
          <w:szCs w:val="32"/>
          <w:highlight w:val="none"/>
          <w:shd w:val="clear" w:color="auto" w:fill="FFFFFF"/>
        </w:rPr>
        <w:t>禁止占用道路、林地；禁止在堆场内停放、修理机动</w:t>
      </w:r>
      <w:r>
        <w:rPr>
          <w:rFonts w:hint="eastAsia" w:ascii="仿宋" w:hAnsi="仿宋" w:eastAsia="仿宋" w:cs="仿宋"/>
          <w:color w:val="auto"/>
          <w:sz w:val="32"/>
          <w:szCs w:val="32"/>
          <w:highlight w:val="none"/>
          <w:shd w:val="clear" w:color="auto" w:fill="FFFFFF"/>
        </w:rPr>
        <w:t>车辆；</w:t>
      </w:r>
    </w:p>
    <w:p>
      <w:pPr>
        <w:keepNext w:val="0"/>
        <w:keepLines w:val="0"/>
        <w:pageBreakBefore w:val="0"/>
        <w:widowControl w:val="0"/>
        <w:kinsoku/>
        <w:wordWrap/>
        <w:overflowPunct/>
        <w:topLinePunct/>
        <w:autoSpaceDE/>
        <w:autoSpaceDN/>
        <w:bidi w:val="0"/>
        <w:adjustRightInd/>
        <w:snapToGrid/>
        <w:spacing w:line="580" w:lineRule="exact"/>
        <w:ind w:firstLine="707" w:firstLineChars="221"/>
        <w:jc w:val="left"/>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（三）秸秆不得大量进村入户，不得贮存于生产、生活建筑物附近，不得堆放于电力架空线、变压器下方；</w:t>
      </w:r>
    </w:p>
    <w:p>
      <w:pPr>
        <w:keepNext w:val="0"/>
        <w:keepLines w:val="0"/>
        <w:pageBreakBefore w:val="0"/>
        <w:widowControl w:val="0"/>
        <w:kinsoku/>
        <w:wordWrap/>
        <w:overflowPunct/>
        <w:topLinePunct/>
        <w:autoSpaceDE/>
        <w:autoSpaceDN/>
        <w:bidi w:val="0"/>
        <w:adjustRightInd/>
        <w:snapToGrid/>
        <w:spacing w:line="580" w:lineRule="exact"/>
        <w:ind w:firstLine="707" w:firstLineChars="221"/>
        <w:jc w:val="left"/>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（四）可燃材料堆场周边建筑应</w:t>
      </w:r>
      <w:r>
        <w:rPr>
          <w:rFonts w:hint="eastAsia" w:ascii="仿宋" w:hAnsi="仿宋" w:eastAsia="仿宋" w:cs="仿宋"/>
          <w:color w:val="auto"/>
          <w:sz w:val="32"/>
          <w:szCs w:val="32"/>
          <w:highlight w:val="none"/>
          <w:shd w:val="clear" w:color="auto" w:fill="FFFFFF"/>
          <w:lang w:eastAsia="zh-CN"/>
        </w:rPr>
        <w:t>当</w:t>
      </w:r>
      <w:r>
        <w:rPr>
          <w:rFonts w:hint="eastAsia" w:ascii="仿宋" w:hAnsi="仿宋" w:eastAsia="仿宋" w:cs="仿宋"/>
          <w:color w:val="auto"/>
          <w:sz w:val="32"/>
          <w:szCs w:val="32"/>
          <w:highlight w:val="none"/>
          <w:shd w:val="clear" w:color="auto" w:fill="FFFFFF"/>
          <w:lang w:val="en-US" w:eastAsia="zh-CN"/>
        </w:rPr>
        <w:t>采取</w:t>
      </w:r>
      <w:r>
        <w:rPr>
          <w:rFonts w:hint="eastAsia" w:ascii="仿宋" w:hAnsi="仿宋" w:eastAsia="仿宋" w:cs="仿宋"/>
          <w:color w:val="auto"/>
          <w:sz w:val="32"/>
          <w:szCs w:val="32"/>
          <w:highlight w:val="none"/>
          <w:shd w:val="clear" w:color="auto" w:fill="FFFFFF"/>
        </w:rPr>
        <w:t>在烟囱上加盖防火帽等防止火星外</w:t>
      </w:r>
      <w:r>
        <w:rPr>
          <w:rFonts w:hint="eastAsia" w:ascii="仿宋" w:hAnsi="仿宋" w:eastAsia="仿宋" w:cs="仿宋"/>
          <w:color w:val="auto"/>
          <w:sz w:val="32"/>
          <w:szCs w:val="32"/>
          <w:highlight w:val="none"/>
          <w:shd w:val="clear" w:color="auto" w:fill="FFFFFF"/>
          <w:lang w:val="en-US" w:eastAsia="zh-CN"/>
        </w:rPr>
        <w:t>溢</w:t>
      </w:r>
      <w:r>
        <w:rPr>
          <w:rFonts w:hint="eastAsia" w:ascii="仿宋" w:hAnsi="仿宋" w:eastAsia="仿宋" w:cs="仿宋"/>
          <w:color w:val="auto"/>
          <w:sz w:val="32"/>
          <w:szCs w:val="32"/>
          <w:highlight w:val="none"/>
          <w:shd w:val="clear" w:color="auto" w:fill="FFFFFF"/>
        </w:rPr>
        <w:t>的措施；</w:t>
      </w:r>
    </w:p>
    <w:p>
      <w:pPr>
        <w:keepNext w:val="0"/>
        <w:keepLines w:val="0"/>
        <w:pageBreakBefore w:val="0"/>
        <w:widowControl w:val="0"/>
        <w:kinsoku/>
        <w:wordWrap/>
        <w:overflowPunct/>
        <w:topLinePunct/>
        <w:autoSpaceDE/>
        <w:autoSpaceDN/>
        <w:bidi w:val="0"/>
        <w:adjustRightInd/>
        <w:snapToGrid/>
        <w:spacing w:line="580" w:lineRule="exact"/>
        <w:ind w:firstLine="707" w:firstLineChars="221"/>
        <w:jc w:val="left"/>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（五）农牧民院落内堆放的少量柴草、饲料等与建筑之间应</w:t>
      </w:r>
      <w:r>
        <w:rPr>
          <w:rFonts w:hint="eastAsia" w:ascii="仿宋" w:hAnsi="仿宋" w:eastAsia="仿宋" w:cs="仿宋"/>
          <w:color w:val="auto"/>
          <w:sz w:val="32"/>
          <w:szCs w:val="32"/>
          <w:highlight w:val="none"/>
          <w:shd w:val="clear" w:color="auto" w:fill="FFFFFF"/>
          <w:lang w:eastAsia="zh-CN"/>
        </w:rPr>
        <w:t>当</w:t>
      </w:r>
      <w:r>
        <w:rPr>
          <w:rFonts w:hint="eastAsia" w:ascii="仿宋" w:hAnsi="仿宋" w:eastAsia="仿宋" w:cs="仿宋"/>
          <w:color w:val="auto"/>
          <w:sz w:val="32"/>
          <w:szCs w:val="32"/>
          <w:highlight w:val="none"/>
          <w:shd w:val="clear" w:color="auto" w:fill="FFFFFF"/>
        </w:rPr>
        <w:t>采取防火隔离措施。</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Style w:val="39"/>
          <w:rFonts w:hint="eastAsia" w:ascii="仿宋" w:hAnsi="仿宋" w:eastAsia="仿宋" w:cs="仿宋"/>
          <w:b w:val="0"/>
          <w:i w:val="0"/>
          <w:color w:val="auto"/>
          <w:sz w:val="32"/>
          <w:szCs w:val="32"/>
          <w:highlight w:val="none"/>
        </w:rPr>
      </w:pPr>
      <w:r>
        <w:rPr>
          <w:rFonts w:hint="eastAsia" w:ascii="黑体" w:hAnsi="黑体" w:eastAsia="黑体" w:cs="黑体"/>
          <w:color w:val="auto"/>
          <w:sz w:val="32"/>
          <w:szCs w:val="32"/>
          <w:highlight w:val="none"/>
          <w:shd w:val="clear" w:color="auto" w:fill="FFFFFF"/>
        </w:rPr>
        <w:t>第三十</w:t>
      </w:r>
      <w:r>
        <w:rPr>
          <w:rFonts w:hint="eastAsia" w:ascii="黑体" w:hAnsi="黑体" w:eastAsia="黑体" w:cs="黑体"/>
          <w:color w:val="auto"/>
          <w:sz w:val="32"/>
          <w:szCs w:val="32"/>
          <w:highlight w:val="none"/>
          <w:shd w:val="clear" w:color="auto" w:fill="FFFFFF"/>
          <w:lang w:eastAsia="zh-CN"/>
        </w:rPr>
        <w:t>四</w:t>
      </w:r>
      <w:r>
        <w:rPr>
          <w:rFonts w:hint="eastAsia" w:ascii="黑体" w:hAnsi="黑体" w:eastAsia="黑体" w:cs="黑体"/>
          <w:color w:val="auto"/>
          <w:sz w:val="32"/>
          <w:szCs w:val="32"/>
          <w:highlight w:val="none"/>
          <w:shd w:val="clear" w:color="auto" w:fill="FFFFFF"/>
        </w:rPr>
        <w:t>条</w:t>
      </w:r>
      <w:r>
        <w:rPr>
          <w:rStyle w:val="39"/>
          <w:rFonts w:hint="eastAsia" w:ascii="仿宋" w:hAnsi="仿宋" w:eastAsia="仿宋" w:cs="仿宋"/>
          <w:b w:val="0"/>
          <w:i w:val="0"/>
          <w:color w:val="auto"/>
          <w:sz w:val="32"/>
          <w:szCs w:val="32"/>
          <w:highlight w:val="none"/>
          <w:lang w:val="en-US" w:eastAsia="zh-CN"/>
        </w:rPr>
        <w:t xml:space="preserve">  </w:t>
      </w:r>
      <w:r>
        <w:rPr>
          <w:rStyle w:val="39"/>
          <w:rFonts w:hint="eastAsia" w:ascii="仿宋" w:hAnsi="仿宋" w:eastAsia="仿宋" w:cs="仿宋"/>
          <w:b w:val="0"/>
          <w:bCs/>
          <w:i w:val="0"/>
          <w:iCs/>
          <w:color w:val="auto"/>
          <w:spacing w:val="11"/>
          <w:sz w:val="32"/>
          <w:szCs w:val="32"/>
          <w:highlight w:val="none"/>
        </w:rPr>
        <w:t>农村牧区全</w:t>
      </w:r>
      <w:r>
        <w:rPr>
          <w:rStyle w:val="39"/>
          <w:rFonts w:hint="eastAsia" w:ascii="仿宋" w:hAnsi="仿宋" w:eastAsia="仿宋" w:cs="仿宋"/>
          <w:b w:val="0"/>
          <w:bCs/>
          <w:i w:val="0"/>
          <w:iCs/>
          <w:color w:val="auto"/>
          <w:spacing w:val="-6"/>
          <w:sz w:val="32"/>
          <w:szCs w:val="32"/>
          <w:highlight w:val="none"/>
        </w:rPr>
        <w:t>封闭式牲畜棚应</w:t>
      </w:r>
      <w:r>
        <w:rPr>
          <w:rStyle w:val="39"/>
          <w:rFonts w:hint="eastAsia" w:ascii="仿宋" w:hAnsi="仿宋" w:eastAsia="仿宋" w:cs="仿宋"/>
          <w:b w:val="0"/>
          <w:bCs/>
          <w:i w:val="0"/>
          <w:iCs/>
          <w:color w:val="auto"/>
          <w:spacing w:val="-6"/>
          <w:sz w:val="32"/>
          <w:szCs w:val="32"/>
          <w:highlight w:val="none"/>
          <w:lang w:eastAsia="zh-CN"/>
        </w:rPr>
        <w:t>当</w:t>
      </w:r>
      <w:r>
        <w:rPr>
          <w:rStyle w:val="39"/>
          <w:rFonts w:hint="eastAsia" w:ascii="仿宋" w:hAnsi="仿宋" w:eastAsia="仿宋" w:cs="仿宋"/>
          <w:b w:val="0"/>
          <w:bCs/>
          <w:i w:val="0"/>
          <w:iCs/>
          <w:color w:val="auto"/>
          <w:spacing w:val="-6"/>
          <w:sz w:val="32"/>
          <w:szCs w:val="32"/>
          <w:highlight w:val="none"/>
        </w:rPr>
        <w:t>单独</w:t>
      </w:r>
      <w:r>
        <w:rPr>
          <w:rStyle w:val="39"/>
          <w:rFonts w:hint="eastAsia" w:ascii="仿宋" w:hAnsi="仿宋" w:eastAsia="仿宋" w:cs="仿宋"/>
          <w:b w:val="0"/>
          <w:bCs/>
          <w:i w:val="0"/>
          <w:iCs/>
          <w:color w:val="auto"/>
          <w:spacing w:val="-11"/>
          <w:sz w:val="32"/>
          <w:szCs w:val="32"/>
          <w:highlight w:val="none"/>
        </w:rPr>
        <w:t>建造，并</w:t>
      </w:r>
      <w:r>
        <w:rPr>
          <w:rStyle w:val="39"/>
          <w:rFonts w:hint="eastAsia" w:ascii="仿宋" w:hAnsi="仿宋" w:eastAsia="仿宋" w:cs="仿宋"/>
          <w:b w:val="0"/>
          <w:bCs/>
          <w:i w:val="0"/>
          <w:iCs/>
          <w:color w:val="auto"/>
          <w:spacing w:val="11"/>
          <w:sz w:val="32"/>
          <w:szCs w:val="32"/>
          <w:highlight w:val="none"/>
        </w:rPr>
        <w:t>符合</w:t>
      </w:r>
      <w:r>
        <w:rPr>
          <w:rStyle w:val="39"/>
          <w:rFonts w:hint="eastAsia" w:ascii="仿宋" w:hAnsi="仿宋" w:eastAsia="仿宋" w:cs="仿宋"/>
          <w:b w:val="0"/>
          <w:i w:val="0"/>
          <w:color w:val="auto"/>
          <w:sz w:val="32"/>
          <w:szCs w:val="32"/>
          <w:highlight w:val="none"/>
        </w:rPr>
        <w:t>下列规定：</w:t>
      </w:r>
    </w:p>
    <w:p>
      <w:pPr>
        <w:keepNext w:val="0"/>
        <w:keepLines w:val="0"/>
        <w:pageBreakBefore w:val="0"/>
        <w:widowControl w:val="0"/>
        <w:kinsoku/>
        <w:wordWrap/>
        <w:overflowPunct/>
        <w:topLinePunct/>
        <w:autoSpaceDE/>
        <w:autoSpaceDN/>
        <w:bidi w:val="0"/>
        <w:adjustRightInd/>
        <w:snapToGrid/>
        <w:spacing w:line="580" w:lineRule="exact"/>
        <w:ind w:firstLine="707" w:firstLineChars="221"/>
        <w:jc w:val="left"/>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shd w:val="clear" w:color="auto" w:fill="FFFFFF"/>
        </w:rPr>
        <w:t>（一）耐火等级不应低于三级，已经建造的低于三级的棚圈应逐步进行改造</w:t>
      </w:r>
      <w:r>
        <w:rPr>
          <w:rFonts w:hint="eastAsia" w:ascii="仿宋" w:hAnsi="仿宋" w:eastAsia="仿宋" w:cs="仿宋"/>
          <w:color w:val="auto"/>
          <w:sz w:val="32"/>
          <w:szCs w:val="32"/>
          <w:highlight w:val="none"/>
          <w:shd w:val="clear" w:color="auto" w:fill="FFFFFF"/>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707" w:firstLineChars="221"/>
        <w:jc w:val="left"/>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shd w:val="clear" w:color="auto" w:fill="FFFFFF"/>
        </w:rPr>
        <w:t>（二）</w:t>
      </w:r>
      <w:r>
        <w:rPr>
          <w:rFonts w:hint="eastAsia" w:ascii="仿宋" w:hAnsi="仿宋" w:eastAsia="仿宋" w:cs="仿宋"/>
          <w:color w:val="auto"/>
          <w:spacing w:val="6"/>
          <w:sz w:val="32"/>
          <w:szCs w:val="32"/>
          <w:highlight w:val="none"/>
          <w:shd w:val="clear" w:color="auto" w:fill="FFFFFF"/>
        </w:rPr>
        <w:t>电气线路应</w:t>
      </w:r>
      <w:r>
        <w:rPr>
          <w:rFonts w:hint="eastAsia" w:ascii="仿宋" w:hAnsi="仿宋" w:eastAsia="仿宋" w:cs="仿宋"/>
          <w:color w:val="auto"/>
          <w:spacing w:val="6"/>
          <w:sz w:val="32"/>
          <w:szCs w:val="32"/>
          <w:highlight w:val="none"/>
          <w:shd w:val="clear" w:color="auto" w:fill="FFFFFF"/>
          <w:lang w:eastAsia="zh-CN"/>
        </w:rPr>
        <w:t>当</w:t>
      </w:r>
      <w:r>
        <w:rPr>
          <w:rFonts w:hint="eastAsia" w:ascii="仿宋" w:hAnsi="仿宋" w:eastAsia="仿宋" w:cs="仿宋"/>
          <w:color w:val="auto"/>
          <w:spacing w:val="6"/>
          <w:sz w:val="32"/>
          <w:szCs w:val="32"/>
          <w:highlight w:val="none"/>
          <w:shd w:val="clear" w:color="auto" w:fill="FFFFFF"/>
        </w:rPr>
        <w:t>穿阻燃管敷设，其照明灯具应</w:t>
      </w:r>
      <w:r>
        <w:rPr>
          <w:rFonts w:hint="eastAsia" w:ascii="仿宋" w:hAnsi="仿宋" w:eastAsia="仿宋" w:cs="仿宋"/>
          <w:color w:val="auto"/>
          <w:spacing w:val="6"/>
          <w:sz w:val="32"/>
          <w:szCs w:val="32"/>
          <w:highlight w:val="none"/>
          <w:shd w:val="clear" w:color="auto" w:fill="FFFFFF"/>
          <w:lang w:eastAsia="zh-CN"/>
        </w:rPr>
        <w:t>当</w:t>
      </w:r>
      <w:r>
        <w:rPr>
          <w:rFonts w:hint="eastAsia" w:ascii="仿宋" w:hAnsi="仿宋" w:eastAsia="仿宋" w:cs="仿宋"/>
          <w:color w:val="auto"/>
          <w:spacing w:val="6"/>
          <w:sz w:val="32"/>
          <w:szCs w:val="32"/>
          <w:highlight w:val="none"/>
          <w:shd w:val="clear" w:color="auto" w:fill="FFFFFF"/>
        </w:rPr>
        <w:t>安装牢</w:t>
      </w:r>
      <w:r>
        <w:rPr>
          <w:rFonts w:hint="eastAsia" w:ascii="仿宋" w:hAnsi="仿宋" w:eastAsia="仿宋" w:cs="仿宋"/>
          <w:color w:val="auto"/>
          <w:sz w:val="32"/>
          <w:szCs w:val="32"/>
          <w:highlight w:val="none"/>
          <w:shd w:val="clear" w:color="auto" w:fill="FFFFFF"/>
        </w:rPr>
        <w:t>固</w:t>
      </w:r>
      <w:r>
        <w:rPr>
          <w:rFonts w:hint="eastAsia" w:ascii="仿宋" w:hAnsi="仿宋" w:eastAsia="仿宋" w:cs="仿宋"/>
          <w:color w:val="auto"/>
          <w:sz w:val="32"/>
          <w:szCs w:val="32"/>
          <w:highlight w:val="none"/>
          <w:shd w:val="clear" w:color="auto" w:fill="FFFFFF"/>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707" w:firstLineChars="221"/>
        <w:jc w:val="left"/>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（三）应</w:t>
      </w:r>
      <w:r>
        <w:rPr>
          <w:rFonts w:hint="eastAsia" w:ascii="仿宋" w:hAnsi="仿宋" w:eastAsia="仿宋" w:cs="仿宋"/>
          <w:color w:val="auto"/>
          <w:sz w:val="32"/>
          <w:szCs w:val="32"/>
          <w:highlight w:val="none"/>
          <w:shd w:val="clear" w:color="auto" w:fill="FFFFFF"/>
          <w:lang w:eastAsia="zh-CN"/>
        </w:rPr>
        <w:t>当</w:t>
      </w:r>
      <w:r>
        <w:rPr>
          <w:rFonts w:hint="eastAsia" w:ascii="仿宋" w:hAnsi="仿宋" w:eastAsia="仿宋" w:cs="仿宋"/>
          <w:color w:val="auto"/>
          <w:sz w:val="32"/>
          <w:szCs w:val="32"/>
          <w:highlight w:val="none"/>
          <w:shd w:val="clear" w:color="auto" w:fill="FFFFFF"/>
        </w:rPr>
        <w:t>设置直接对外的</w:t>
      </w:r>
      <w:r>
        <w:rPr>
          <w:rFonts w:hint="eastAsia" w:ascii="仿宋" w:hAnsi="仿宋" w:eastAsia="仿宋" w:cs="仿宋"/>
          <w:color w:val="auto"/>
          <w:sz w:val="32"/>
          <w:szCs w:val="32"/>
          <w:highlight w:val="none"/>
          <w:shd w:val="clear" w:color="auto" w:fill="FFFFFF"/>
          <w:lang w:val="en-US" w:eastAsia="zh-CN"/>
        </w:rPr>
        <w:t>安全</w:t>
      </w:r>
      <w:r>
        <w:rPr>
          <w:rFonts w:hint="eastAsia" w:ascii="仿宋" w:hAnsi="仿宋" w:eastAsia="仿宋" w:cs="仿宋"/>
          <w:color w:val="auto"/>
          <w:sz w:val="32"/>
          <w:szCs w:val="32"/>
          <w:highlight w:val="none"/>
          <w:shd w:val="clear" w:color="auto" w:fill="FFFFFF"/>
        </w:rPr>
        <w:t>出口，铡草、饲料间及饲养</w:t>
      </w:r>
      <w:r>
        <w:rPr>
          <w:rFonts w:hint="eastAsia" w:ascii="仿宋" w:hAnsi="仿宋" w:eastAsia="仿宋" w:cs="仿宋"/>
          <w:color w:val="auto"/>
          <w:spacing w:val="-6"/>
          <w:sz w:val="32"/>
          <w:szCs w:val="32"/>
          <w:highlight w:val="none"/>
          <w:shd w:val="clear" w:color="auto" w:fill="FFFFFF"/>
        </w:rPr>
        <w:t>员宿舍应</w:t>
      </w:r>
      <w:r>
        <w:rPr>
          <w:rFonts w:hint="eastAsia" w:ascii="仿宋" w:hAnsi="仿宋" w:eastAsia="仿宋" w:cs="仿宋"/>
          <w:color w:val="auto"/>
          <w:spacing w:val="-6"/>
          <w:sz w:val="32"/>
          <w:szCs w:val="32"/>
          <w:highlight w:val="none"/>
          <w:shd w:val="clear" w:color="auto" w:fill="FFFFFF"/>
          <w:lang w:eastAsia="zh-CN"/>
        </w:rPr>
        <w:t>当</w:t>
      </w:r>
      <w:r>
        <w:rPr>
          <w:rFonts w:hint="eastAsia" w:ascii="仿宋" w:hAnsi="仿宋" w:eastAsia="仿宋" w:cs="仿宋"/>
          <w:color w:val="auto"/>
          <w:spacing w:val="-6"/>
          <w:sz w:val="32"/>
          <w:szCs w:val="32"/>
          <w:highlight w:val="none"/>
          <w:shd w:val="clear" w:color="auto" w:fill="FFFFFF"/>
        </w:rPr>
        <w:t>与棚圈分开设置，确需相连时应</w:t>
      </w:r>
      <w:r>
        <w:rPr>
          <w:rFonts w:hint="eastAsia" w:ascii="仿宋" w:hAnsi="仿宋" w:eastAsia="仿宋" w:cs="仿宋"/>
          <w:color w:val="auto"/>
          <w:spacing w:val="-6"/>
          <w:sz w:val="32"/>
          <w:szCs w:val="32"/>
          <w:highlight w:val="none"/>
          <w:shd w:val="clear" w:color="auto" w:fill="FFFFFF"/>
          <w:lang w:eastAsia="zh-CN"/>
        </w:rPr>
        <w:t>当</w:t>
      </w:r>
      <w:r>
        <w:rPr>
          <w:rFonts w:hint="eastAsia" w:ascii="仿宋" w:hAnsi="仿宋" w:eastAsia="仿宋" w:cs="仿宋"/>
          <w:color w:val="auto"/>
          <w:spacing w:val="-6"/>
          <w:sz w:val="32"/>
          <w:szCs w:val="32"/>
          <w:highlight w:val="none"/>
          <w:shd w:val="clear" w:color="auto" w:fill="FFFFFF"/>
        </w:rPr>
        <w:t>采取防火分隔措</w:t>
      </w:r>
      <w:r>
        <w:rPr>
          <w:rFonts w:hint="eastAsia" w:ascii="仿宋" w:hAnsi="仿宋" w:eastAsia="仿宋" w:cs="仿宋"/>
          <w:color w:val="auto"/>
          <w:sz w:val="32"/>
          <w:szCs w:val="32"/>
          <w:highlight w:val="none"/>
          <w:shd w:val="clear" w:color="auto" w:fill="FFFFFF"/>
        </w:rPr>
        <w:t>施。</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第三十</w:t>
      </w:r>
      <w:r>
        <w:rPr>
          <w:rFonts w:hint="eastAsia" w:ascii="黑体" w:hAnsi="黑体" w:eastAsia="黑体" w:cs="黑体"/>
          <w:color w:val="auto"/>
          <w:sz w:val="32"/>
          <w:szCs w:val="32"/>
          <w:highlight w:val="none"/>
          <w:shd w:val="clear" w:color="auto" w:fill="FFFFFF"/>
          <w:lang w:eastAsia="zh-CN"/>
        </w:rPr>
        <w:t>五</w:t>
      </w:r>
      <w:r>
        <w:rPr>
          <w:rFonts w:hint="eastAsia" w:ascii="黑体" w:hAnsi="黑体" w:eastAsia="黑体" w:cs="黑体"/>
          <w:color w:val="auto"/>
          <w:sz w:val="32"/>
          <w:szCs w:val="32"/>
          <w:highlight w:val="none"/>
          <w:shd w:val="clear" w:color="auto" w:fill="FFFFFF"/>
        </w:rPr>
        <w:t>条</w:t>
      </w:r>
      <w:r>
        <w:rPr>
          <w:rFonts w:hint="eastAsia" w:ascii="仿宋" w:hAnsi="仿宋" w:eastAsia="仿宋" w:cs="仿宋"/>
          <w:color w:val="auto"/>
          <w:sz w:val="32"/>
          <w:szCs w:val="32"/>
          <w:highlight w:val="none"/>
          <w:shd w:val="clear" w:color="auto" w:fill="FFFFFF"/>
          <w:lang w:val="en-US" w:eastAsia="zh-CN"/>
        </w:rPr>
        <w:t xml:space="preserve">  </w:t>
      </w:r>
      <w:r>
        <w:rPr>
          <w:rFonts w:hint="eastAsia" w:ascii="仿宋" w:hAnsi="仿宋" w:eastAsia="仿宋" w:cs="仿宋"/>
          <w:color w:val="auto"/>
          <w:sz w:val="32"/>
          <w:szCs w:val="32"/>
          <w:highlight w:val="none"/>
          <w:shd w:val="clear" w:color="auto" w:fill="FFFFFF"/>
        </w:rPr>
        <w:t>农村牧区厨房的炉灶正上方1.5</w:t>
      </w:r>
      <w:r>
        <w:rPr>
          <w:rFonts w:hint="eastAsia" w:ascii="仿宋" w:hAnsi="仿宋" w:eastAsia="仿宋" w:cs="仿宋"/>
          <w:color w:val="auto"/>
          <w:sz w:val="32"/>
          <w:szCs w:val="32"/>
          <w:highlight w:val="none"/>
          <w:shd w:val="clear" w:color="auto" w:fill="FFFFFF"/>
          <w:lang w:eastAsia="zh-CN"/>
        </w:rPr>
        <w:t>米</w:t>
      </w:r>
      <w:r>
        <w:rPr>
          <w:rFonts w:hint="eastAsia" w:ascii="仿宋" w:hAnsi="仿宋" w:eastAsia="仿宋" w:cs="仿宋"/>
          <w:color w:val="auto"/>
          <w:sz w:val="32"/>
          <w:szCs w:val="32"/>
          <w:highlight w:val="none"/>
          <w:shd w:val="clear" w:color="auto" w:fill="FFFFFF"/>
        </w:rPr>
        <w:t>范围内不应有可燃物。火墙、火炕、烟道应</w:t>
      </w:r>
      <w:r>
        <w:rPr>
          <w:rFonts w:hint="eastAsia" w:ascii="仿宋" w:hAnsi="仿宋" w:eastAsia="仿宋" w:cs="仿宋"/>
          <w:color w:val="auto"/>
          <w:sz w:val="32"/>
          <w:szCs w:val="32"/>
          <w:highlight w:val="none"/>
          <w:shd w:val="clear" w:color="auto" w:fill="FFFFFF"/>
          <w:lang w:eastAsia="zh-CN"/>
        </w:rPr>
        <w:t>当</w:t>
      </w:r>
      <w:r>
        <w:rPr>
          <w:rFonts w:hint="eastAsia" w:ascii="仿宋" w:hAnsi="仿宋" w:eastAsia="仿宋" w:cs="仿宋"/>
          <w:color w:val="auto"/>
          <w:sz w:val="32"/>
          <w:szCs w:val="32"/>
          <w:highlight w:val="none"/>
          <w:shd w:val="clear" w:color="auto" w:fill="FFFFFF"/>
        </w:rPr>
        <w:t>定期疏通，用砖砌筑的烟囱其内壁与可燃物之间的距离不应小于240</w:t>
      </w:r>
      <w:r>
        <w:rPr>
          <w:rFonts w:hint="eastAsia" w:ascii="仿宋" w:hAnsi="仿宋" w:eastAsia="仿宋" w:cs="仿宋"/>
          <w:color w:val="auto"/>
          <w:sz w:val="32"/>
          <w:szCs w:val="32"/>
          <w:highlight w:val="none"/>
          <w:shd w:val="clear" w:color="auto" w:fill="FFFFFF"/>
          <w:lang w:eastAsia="zh-CN"/>
        </w:rPr>
        <w:t>毫米</w:t>
      </w:r>
      <w:r>
        <w:rPr>
          <w:rFonts w:hint="eastAsia" w:ascii="仿宋" w:hAnsi="仿宋" w:eastAsia="仿宋" w:cs="仿宋"/>
          <w:color w:val="auto"/>
          <w:sz w:val="32"/>
          <w:szCs w:val="32"/>
          <w:highlight w:val="none"/>
          <w:shd w:val="clear" w:color="auto" w:fill="FFFFFF"/>
        </w:rPr>
        <w:t>，金属制作的烟囱与可燃物之间的距离不应小于700</w:t>
      </w:r>
      <w:r>
        <w:rPr>
          <w:rFonts w:hint="eastAsia" w:ascii="仿宋" w:hAnsi="仿宋" w:eastAsia="仿宋" w:cs="仿宋"/>
          <w:color w:val="auto"/>
          <w:sz w:val="32"/>
          <w:szCs w:val="32"/>
          <w:highlight w:val="none"/>
          <w:shd w:val="clear" w:color="auto" w:fill="FFFFFF"/>
          <w:lang w:eastAsia="zh-CN"/>
        </w:rPr>
        <w:t>毫米</w:t>
      </w:r>
      <w:r>
        <w:rPr>
          <w:rFonts w:hint="eastAsia" w:ascii="仿宋" w:hAnsi="仿宋" w:eastAsia="仿宋" w:cs="仿宋"/>
          <w:color w:val="auto"/>
          <w:sz w:val="32"/>
          <w:szCs w:val="32"/>
          <w:highlight w:val="none"/>
          <w:shd w:val="clear" w:color="auto" w:fill="FFFFFF"/>
        </w:rPr>
        <w:t>。</w:t>
      </w:r>
    </w:p>
    <w:p>
      <w:pPr>
        <w:keepNext w:val="0"/>
        <w:keepLines w:val="0"/>
        <w:pageBreakBefore w:val="0"/>
        <w:widowControl w:val="0"/>
        <w:kinsoku/>
        <w:wordWrap/>
        <w:overflowPunct/>
        <w:topLinePunct/>
        <w:autoSpaceDE/>
        <w:autoSpaceDN/>
        <w:bidi w:val="0"/>
        <w:adjustRightInd/>
        <w:snapToGrid/>
        <w:spacing w:line="580" w:lineRule="exact"/>
        <w:ind w:firstLine="648"/>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第三十</w:t>
      </w:r>
      <w:r>
        <w:rPr>
          <w:rFonts w:hint="eastAsia" w:ascii="黑体" w:hAnsi="黑体" w:eastAsia="黑体" w:cs="黑体"/>
          <w:color w:val="auto"/>
          <w:sz w:val="32"/>
          <w:szCs w:val="32"/>
          <w:highlight w:val="none"/>
          <w:shd w:val="clear" w:color="auto" w:fill="FFFFFF"/>
          <w:lang w:eastAsia="zh-CN"/>
        </w:rPr>
        <w:t>六</w:t>
      </w:r>
      <w:r>
        <w:rPr>
          <w:rFonts w:hint="eastAsia" w:ascii="黑体" w:hAnsi="黑体" w:eastAsia="黑体" w:cs="黑体"/>
          <w:color w:val="auto"/>
          <w:sz w:val="32"/>
          <w:szCs w:val="32"/>
          <w:highlight w:val="none"/>
          <w:shd w:val="clear" w:color="auto" w:fill="FFFFFF"/>
        </w:rPr>
        <w:t>条</w:t>
      </w:r>
      <w:r>
        <w:rPr>
          <w:rFonts w:hint="eastAsia" w:ascii="仿宋" w:hAnsi="仿宋" w:eastAsia="仿宋" w:cs="仿宋"/>
          <w:color w:val="auto"/>
          <w:sz w:val="32"/>
          <w:szCs w:val="32"/>
          <w:highlight w:val="none"/>
          <w:shd w:val="clear" w:color="auto" w:fill="FFFFFF"/>
          <w:lang w:val="en-US" w:eastAsia="zh-CN"/>
        </w:rPr>
        <w:t xml:space="preserve">  </w:t>
      </w:r>
      <w:r>
        <w:rPr>
          <w:rFonts w:hint="eastAsia" w:ascii="仿宋" w:hAnsi="仿宋" w:eastAsia="仿宋" w:cs="仿宋"/>
          <w:color w:val="auto"/>
          <w:sz w:val="32"/>
          <w:szCs w:val="32"/>
          <w:highlight w:val="none"/>
          <w:shd w:val="clear" w:color="auto" w:fill="FFFFFF"/>
        </w:rPr>
        <w:t>农村牧区范围内的单位或个人禁止下列行为：</w:t>
      </w:r>
    </w:p>
    <w:p>
      <w:pPr>
        <w:keepNext w:val="0"/>
        <w:keepLines w:val="0"/>
        <w:pageBreakBefore w:val="0"/>
        <w:widowControl w:val="0"/>
        <w:kinsoku/>
        <w:wordWrap/>
        <w:overflowPunct/>
        <w:topLinePunct/>
        <w:autoSpaceDE/>
        <w:autoSpaceDN/>
        <w:bidi w:val="0"/>
        <w:adjustRightInd/>
        <w:snapToGrid/>
        <w:spacing w:line="580" w:lineRule="exact"/>
        <w:ind w:firstLine="648"/>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（一）禁止擅自埋压、圈占、损毁、拆除、停用消防设施、器材和防火标志；</w:t>
      </w:r>
    </w:p>
    <w:p>
      <w:pPr>
        <w:keepNext w:val="0"/>
        <w:keepLines w:val="0"/>
        <w:pageBreakBefore w:val="0"/>
        <w:widowControl w:val="0"/>
        <w:kinsoku/>
        <w:wordWrap/>
        <w:overflowPunct/>
        <w:topLinePunct/>
        <w:autoSpaceDE/>
        <w:autoSpaceDN/>
        <w:bidi w:val="0"/>
        <w:adjustRightInd/>
        <w:snapToGrid/>
        <w:spacing w:line="580" w:lineRule="exact"/>
        <w:ind w:firstLine="648"/>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（二）禁止在搭建临时建（构）筑物以及堆放柴草等杂物时占用防火间距或者堵塞消防车通道；</w:t>
      </w:r>
    </w:p>
    <w:p>
      <w:pPr>
        <w:keepNext w:val="0"/>
        <w:keepLines w:val="0"/>
        <w:pageBreakBefore w:val="0"/>
        <w:widowControl w:val="0"/>
        <w:kinsoku/>
        <w:wordWrap/>
        <w:overflowPunct/>
        <w:topLinePunct/>
        <w:autoSpaceDE/>
        <w:autoSpaceDN/>
        <w:bidi w:val="0"/>
        <w:adjustRightInd/>
        <w:snapToGrid/>
        <w:spacing w:line="580" w:lineRule="exact"/>
        <w:ind w:firstLine="648"/>
        <w:textAlignment w:val="auto"/>
        <w:rPr>
          <w:rFonts w:hint="eastAsia" w:ascii="仿宋" w:hAnsi="仿宋" w:eastAsia="仿宋" w:cs="仿宋"/>
          <w:color w:val="auto"/>
          <w:spacing w:val="11"/>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（三）</w:t>
      </w:r>
      <w:r>
        <w:rPr>
          <w:rFonts w:hint="eastAsia" w:ascii="仿宋" w:hAnsi="仿宋" w:eastAsia="仿宋" w:cs="仿宋"/>
          <w:color w:val="auto"/>
          <w:spacing w:val="11"/>
          <w:sz w:val="32"/>
          <w:szCs w:val="32"/>
          <w:highlight w:val="none"/>
          <w:shd w:val="clear" w:color="auto" w:fill="FFFFFF"/>
        </w:rPr>
        <w:t>禁止在五级及以上大风天气室外吸烟、焚烧垃圾；禁止烧荒、燃放孔明灯；禁止未先清理余火就倾倒余烬和炉灰等；</w:t>
      </w:r>
    </w:p>
    <w:p>
      <w:pPr>
        <w:keepNext w:val="0"/>
        <w:keepLines w:val="0"/>
        <w:pageBreakBefore w:val="0"/>
        <w:widowControl w:val="0"/>
        <w:kinsoku/>
        <w:wordWrap/>
        <w:overflowPunct/>
        <w:topLinePunct/>
        <w:autoSpaceDE/>
        <w:autoSpaceDN/>
        <w:bidi w:val="0"/>
        <w:adjustRightInd/>
        <w:snapToGrid/>
        <w:spacing w:line="580" w:lineRule="exact"/>
        <w:ind w:firstLine="648"/>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（四）禁止私自拆修液化石油气钢瓶及燃气灶具，禁止倾倒液化石油气</w:t>
      </w:r>
      <w:r>
        <w:rPr>
          <w:rFonts w:hint="eastAsia" w:ascii="仿宋" w:hAnsi="仿宋" w:eastAsia="仿宋" w:cs="仿宋"/>
          <w:color w:val="auto"/>
          <w:sz w:val="32"/>
          <w:szCs w:val="32"/>
          <w:highlight w:val="none"/>
          <w:shd w:val="clear" w:color="auto" w:fill="FFFFFF"/>
          <w:lang w:eastAsia="zh-CN"/>
        </w:rPr>
        <w:t>钢</w:t>
      </w:r>
      <w:r>
        <w:rPr>
          <w:rFonts w:hint="eastAsia" w:ascii="仿宋" w:hAnsi="仿宋" w:eastAsia="仿宋" w:cs="仿宋"/>
          <w:color w:val="auto"/>
          <w:sz w:val="32"/>
          <w:szCs w:val="32"/>
          <w:highlight w:val="none"/>
          <w:shd w:val="clear" w:color="auto" w:fill="FFFFFF"/>
        </w:rPr>
        <w:t>瓶残液；</w:t>
      </w:r>
    </w:p>
    <w:p>
      <w:pPr>
        <w:keepNext w:val="0"/>
        <w:keepLines w:val="0"/>
        <w:pageBreakBefore w:val="0"/>
        <w:widowControl w:val="0"/>
        <w:kinsoku/>
        <w:wordWrap/>
        <w:overflowPunct/>
        <w:topLinePunct/>
        <w:autoSpaceDE/>
        <w:autoSpaceDN/>
        <w:bidi w:val="0"/>
        <w:adjustRightInd/>
        <w:snapToGrid/>
        <w:spacing w:line="580" w:lineRule="exact"/>
        <w:ind w:firstLine="648"/>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（五）禁止在居室、庭院内存放、生产易燃易爆危险品；</w:t>
      </w:r>
    </w:p>
    <w:p>
      <w:pPr>
        <w:keepNext w:val="0"/>
        <w:keepLines w:val="0"/>
        <w:pageBreakBefore w:val="0"/>
        <w:widowControl w:val="0"/>
        <w:kinsoku/>
        <w:wordWrap/>
        <w:overflowPunct/>
        <w:topLinePunct/>
        <w:autoSpaceDE/>
        <w:autoSpaceDN/>
        <w:bidi w:val="0"/>
        <w:adjustRightInd/>
        <w:snapToGrid/>
        <w:spacing w:line="580" w:lineRule="exact"/>
        <w:ind w:firstLine="648"/>
        <w:textAlignment w:val="auto"/>
        <w:rPr>
          <w:rFonts w:hint="eastAsia" w:ascii="仿宋" w:hAnsi="仿宋" w:eastAsia="仿宋" w:cs="仿宋"/>
          <w:color w:val="auto"/>
          <w:sz w:val="32"/>
          <w:szCs w:val="32"/>
          <w:highlight w:val="none"/>
          <w:shd w:val="clear" w:color="auto" w:fill="FFFFFF"/>
        </w:rPr>
      </w:pPr>
      <w:r>
        <w:rPr>
          <w:rFonts w:hint="eastAsia" w:ascii="仿宋" w:hAnsi="仿宋" w:eastAsia="仿宋" w:cs="仿宋"/>
          <w:color w:val="auto"/>
          <w:sz w:val="32"/>
          <w:szCs w:val="32"/>
          <w:highlight w:val="none"/>
          <w:shd w:val="clear" w:color="auto" w:fill="FFFFFF"/>
        </w:rPr>
        <w:t>（六）禁止在易燃易爆危险品存放地和柴草、饲草堆放地附近燃放烟花爆竹、吸烟、动用明火。</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第三十</w:t>
      </w:r>
      <w:r>
        <w:rPr>
          <w:rFonts w:hint="eastAsia" w:ascii="黑体" w:hAnsi="黑体" w:eastAsia="黑体" w:cs="黑体"/>
          <w:color w:val="auto"/>
          <w:sz w:val="32"/>
          <w:szCs w:val="32"/>
          <w:highlight w:val="none"/>
          <w:shd w:val="clear" w:color="auto" w:fill="FFFFFF"/>
          <w:lang w:eastAsia="zh-CN"/>
        </w:rPr>
        <w:t>七</w:t>
      </w:r>
      <w:r>
        <w:rPr>
          <w:rFonts w:hint="eastAsia" w:ascii="黑体" w:hAnsi="黑体" w:eastAsia="黑体" w:cs="黑体"/>
          <w:color w:val="auto"/>
          <w:sz w:val="32"/>
          <w:szCs w:val="32"/>
          <w:highlight w:val="none"/>
          <w:shd w:val="clear" w:color="auto" w:fill="FFFFFF"/>
        </w:rPr>
        <w:t>条</w:t>
      </w:r>
      <w:r>
        <w:rPr>
          <w:rFonts w:hint="eastAsia" w:ascii="仿宋" w:hAnsi="仿宋" w:eastAsia="仿宋" w:cs="仿宋"/>
          <w:color w:val="auto"/>
          <w:sz w:val="32"/>
          <w:szCs w:val="32"/>
          <w:highlight w:val="none"/>
          <w:shd w:val="clear" w:color="auto" w:fill="FFFFFF"/>
          <w:lang w:val="en-US" w:eastAsia="zh-CN"/>
        </w:rPr>
        <w:t xml:space="preserve">  </w:t>
      </w:r>
      <w:r>
        <w:rPr>
          <w:rFonts w:hint="eastAsia" w:ascii="仿宋" w:hAnsi="仿宋" w:eastAsia="仿宋" w:cs="仿宋"/>
          <w:color w:val="auto"/>
          <w:sz w:val="32"/>
          <w:szCs w:val="32"/>
          <w:highlight w:val="none"/>
          <w:shd w:val="clear" w:color="auto" w:fill="FFFFFF"/>
        </w:rPr>
        <w:t>在农业收获季节、森林草原防火季节、重大节假日以及那达慕等重要活动期间，苏木乡镇人民政府、嘎查村民委员会应</w:t>
      </w:r>
      <w:r>
        <w:rPr>
          <w:rFonts w:hint="eastAsia" w:ascii="仿宋" w:hAnsi="仿宋" w:eastAsia="仿宋" w:cs="仿宋"/>
          <w:color w:val="auto"/>
          <w:sz w:val="32"/>
          <w:szCs w:val="32"/>
          <w:highlight w:val="none"/>
          <w:shd w:val="clear" w:color="auto" w:fill="FFFFFF"/>
          <w:lang w:eastAsia="zh-CN"/>
        </w:rPr>
        <w:t>当</w:t>
      </w:r>
      <w:r>
        <w:rPr>
          <w:rFonts w:hint="eastAsia" w:ascii="仿宋" w:hAnsi="仿宋" w:eastAsia="仿宋" w:cs="仿宋"/>
          <w:color w:val="auto"/>
          <w:sz w:val="32"/>
          <w:szCs w:val="32"/>
          <w:highlight w:val="none"/>
          <w:shd w:val="clear" w:color="auto" w:fill="FFFFFF"/>
        </w:rPr>
        <w:t>组织进行消防安全检查，开展有针对性的消防宣传教育，督促落实火灾防范措施。</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第三十</w:t>
      </w:r>
      <w:r>
        <w:rPr>
          <w:rFonts w:hint="eastAsia" w:ascii="黑体" w:hAnsi="黑体" w:eastAsia="黑体" w:cs="黑体"/>
          <w:color w:val="auto"/>
          <w:sz w:val="32"/>
          <w:szCs w:val="32"/>
          <w:highlight w:val="none"/>
          <w:shd w:val="clear" w:color="auto" w:fill="FFFFFF"/>
          <w:lang w:eastAsia="zh-CN"/>
        </w:rPr>
        <w:t>八</w:t>
      </w:r>
      <w:r>
        <w:rPr>
          <w:rFonts w:hint="eastAsia" w:ascii="黑体" w:hAnsi="黑体" w:eastAsia="黑体" w:cs="黑体"/>
          <w:color w:val="auto"/>
          <w:sz w:val="32"/>
          <w:szCs w:val="32"/>
          <w:highlight w:val="none"/>
          <w:shd w:val="clear" w:color="auto" w:fill="FFFFFF"/>
        </w:rPr>
        <w:t>条</w:t>
      </w:r>
      <w:r>
        <w:rPr>
          <w:rFonts w:hint="eastAsia" w:ascii="仿宋" w:hAnsi="仿宋" w:eastAsia="仿宋" w:cs="仿宋"/>
          <w:color w:val="auto"/>
          <w:sz w:val="32"/>
          <w:szCs w:val="32"/>
          <w:highlight w:val="none"/>
          <w:shd w:val="clear" w:color="auto" w:fill="FFFFFF"/>
        </w:rPr>
        <w:t xml:space="preserve"> </w:t>
      </w:r>
      <w:r>
        <w:rPr>
          <w:rFonts w:hint="eastAsia" w:ascii="仿宋" w:hAnsi="仿宋" w:eastAsia="仿宋" w:cs="仿宋"/>
          <w:color w:val="auto"/>
          <w:sz w:val="32"/>
          <w:szCs w:val="32"/>
          <w:highlight w:val="none"/>
          <w:shd w:val="clear" w:color="auto" w:fill="FFFFFF"/>
          <w:lang w:val="en-US" w:eastAsia="zh-CN"/>
        </w:rPr>
        <w:t xml:space="preserve"> </w:t>
      </w:r>
      <w:r>
        <w:rPr>
          <w:rFonts w:hint="eastAsia" w:ascii="仿宋" w:hAnsi="仿宋" w:eastAsia="仿宋" w:cs="仿宋"/>
          <w:color w:val="auto"/>
          <w:sz w:val="32"/>
          <w:szCs w:val="32"/>
          <w:highlight w:val="none"/>
          <w:shd w:val="clear" w:color="auto" w:fill="FFFFFF"/>
        </w:rPr>
        <w:t>在农村牧区举办灯会、庙会、文艺演出等大型群众性活动，主办单位应当依法向公安机关申请安全许可，制定灭火和</w:t>
      </w:r>
      <w:r>
        <w:rPr>
          <w:rFonts w:hint="eastAsia" w:ascii="仿宋" w:hAnsi="仿宋" w:eastAsia="仿宋" w:cs="仿宋"/>
          <w:color w:val="auto"/>
          <w:sz w:val="32"/>
          <w:szCs w:val="32"/>
          <w:highlight w:val="none"/>
          <w:shd w:val="clear" w:color="auto" w:fill="FFFFFF"/>
          <w:lang w:eastAsia="zh-CN"/>
        </w:rPr>
        <w:t>应急</w:t>
      </w:r>
      <w:r>
        <w:rPr>
          <w:rFonts w:hint="eastAsia" w:ascii="仿宋" w:hAnsi="仿宋" w:eastAsia="仿宋" w:cs="仿宋"/>
          <w:color w:val="auto"/>
          <w:sz w:val="32"/>
          <w:szCs w:val="32"/>
          <w:highlight w:val="none"/>
          <w:shd w:val="clear" w:color="auto" w:fill="FFFFFF"/>
        </w:rPr>
        <w:t>疏散预案，配备消防管理人员和灭火器材，保证疏散通道、安全出口和消防车通道畅通。没有主办单位的，消防安全工作应</w:t>
      </w:r>
      <w:r>
        <w:rPr>
          <w:rFonts w:hint="eastAsia" w:ascii="仿宋" w:hAnsi="仿宋" w:eastAsia="仿宋" w:cs="仿宋"/>
          <w:color w:val="auto"/>
          <w:sz w:val="32"/>
          <w:szCs w:val="32"/>
          <w:highlight w:val="none"/>
          <w:shd w:val="clear" w:color="auto" w:fill="FFFFFF"/>
          <w:lang w:eastAsia="zh-CN"/>
        </w:rPr>
        <w:t>当</w:t>
      </w:r>
      <w:r>
        <w:rPr>
          <w:rFonts w:hint="eastAsia" w:ascii="仿宋" w:hAnsi="仿宋" w:eastAsia="仿宋" w:cs="仿宋"/>
          <w:color w:val="auto"/>
          <w:sz w:val="32"/>
          <w:szCs w:val="32"/>
          <w:highlight w:val="none"/>
          <w:shd w:val="clear" w:color="auto" w:fill="FFFFFF"/>
        </w:rPr>
        <w:t>由</w:t>
      </w:r>
      <w:r>
        <w:rPr>
          <w:rFonts w:hint="eastAsia" w:ascii="仿宋" w:hAnsi="仿宋" w:eastAsia="仿宋" w:cs="仿宋"/>
          <w:color w:val="auto"/>
          <w:sz w:val="32"/>
          <w:szCs w:val="32"/>
          <w:highlight w:val="none"/>
          <w:shd w:val="clear" w:color="auto" w:fill="FFFFFF"/>
          <w:lang w:eastAsia="zh-CN"/>
        </w:rPr>
        <w:t>活动</w:t>
      </w:r>
      <w:r>
        <w:rPr>
          <w:rFonts w:hint="eastAsia" w:ascii="仿宋" w:hAnsi="仿宋" w:eastAsia="仿宋" w:cs="仿宋"/>
          <w:color w:val="auto"/>
          <w:sz w:val="32"/>
          <w:szCs w:val="32"/>
          <w:highlight w:val="none"/>
          <w:shd w:val="clear" w:color="auto" w:fill="FFFFFF"/>
        </w:rPr>
        <w:t>所在地嘎查村民委员会负责。</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color w:val="auto"/>
          <w:sz w:val="32"/>
          <w:szCs w:val="32"/>
          <w:highlight w:val="none"/>
          <w:shd w:val="clear" w:color="auto" w:fill="FFFFFF"/>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黑体" w:hAnsi="黑体" w:eastAsia="黑体" w:cs="黑体"/>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w:t>
      </w:r>
      <w:r>
        <w:rPr>
          <w:rFonts w:hint="eastAsia" w:ascii="黑体" w:hAnsi="黑体" w:eastAsia="黑体" w:cs="黑体"/>
          <w:color w:val="auto"/>
          <w:sz w:val="32"/>
          <w:szCs w:val="32"/>
          <w:highlight w:val="none"/>
          <w:shd w:val="clear" w:color="auto" w:fill="FFFFFF"/>
          <w:lang w:val="en-US" w:eastAsia="zh-CN"/>
        </w:rPr>
        <w:t>六</w:t>
      </w:r>
      <w:r>
        <w:rPr>
          <w:rFonts w:hint="eastAsia" w:ascii="黑体" w:hAnsi="黑体" w:eastAsia="黑体" w:cs="黑体"/>
          <w:color w:val="auto"/>
          <w:sz w:val="32"/>
          <w:szCs w:val="32"/>
          <w:highlight w:val="none"/>
          <w:shd w:val="clear" w:color="auto" w:fill="FFFFFF"/>
        </w:rPr>
        <w:t>章</w:t>
      </w:r>
      <w:r>
        <w:rPr>
          <w:rFonts w:hint="eastAsia" w:ascii="黑体" w:hAnsi="黑体" w:eastAsia="黑体" w:cs="黑体"/>
          <w:color w:val="auto"/>
          <w:sz w:val="32"/>
          <w:szCs w:val="32"/>
          <w:highlight w:val="none"/>
          <w:shd w:val="clear" w:color="auto" w:fill="FFFFFF"/>
          <w:lang w:val="en-US" w:eastAsia="zh-CN"/>
        </w:rPr>
        <w:t xml:space="preserve">  </w:t>
      </w:r>
      <w:r>
        <w:rPr>
          <w:rFonts w:hint="eastAsia" w:ascii="黑体" w:hAnsi="黑体" w:eastAsia="黑体" w:cs="黑体"/>
          <w:color w:val="auto"/>
          <w:sz w:val="32"/>
          <w:szCs w:val="32"/>
          <w:highlight w:val="none"/>
          <w:shd w:val="clear" w:color="auto" w:fill="FFFFFF"/>
        </w:rPr>
        <w:t>附</w:t>
      </w:r>
      <w:r>
        <w:rPr>
          <w:rFonts w:hint="eastAsia" w:ascii="黑体" w:hAnsi="黑体" w:eastAsia="黑体" w:cs="黑体"/>
          <w:color w:val="auto"/>
          <w:sz w:val="32"/>
          <w:szCs w:val="32"/>
          <w:highlight w:val="none"/>
          <w:shd w:val="clear" w:color="auto" w:fill="FFFFFF"/>
          <w:lang w:val="en-US" w:eastAsia="zh-CN"/>
        </w:rPr>
        <w:t xml:space="preserve">    </w:t>
      </w:r>
      <w:r>
        <w:rPr>
          <w:rFonts w:hint="eastAsia" w:ascii="黑体" w:hAnsi="黑体" w:eastAsia="黑体" w:cs="黑体"/>
          <w:color w:val="auto"/>
          <w:sz w:val="32"/>
          <w:szCs w:val="32"/>
          <w:highlight w:val="none"/>
          <w:shd w:val="clear" w:color="auto" w:fill="FFFFFF"/>
        </w:rPr>
        <w:t>则</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color w:val="auto"/>
          <w:sz w:val="32"/>
          <w:szCs w:val="32"/>
          <w:highlight w:val="none"/>
          <w:shd w:val="clear" w:color="auto" w:fill="FFFFFF"/>
        </w:rPr>
      </w:pP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lang w:val="en-US" w:eastAsia="zh-CN"/>
        </w:rPr>
      </w:pPr>
      <w:r>
        <w:rPr>
          <w:rFonts w:hint="eastAsia" w:ascii="黑体" w:hAnsi="黑体" w:eastAsia="黑体" w:cs="黑体"/>
          <w:color w:val="auto"/>
          <w:sz w:val="32"/>
          <w:szCs w:val="32"/>
          <w:highlight w:val="none"/>
          <w:shd w:val="clear" w:color="auto" w:fill="FFFFFF"/>
        </w:rPr>
        <w:t>第</w:t>
      </w:r>
      <w:r>
        <w:rPr>
          <w:rFonts w:hint="eastAsia" w:ascii="黑体" w:hAnsi="黑体" w:eastAsia="黑体" w:cs="黑体"/>
          <w:color w:val="auto"/>
          <w:sz w:val="32"/>
          <w:szCs w:val="32"/>
          <w:highlight w:val="none"/>
          <w:shd w:val="clear" w:color="auto" w:fill="FFFFFF"/>
          <w:lang w:eastAsia="zh-CN"/>
        </w:rPr>
        <w:t>三十九</w:t>
      </w:r>
      <w:r>
        <w:rPr>
          <w:rFonts w:hint="eastAsia" w:ascii="黑体" w:hAnsi="黑体" w:eastAsia="黑体" w:cs="黑体"/>
          <w:color w:val="auto"/>
          <w:sz w:val="32"/>
          <w:szCs w:val="32"/>
          <w:highlight w:val="none"/>
          <w:shd w:val="clear" w:color="auto" w:fill="FFFFFF"/>
        </w:rPr>
        <w:t>条</w:t>
      </w:r>
      <w:r>
        <w:rPr>
          <w:rFonts w:hint="eastAsia" w:ascii="仿宋" w:hAnsi="仿宋" w:eastAsia="仿宋" w:cs="仿宋"/>
          <w:color w:val="auto"/>
          <w:sz w:val="32"/>
          <w:szCs w:val="32"/>
          <w:highlight w:val="none"/>
          <w:shd w:val="clear" w:color="auto" w:fill="FFFFFF"/>
          <w:lang w:val="en-US" w:eastAsia="zh-CN"/>
        </w:rPr>
        <w:t xml:space="preserve">  </w:t>
      </w:r>
      <w:r>
        <w:rPr>
          <w:rFonts w:hint="eastAsia" w:ascii="仿宋" w:hAnsi="仿宋" w:eastAsia="仿宋" w:cs="仿宋"/>
          <w:color w:val="auto"/>
          <w:sz w:val="32"/>
          <w:szCs w:val="32"/>
          <w:highlight w:val="none"/>
          <w:shd w:val="clear" w:color="auto" w:fill="FFFFFF"/>
        </w:rPr>
        <w:t>本规定自</w:t>
      </w:r>
      <w:r>
        <w:rPr>
          <w:rFonts w:hint="eastAsia" w:ascii="仿宋" w:hAnsi="仿宋" w:eastAsia="仿宋" w:cs="仿宋"/>
          <w:color w:val="auto"/>
          <w:sz w:val="32"/>
          <w:szCs w:val="32"/>
          <w:highlight w:val="none"/>
          <w:shd w:val="clear" w:color="auto" w:fill="FFFFFF"/>
          <w:lang w:eastAsia="zh-CN"/>
        </w:rPr>
        <w:t>印发之</w:t>
      </w:r>
      <w:r>
        <w:rPr>
          <w:rFonts w:hint="eastAsia" w:ascii="仿宋" w:hAnsi="仿宋" w:eastAsia="仿宋" w:cs="仿宋"/>
          <w:color w:val="auto"/>
          <w:sz w:val="32"/>
          <w:szCs w:val="32"/>
          <w:highlight w:val="none"/>
          <w:shd w:val="clear" w:color="auto" w:fill="FFFFFF"/>
        </w:rPr>
        <w:t>日起施行。</w:t>
      </w:r>
      <w:r>
        <w:rPr>
          <w:rFonts w:hint="eastAsia" w:ascii="仿宋" w:hAnsi="仿宋" w:eastAsia="仿宋" w:cs="仿宋"/>
          <w:color w:val="auto"/>
          <w:sz w:val="32"/>
          <w:szCs w:val="32"/>
          <w:highlight w:val="none"/>
          <w:shd w:val="clear" w:color="auto" w:fill="FFFFFF"/>
          <w:lang w:eastAsia="zh-CN"/>
        </w:rPr>
        <w:t>《内蒙古自治区人民政府关于印发自治区农村牧区消防安全管理规定的通知》（内政字〔</w:t>
      </w:r>
      <w:r>
        <w:rPr>
          <w:rFonts w:hint="eastAsia" w:ascii="仿宋" w:hAnsi="仿宋" w:eastAsia="仿宋" w:cs="仿宋"/>
          <w:color w:val="auto"/>
          <w:sz w:val="32"/>
          <w:szCs w:val="32"/>
          <w:highlight w:val="none"/>
          <w:shd w:val="clear" w:color="auto" w:fill="FFFFFF"/>
          <w:lang w:val="en-US" w:eastAsia="zh-CN"/>
        </w:rPr>
        <w:t>2006</w:t>
      </w:r>
      <w:r>
        <w:rPr>
          <w:rFonts w:hint="eastAsia" w:ascii="仿宋" w:hAnsi="仿宋" w:eastAsia="仿宋" w:cs="仿宋"/>
          <w:color w:val="auto"/>
          <w:sz w:val="32"/>
          <w:szCs w:val="32"/>
          <w:highlight w:val="none"/>
          <w:shd w:val="clear" w:color="auto" w:fill="FFFFFF"/>
          <w:lang w:eastAsia="zh-CN"/>
        </w:rPr>
        <w:t>〕</w:t>
      </w:r>
      <w:r>
        <w:rPr>
          <w:rFonts w:hint="eastAsia" w:ascii="仿宋" w:hAnsi="仿宋" w:eastAsia="仿宋" w:cs="仿宋"/>
          <w:color w:val="auto"/>
          <w:sz w:val="32"/>
          <w:szCs w:val="32"/>
          <w:highlight w:val="none"/>
          <w:shd w:val="clear" w:color="auto" w:fill="FFFFFF"/>
          <w:lang w:val="en-US" w:eastAsia="zh-CN"/>
        </w:rPr>
        <w:t>389号）同时废止。</w:t>
      </w: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仿宋" w:hAnsi="仿宋" w:eastAsia="仿宋" w:cs="仿宋"/>
          <w:color w:val="auto"/>
          <w:sz w:val="32"/>
          <w:szCs w:val="32"/>
          <w:highlight w:val="none"/>
          <w:shd w:val="clear" w:color="auto" w:fill="FFFFFF"/>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方正仿宋_GBK" w:hAnsi="方正仿宋_GBK" w:eastAsia="方正仿宋_GBK" w:cs="方正仿宋_GBK"/>
          <w:color w:val="auto"/>
          <w:sz w:val="32"/>
          <w:szCs w:val="32"/>
          <w:highlight w:val="none"/>
          <w:shd w:val="clear" w:color="auto" w:fill="FFFFFF"/>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方正仿宋_GBK" w:hAnsi="方正仿宋_GBK" w:eastAsia="方正仿宋_GBK" w:cs="方正仿宋_GBK"/>
          <w:color w:val="auto"/>
          <w:sz w:val="32"/>
          <w:szCs w:val="32"/>
          <w:highlight w:val="none"/>
          <w:shd w:val="clear" w:color="auto" w:fill="FFFFFF"/>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方正仿宋_GBK" w:hAnsi="方正仿宋_GBK" w:eastAsia="方正仿宋_GBK" w:cs="方正仿宋_GBK"/>
          <w:color w:val="auto"/>
          <w:sz w:val="32"/>
          <w:szCs w:val="32"/>
          <w:highlight w:val="none"/>
          <w:shd w:val="clear" w:color="auto" w:fill="FFFFFF"/>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707" w:firstLineChars="221"/>
        <w:textAlignment w:val="auto"/>
        <w:rPr>
          <w:rFonts w:hint="eastAsia" w:ascii="方正仿宋_GBK" w:hAnsi="方正仿宋_GBK" w:eastAsia="方正仿宋_GBK" w:cs="方正仿宋_GBK"/>
          <w:color w:val="auto"/>
          <w:sz w:val="32"/>
          <w:szCs w:val="32"/>
          <w:highlight w:val="none"/>
          <w:shd w:val="clear" w:color="auto" w:fill="FFFFFF"/>
          <w:lang w:val="en-US" w:eastAsia="zh-CN"/>
        </w:rPr>
      </w:pPr>
    </w:p>
    <w:p>
      <w:pPr>
        <w:pStyle w:val="2"/>
        <w:keepNext w:val="0"/>
        <w:keepLines w:val="0"/>
        <w:pageBreakBefore w:val="0"/>
        <w:widowControl w:val="0"/>
        <w:kinsoku/>
        <w:wordWrap/>
        <w:overflowPunct/>
        <w:topLinePunct/>
        <w:bidi w:val="0"/>
        <w:spacing w:line="580" w:lineRule="exact"/>
        <w:rPr>
          <w:rFonts w:hint="eastAsia" w:ascii="方正仿宋_GBK" w:hAnsi="方正仿宋_GBK" w:eastAsia="方正仿宋_GBK" w:cs="方正仿宋_GBK"/>
          <w:color w:val="auto"/>
          <w:sz w:val="32"/>
          <w:szCs w:val="32"/>
          <w:highlight w:val="none"/>
          <w:shd w:val="clear" w:color="auto" w:fill="FFFFFF"/>
          <w:lang w:val="en-US" w:eastAsia="zh-CN"/>
        </w:rPr>
      </w:pPr>
    </w:p>
    <w:p>
      <w:pPr>
        <w:rPr>
          <w:rFonts w:hint="eastAsia" w:ascii="方正仿宋_GBK" w:hAnsi="方正仿宋_GBK" w:eastAsia="方正仿宋_GBK" w:cs="方正仿宋_GBK"/>
          <w:color w:val="auto"/>
          <w:sz w:val="32"/>
          <w:szCs w:val="32"/>
          <w:highlight w:val="none"/>
          <w:shd w:val="clear" w:color="auto" w:fill="FFFFFF"/>
          <w:lang w:val="en-US" w:eastAsia="zh-CN"/>
        </w:rPr>
      </w:pPr>
    </w:p>
    <w:p>
      <w:pPr>
        <w:pStyle w:val="2"/>
        <w:rPr>
          <w:rFonts w:hint="eastAsia" w:ascii="方正仿宋_GBK" w:hAnsi="方正仿宋_GBK" w:eastAsia="方正仿宋_GBK" w:cs="方正仿宋_GBK"/>
          <w:color w:val="auto"/>
          <w:sz w:val="32"/>
          <w:szCs w:val="32"/>
          <w:highlight w:val="none"/>
          <w:shd w:val="clear" w:color="auto" w:fill="FFFFFF"/>
          <w:lang w:val="en-US" w:eastAsia="zh-CN"/>
        </w:rPr>
      </w:pPr>
    </w:p>
    <w:p>
      <w:pPr>
        <w:rPr>
          <w:rFonts w:hint="eastAsia"/>
          <w:lang w:val="en-US" w:eastAsia="zh-CN"/>
        </w:rPr>
      </w:pPr>
    </w:p>
    <w:p>
      <w:pPr>
        <w:pStyle w:val="2"/>
        <w:keepNext w:val="0"/>
        <w:keepLines w:val="0"/>
        <w:pageBreakBefore w:val="0"/>
        <w:widowControl w:val="0"/>
        <w:kinsoku/>
        <w:wordWrap/>
        <w:overflowPunct/>
        <w:topLinePunct/>
        <w:bidi w:val="0"/>
        <w:spacing w:line="580" w:lineRule="exact"/>
        <w:rPr>
          <w:rFonts w:hint="eastAsia"/>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464" w:firstLineChars="221"/>
        <w:textAlignment w:val="auto"/>
        <w:rPr>
          <w:rFonts w:hint="eastAsia" w:ascii="黑体" w:eastAsia="黑体"/>
        </w:rPr>
      </w:pPr>
      <w:r>
        <w:rPr>
          <w:rFonts w:hint="eastAsia" w:ascii="黑体" w:eastAsia="黑体"/>
        </w:rPr>
        <w:t xml:space="preserve">        </w:t>
      </w:r>
    </w:p>
    <w:tbl>
      <w:tblPr>
        <w:tblStyle w:val="17"/>
        <w:tblW w:w="8944"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4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8944" w:type="dxa"/>
            <w:noWrap w:val="0"/>
            <w:vAlign w:val="top"/>
          </w:tcPr>
          <w:p>
            <w:pPr>
              <w:keepNext w:val="0"/>
              <w:keepLines w:val="0"/>
              <w:pageBreakBefore w:val="0"/>
              <w:widowControl w:val="0"/>
              <w:kinsoku/>
              <w:wordWrap/>
              <w:overflowPunct/>
              <w:topLinePunct/>
              <w:autoSpaceDE/>
              <w:autoSpaceDN/>
              <w:bidi w:val="0"/>
              <w:adjustRightInd/>
              <w:snapToGrid/>
              <w:spacing w:line="400" w:lineRule="exact"/>
              <w:ind w:right="210" w:rightChars="100"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00" w:lineRule="exact"/>
              <w:ind w:left="1117" w:leftChars="532" w:right="210" w:rightChars="100" w:firstLine="18" w:firstLineChars="7"/>
              <w:textAlignment w:val="auto"/>
              <w:rPr>
                <w:rFonts w:hint="eastAsia" w:ascii="仿宋" w:hAnsi="仿宋" w:eastAsia="仿宋" w:cs="仿宋"/>
                <w:sz w:val="28"/>
                <w:szCs w:val="28"/>
              </w:rPr>
            </w:pPr>
            <w:r>
              <w:rPr>
                <w:rFonts w:hint="eastAsia" w:ascii="仿宋" w:hAnsi="仿宋" w:eastAsia="仿宋" w:cs="仿宋"/>
                <w:spacing w:val="-6"/>
                <w:sz w:val="28"/>
                <w:szCs w:val="28"/>
              </w:rPr>
              <w:t>自治区人大常委会办公厅、政协办公厅，</w:t>
            </w:r>
            <w:r>
              <w:rPr>
                <w:rFonts w:hint="eastAsia" w:ascii="仿宋" w:hAnsi="仿宋" w:eastAsia="仿宋" w:cs="仿宋"/>
                <w:spacing w:val="-6"/>
                <w:sz w:val="28"/>
                <w:szCs w:val="28"/>
                <w:lang w:eastAsia="zh-CN"/>
              </w:rPr>
              <w:t>自治区监委，自治区</w:t>
            </w:r>
            <w:r>
              <w:rPr>
                <w:rFonts w:hint="eastAsia" w:ascii="仿宋" w:hAnsi="仿宋" w:eastAsia="仿宋" w:cs="仿宋"/>
                <w:sz w:val="28"/>
                <w:szCs w:val="28"/>
              </w:rPr>
              <w:t>高级人民法院，检察院。</w:t>
            </w:r>
          </w:p>
          <w:p>
            <w:pPr>
              <w:keepNext w:val="0"/>
              <w:keepLines w:val="0"/>
              <w:pageBreakBefore w:val="0"/>
              <w:widowControl w:val="0"/>
              <w:kinsoku/>
              <w:wordWrap/>
              <w:overflowPunct/>
              <w:topLinePunct/>
              <w:autoSpaceDE/>
              <w:autoSpaceDN/>
              <w:bidi w:val="0"/>
              <w:spacing w:line="400" w:lineRule="exact"/>
              <w:ind w:firstLine="1148" w:firstLineChars="410"/>
              <w:textAlignment w:val="auto"/>
              <w:rPr>
                <w:rFonts w:hint="eastAsia" w:ascii="仿宋" w:hAnsi="仿宋" w:eastAsia="仿宋" w:cs="仿宋"/>
                <w:sz w:val="28"/>
                <w:szCs w:val="28"/>
              </w:rPr>
            </w:pPr>
            <w:r>
              <w:rPr>
                <w:rFonts w:hint="eastAsia" w:ascii="仿宋" w:hAnsi="仿宋" w:eastAsia="仿宋" w:cs="仿宋"/>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944" w:type="dxa"/>
            <w:noWrap w:val="0"/>
            <w:vAlign w:val="top"/>
          </w:tcPr>
          <w:p>
            <w:pPr>
              <w:keepNext w:val="0"/>
              <w:keepLines w:val="0"/>
              <w:pageBreakBefore w:val="0"/>
              <w:widowControl w:val="0"/>
              <w:tabs>
                <w:tab w:val="left" w:pos="8610"/>
              </w:tabs>
              <w:kinsoku/>
              <w:wordWrap/>
              <w:overflowPunct/>
              <w:topLinePunct/>
              <w:autoSpaceDE/>
              <w:autoSpaceDN/>
              <w:bidi w:val="0"/>
              <w:adjustRightInd/>
              <w:snapToGrid/>
              <w:spacing w:line="400" w:lineRule="exact"/>
              <w:ind w:right="210" w:rightChars="100"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 xml:space="preserve">内蒙古自治区人民政府办公厅文电处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10</w:t>
            </w:r>
            <w:r>
              <w:rPr>
                <w:rFonts w:hint="eastAsia" w:ascii="仿宋" w:hAnsi="仿宋" w:eastAsia="仿宋" w:cs="仿宋"/>
                <w:sz w:val="28"/>
                <w:szCs w:val="28"/>
              </w:rPr>
              <w:t>日印发</w:t>
            </w:r>
          </w:p>
        </w:tc>
      </w:tr>
    </w:tbl>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rPr>
      </w:pPr>
      <w:r>
        <w:rPr>
          <w:rFonts w:ascii="宋体" w:hAnsi="宋体" w:cs="宋体"/>
          <w:kern w:val="0"/>
          <w:sz w:val="24"/>
        </w:rPr>
        <mc:AlternateContent>
          <mc:Choice Requires="wps">
            <w:drawing>
              <wp:anchor distT="0" distB="0" distL="114300" distR="114300" simplePos="0" relativeHeight="251659264"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5"/>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0" w:name="二维条码"/>
                            <w:bookmarkEnd w:id="0"/>
                            <w:r>
                              <w:rPr>
                                <w:rFonts w:hint="eastAsia" w:eastAsia="宋体"/>
                                <w:sz w:val="52"/>
                                <w:szCs w:val="52"/>
                                <w:lang w:eastAsia="zh-CN"/>
                              </w:rPr>
                              <w:drawing>
                                <wp:inline distT="0" distB="0" distL="114300" distR="114300">
                                  <wp:extent cx="1758315" cy="411480"/>
                                  <wp:effectExtent l="0" t="0" r="13335" b="7620"/>
                                  <wp:docPr id="2" name="图片 3" descr="20230815151238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30815151238_7056"/>
                                          <pic:cNvPicPr>
                                            <a:picLocks noChangeAspect="1"/>
                                          </pic:cNvPicPr>
                                        </pic:nvPicPr>
                                        <pic:blipFill>
                                          <a:blip r:embed="rId8"/>
                                          <a:stretch>
                                            <a:fillRect/>
                                          </a:stretch>
                                        </pic:blipFill>
                                        <pic:spPr>
                                          <a:xfrm>
                                            <a:off x="0" y="0"/>
                                            <a:ext cx="1758315" cy="41148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5" o:spid="_x0000_s1026" o:spt="202" type="#_x0000_t202" style="position:absolute;left:0pt;margin-left:287.75pt;margin-top:647.8pt;height:70.2pt;width:153pt;mso-position-horizontal-relative:margin;mso-position-vertical-relative:margin;mso-wrap-style:none;z-index:251659264;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lqbwF2wAAAA0BAAAPAAAA&#10;AAAAAAEAIAAAACIAAABkcnMvZG93bnJldi54bWxQSwECFAAUAAAACACHTuJA/hJbTtkBAADBAwAA&#10;DgAAAAAAAAABACAAAAAqAQAAZHJzL2Uyb0RvYy54bWxQSwUGAAAAAAYABgBZAQAAdQUAAAAA&#10;">
                <v:fill on="t" focussize="0,0"/>
                <v:stroke on="f"/>
                <v:imagedata o:title=""/>
                <o:lock v:ext="edit" aspectratio="f"/>
                <v:textbox style="mso-fit-shape-to-text:t;">
                  <w:txbxContent>
                    <w:p>
                      <w:pPr>
                        <w:rPr>
                          <w:rFonts w:hint="eastAsia" w:eastAsia="宋体"/>
                          <w:sz w:val="52"/>
                          <w:szCs w:val="52"/>
                          <w:lang w:eastAsia="zh-CN"/>
                        </w:rPr>
                      </w:pPr>
                      <w:bookmarkStart w:id="0" w:name="二维条码"/>
                      <w:bookmarkEnd w:id="0"/>
                      <w:r>
                        <w:rPr>
                          <w:rFonts w:hint="eastAsia" w:eastAsia="宋体"/>
                          <w:sz w:val="52"/>
                          <w:szCs w:val="52"/>
                          <w:lang w:eastAsia="zh-CN"/>
                        </w:rPr>
                        <w:drawing>
                          <wp:inline distT="0" distB="0" distL="114300" distR="114300">
                            <wp:extent cx="1758315" cy="411480"/>
                            <wp:effectExtent l="0" t="0" r="13335" b="7620"/>
                            <wp:docPr id="2" name="图片 3" descr="20230815151238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30815151238_7056"/>
                                    <pic:cNvPicPr>
                                      <a:picLocks noChangeAspect="1"/>
                                    </pic:cNvPicPr>
                                  </pic:nvPicPr>
                                  <pic:blipFill>
                                    <a:blip r:embed="rId8"/>
                                    <a:stretch>
                                      <a:fillRect/>
                                    </a:stretch>
                                  </pic:blipFill>
                                  <pic:spPr>
                                    <a:xfrm>
                                      <a:off x="0" y="0"/>
                                      <a:ext cx="1758315" cy="411480"/>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41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MingLiU">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Mongolian Baiti">
    <w:panose1 w:val="03000500000000000000"/>
    <w:charset w:val="00"/>
    <w:family w:val="script"/>
    <w:pitch w:val="default"/>
    <w:sig w:usb0="80000023" w:usb1="00000000" w:usb2="00020000" w:usb3="00000000" w:csb0="00000001" w:csb1="00000000"/>
  </w:font>
  <w:font w:name="FZFSK--GBK1-0">
    <w:altName w:val="Times New Roman"/>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方正小标宋_GBK">
    <w:altName w:val="微软雅黑"/>
    <w:panose1 w:val="03000502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9452" w:y="-23"/>
      <w:rPr>
        <w:rStyle w:val="21"/>
        <w:rFonts w:hint="eastAsia" w:ascii="宋体" w:hAnsi="宋体"/>
        <w:sz w:val="28"/>
        <w:szCs w:val="28"/>
      </w:rPr>
    </w:pPr>
    <w:r>
      <w:rPr>
        <w:rFonts w:hint="eastAsia" w:ascii="宋体" w:hAnsi="宋体"/>
        <w:sz w:val="28"/>
        <w:szCs w:val="28"/>
      </w:rPr>
      <w:fldChar w:fldCharType="begin"/>
    </w:r>
    <w:r>
      <w:rPr>
        <w:rStyle w:val="21"/>
        <w:rFonts w:hint="eastAsia" w:ascii="宋体" w:hAnsi="宋体"/>
        <w:sz w:val="28"/>
        <w:szCs w:val="28"/>
      </w:rPr>
      <w:instrText xml:space="preserve">PAGE  </w:instrText>
    </w:r>
    <w:r>
      <w:rPr>
        <w:rFonts w:hint="eastAsia" w:ascii="宋体" w:hAnsi="宋体"/>
        <w:sz w:val="28"/>
        <w:szCs w:val="28"/>
      </w:rPr>
      <w:fldChar w:fldCharType="separate"/>
    </w:r>
    <w:r>
      <w:rPr>
        <w:rStyle w:val="21"/>
        <w:rFonts w:ascii="宋体" w:hAnsi="宋体"/>
        <w:sz w:val="28"/>
        <w:szCs w:val="28"/>
      </w:rPr>
      <w:t>- 1 -</w:t>
    </w:r>
    <w:r>
      <w:rPr>
        <w:rFonts w:hint="eastAsia" w:ascii="宋体" w:hAnsi="宋体"/>
        <w:sz w:val="28"/>
        <w:szCs w:val="28"/>
      </w:rPr>
      <w:fldChar w:fldCharType="end"/>
    </w:r>
  </w:p>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1892" w:y="-23"/>
      <w:rPr>
        <w:rStyle w:val="21"/>
        <w:rFonts w:ascii="宋体" w:hAnsi="宋体"/>
        <w:sz w:val="28"/>
        <w:szCs w:val="28"/>
      </w:rPr>
    </w:pP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- 2 -</w:t>
    </w:r>
    <w:r>
      <w:rPr>
        <w:rFonts w:ascii="宋体" w:hAnsi="宋体"/>
        <w:sz w:val="28"/>
        <w:szCs w:val="28"/>
      </w:rPr>
      <w:fldChar w:fldCharType="end"/>
    </w:r>
  </w:p>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lZjk5NDFjN2E0NTZiZDgzNTc3NmI3N2IyMjUxOTYifQ=="/>
  </w:docVars>
  <w:rsids>
    <w:rsidRoot w:val="006754F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0E6D"/>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1A7A"/>
    <w:rsid w:val="003837D3"/>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7C57"/>
    <w:rsid w:val="00640710"/>
    <w:rsid w:val="00642967"/>
    <w:rsid w:val="00643C82"/>
    <w:rsid w:val="00650291"/>
    <w:rsid w:val="006504F8"/>
    <w:rsid w:val="00655555"/>
    <w:rsid w:val="00655583"/>
    <w:rsid w:val="00657A43"/>
    <w:rsid w:val="00660860"/>
    <w:rsid w:val="00660BC7"/>
    <w:rsid w:val="0066177F"/>
    <w:rsid w:val="00661FD1"/>
    <w:rsid w:val="006631A6"/>
    <w:rsid w:val="006635EA"/>
    <w:rsid w:val="0066581C"/>
    <w:rsid w:val="00670F37"/>
    <w:rsid w:val="00674510"/>
    <w:rsid w:val="0067548C"/>
    <w:rsid w:val="006754F7"/>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B7B24"/>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1203AC4"/>
    <w:rsid w:val="03793C01"/>
    <w:rsid w:val="037C3A33"/>
    <w:rsid w:val="03E70DB3"/>
    <w:rsid w:val="06BD7BB2"/>
    <w:rsid w:val="09057C1C"/>
    <w:rsid w:val="0A985630"/>
    <w:rsid w:val="0DB9636D"/>
    <w:rsid w:val="0F6E701B"/>
    <w:rsid w:val="11DD2B3D"/>
    <w:rsid w:val="13836C61"/>
    <w:rsid w:val="14122894"/>
    <w:rsid w:val="143873EE"/>
    <w:rsid w:val="14EE06E2"/>
    <w:rsid w:val="157B123D"/>
    <w:rsid w:val="157E0558"/>
    <w:rsid w:val="167A132A"/>
    <w:rsid w:val="18476B8F"/>
    <w:rsid w:val="19594FC5"/>
    <w:rsid w:val="19B7492C"/>
    <w:rsid w:val="19EF0AC2"/>
    <w:rsid w:val="1A3A4DBC"/>
    <w:rsid w:val="1B8E15B0"/>
    <w:rsid w:val="1BA7068E"/>
    <w:rsid w:val="1CFA16FF"/>
    <w:rsid w:val="1DD11934"/>
    <w:rsid w:val="1E1924F8"/>
    <w:rsid w:val="1ED24BFE"/>
    <w:rsid w:val="1F48029C"/>
    <w:rsid w:val="1FDF4062"/>
    <w:rsid w:val="20836939"/>
    <w:rsid w:val="2580651A"/>
    <w:rsid w:val="28B640A0"/>
    <w:rsid w:val="28F61D23"/>
    <w:rsid w:val="2B6578E4"/>
    <w:rsid w:val="2DAB78D5"/>
    <w:rsid w:val="2E7BFDE2"/>
    <w:rsid w:val="2E84799A"/>
    <w:rsid w:val="306D49E7"/>
    <w:rsid w:val="370A6D13"/>
    <w:rsid w:val="377C4592"/>
    <w:rsid w:val="3CB36A31"/>
    <w:rsid w:val="3CC33647"/>
    <w:rsid w:val="3F5EA71B"/>
    <w:rsid w:val="400A52E0"/>
    <w:rsid w:val="40EA7A95"/>
    <w:rsid w:val="42FDE652"/>
    <w:rsid w:val="440F5436"/>
    <w:rsid w:val="4460430E"/>
    <w:rsid w:val="460601FE"/>
    <w:rsid w:val="47EFD6BE"/>
    <w:rsid w:val="490C041B"/>
    <w:rsid w:val="499F0266"/>
    <w:rsid w:val="4A527AB5"/>
    <w:rsid w:val="4AF32CD3"/>
    <w:rsid w:val="4B805ED8"/>
    <w:rsid w:val="4D8631FB"/>
    <w:rsid w:val="4DB07031"/>
    <w:rsid w:val="4DFFD164"/>
    <w:rsid w:val="4E6B367E"/>
    <w:rsid w:val="4EBBFDAE"/>
    <w:rsid w:val="4FB35051"/>
    <w:rsid w:val="504A53AA"/>
    <w:rsid w:val="52992845"/>
    <w:rsid w:val="52FC5861"/>
    <w:rsid w:val="55E24EAE"/>
    <w:rsid w:val="5666437C"/>
    <w:rsid w:val="5A1D499D"/>
    <w:rsid w:val="5A3826FD"/>
    <w:rsid w:val="5B6339F0"/>
    <w:rsid w:val="5D6A18F8"/>
    <w:rsid w:val="5D6E1AEB"/>
    <w:rsid w:val="5D875FC0"/>
    <w:rsid w:val="5DAF9458"/>
    <w:rsid w:val="5E842571"/>
    <w:rsid w:val="5ED456D9"/>
    <w:rsid w:val="5EFDD34D"/>
    <w:rsid w:val="605B7B98"/>
    <w:rsid w:val="64A258F3"/>
    <w:rsid w:val="64E42184"/>
    <w:rsid w:val="65D45CB3"/>
    <w:rsid w:val="669726DC"/>
    <w:rsid w:val="66A0432D"/>
    <w:rsid w:val="6A1B65DA"/>
    <w:rsid w:val="6A1C2667"/>
    <w:rsid w:val="6B6D2A22"/>
    <w:rsid w:val="6DB11231"/>
    <w:rsid w:val="6DFA1037"/>
    <w:rsid w:val="6ECF23D3"/>
    <w:rsid w:val="6F7C38A3"/>
    <w:rsid w:val="70537B47"/>
    <w:rsid w:val="71A356E4"/>
    <w:rsid w:val="73445ECA"/>
    <w:rsid w:val="74B553A1"/>
    <w:rsid w:val="75765346"/>
    <w:rsid w:val="77EA7EF7"/>
    <w:rsid w:val="78A56502"/>
    <w:rsid w:val="7B4255CC"/>
    <w:rsid w:val="7CDDB8F2"/>
    <w:rsid w:val="7D57FF1E"/>
    <w:rsid w:val="7E0E335A"/>
    <w:rsid w:val="7F5B5098"/>
    <w:rsid w:val="9FFF090E"/>
    <w:rsid w:val="A7DF991B"/>
    <w:rsid w:val="AF176BAA"/>
    <w:rsid w:val="BBFF1A88"/>
    <w:rsid w:val="BEDFA06E"/>
    <w:rsid w:val="E22A6DD7"/>
    <w:rsid w:val="E26FE0AE"/>
    <w:rsid w:val="EC7BCCC7"/>
    <w:rsid w:val="FDFEF8A6"/>
    <w:rsid w:val="FFFFB7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next w:val="1"/>
    <w:qFormat/>
    <w:uiPriority w:val="99"/>
    <w:pPr>
      <w:keepNext/>
      <w:keepLines/>
      <w:widowControl w:val="0"/>
      <w:spacing w:line="680" w:lineRule="exact"/>
      <w:jc w:val="center"/>
      <w:textAlignment w:val="center"/>
      <w:outlineLvl w:val="0"/>
    </w:pPr>
    <w:rPr>
      <w:rFonts w:ascii="方正小标宋简体" w:hAnsi="宋体" w:eastAsia="方正小标宋简体" w:cs="Times New Roman"/>
      <w:kern w:val="2"/>
      <w:sz w:val="44"/>
      <w:lang w:val="en-US" w:eastAsia="zh-CN" w:bidi="ar-SA"/>
    </w:rPr>
  </w:style>
  <w:style w:type="character" w:default="1" w:styleId="19">
    <w:name w:val="Default Paragraph Font"/>
    <w:semiHidden/>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line="240" w:lineRule="auto"/>
      <w:ind w:left="200" w:leftChars="200" w:firstLine="200" w:firstLineChars="200"/>
      <w:jc w:val="both"/>
    </w:pPr>
    <w:rPr>
      <w:rFonts w:ascii="Calibri" w:hAnsi="Calibri" w:eastAsia="宋体" w:cs="Times New Roman"/>
      <w:kern w:val="2"/>
      <w:sz w:val="21"/>
      <w:szCs w:val="22"/>
      <w:lang w:val="en-US" w:eastAsia="zh-CN" w:bidi="ar-SA"/>
    </w:rPr>
  </w:style>
  <w:style w:type="paragraph" w:styleId="3">
    <w:name w:val="Body Text Indent"/>
    <w:basedOn w:val="1"/>
    <w:next w:val="4"/>
    <w:qFormat/>
    <w:uiPriority w:val="0"/>
    <w:pPr>
      <w:widowControl/>
      <w:ind w:right="-147" w:rightChars="-70" w:firstLine="640" w:firstLineChars="200"/>
      <w:textAlignment w:val="baseline"/>
    </w:pPr>
    <w:rPr>
      <w:rFonts w:ascii="仿宋_GB2312" w:hAnsi="Calibri" w:eastAsia="宋体" w:cs="Times New Roman"/>
      <w:szCs w:val="24"/>
      <w:lang w:bidi="ar-SA"/>
    </w:rPr>
  </w:style>
  <w:style w:type="paragraph" w:styleId="4">
    <w:name w:val="Normal Indent"/>
    <w:basedOn w:val="1"/>
    <w:next w:val="1"/>
    <w:qFormat/>
    <w:uiPriority w:val="0"/>
    <w:pPr>
      <w:widowControl/>
      <w:ind w:firstLine="420" w:firstLineChars="200"/>
      <w:textAlignment w:val="baseline"/>
    </w:pPr>
    <w:rPr>
      <w:rFonts w:ascii="Calibri" w:hAnsi="Calibri" w:eastAsia="仿宋" w:cs="Times New Roman"/>
      <w:sz w:val="32"/>
      <w:szCs w:val="24"/>
      <w:lang w:bidi="ar-SA"/>
    </w:rPr>
  </w:style>
  <w:style w:type="paragraph" w:styleId="6">
    <w:name w:val="Document Map"/>
    <w:basedOn w:val="1"/>
    <w:semiHidden/>
    <w:qFormat/>
    <w:uiPriority w:val="0"/>
    <w:pPr>
      <w:shd w:val="clear" w:color="auto" w:fill="000080"/>
    </w:pPr>
  </w:style>
  <w:style w:type="paragraph" w:styleId="7">
    <w:name w:val="Body Text"/>
    <w:basedOn w:val="1"/>
    <w:next w:val="1"/>
    <w:uiPriority w:val="0"/>
    <w:pPr>
      <w:widowControl w:val="0"/>
      <w:spacing w:after="0" w:afterAutospacing="0" w:line="240" w:lineRule="auto"/>
      <w:jc w:val="both"/>
      <w:textAlignment w:val="baseline"/>
    </w:pPr>
    <w:rPr>
      <w:rFonts w:ascii="Times New Roman" w:hAnsi="Times New Roman" w:eastAsia="宋体" w:cs="Times New Roman"/>
      <w:kern w:val="2"/>
      <w:sz w:val="21"/>
      <w:szCs w:val="24"/>
      <w:lang w:val="en-US" w:eastAsia="zh-CN" w:bidi="ar-SA"/>
    </w:rPr>
  </w:style>
  <w:style w:type="paragraph" w:styleId="8">
    <w:name w:val="toc 5"/>
    <w:basedOn w:val="1"/>
    <w:next w:val="1"/>
    <w:qFormat/>
    <w:uiPriority w:val="0"/>
    <w:pPr>
      <w:widowControl/>
      <w:ind w:left="1680"/>
      <w:textAlignment w:val="baseline"/>
    </w:pPr>
    <w:rPr>
      <w:rFonts w:ascii="Calibri" w:hAnsi="Calibri" w:eastAsia="宋体" w:cs="Times New Roman"/>
      <w:szCs w:val="24"/>
      <w:lang w:bidi="ar-SA"/>
    </w:rPr>
  </w:style>
  <w:style w:type="paragraph" w:styleId="9">
    <w:name w:val="Date"/>
    <w:basedOn w:val="1"/>
    <w:next w:val="1"/>
    <w:link w:val="35"/>
    <w:uiPriority w:val="0"/>
    <w:pPr>
      <w:ind w:left="100" w:leftChars="2500"/>
    </w:pPr>
    <w:rPr>
      <w:rFonts w:ascii="仿宋_GB2312" w:eastAsia="仿宋_GB2312"/>
      <w:sz w:val="32"/>
    </w:rPr>
  </w:style>
  <w:style w:type="paragraph" w:styleId="10">
    <w:name w:val="Body Text Indent 2"/>
    <w:basedOn w:val="1"/>
    <w:qFormat/>
    <w:uiPriority w:val="0"/>
    <w:pPr>
      <w:widowControl/>
      <w:spacing w:line="360" w:lineRule="auto"/>
      <w:ind w:firstLine="555"/>
      <w:textAlignment w:val="baseline"/>
    </w:pPr>
    <w:rPr>
      <w:rFonts w:ascii="Calibri" w:hAnsi="Calibri" w:eastAsia="仿宋_GB2312" w:cs="Times New Roman"/>
      <w:sz w:val="28"/>
      <w:szCs w:val="20"/>
      <w:lang w:bidi="ar-SA"/>
    </w:rPr>
  </w:style>
  <w:style w:type="paragraph" w:styleId="11">
    <w:name w:val="Balloon Text"/>
    <w:basedOn w:val="1"/>
    <w:semiHidden/>
    <w:qFormat/>
    <w:uiPriority w:val="0"/>
    <w:rPr>
      <w:sz w:val="18"/>
      <w:szCs w:val="18"/>
    </w:rPr>
  </w:style>
  <w:style w:type="paragraph" w:styleId="12">
    <w:name w:val="footer"/>
    <w:basedOn w:val="1"/>
    <w:next w:val="13"/>
    <w:link w:val="36"/>
    <w:qFormat/>
    <w:uiPriority w:val="0"/>
    <w:pPr>
      <w:tabs>
        <w:tab w:val="center" w:pos="4153"/>
        <w:tab w:val="right" w:pos="8306"/>
      </w:tabs>
      <w:snapToGrid w:val="0"/>
      <w:jc w:val="left"/>
    </w:pPr>
    <w:rPr>
      <w:sz w:val="18"/>
      <w:szCs w:val="18"/>
    </w:rPr>
  </w:style>
  <w:style w:type="paragraph" w:customStyle="1" w:styleId="13">
    <w:name w:val="BodyText"/>
    <w:qFormat/>
    <w:uiPriority w:val="0"/>
    <w:pPr>
      <w:jc w:val="both"/>
      <w:textAlignment w:val="baseline"/>
    </w:pPr>
    <w:rPr>
      <w:rFonts w:ascii="宋体" w:hAnsi="宋体" w:eastAsia="宋体" w:cs="Times New Roman"/>
      <w:kern w:val="2"/>
      <w:sz w:val="21"/>
      <w:szCs w:val="21"/>
      <w:lang w:val="zh-CN" w:eastAsia="zh-CN" w:bidi="zh-CN"/>
    </w:rPr>
  </w:style>
  <w:style w:type="paragraph" w:styleId="14">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widowControl/>
      <w:spacing w:after="120"/>
      <w:ind w:left="420" w:leftChars="200"/>
      <w:textAlignment w:val="baseline"/>
    </w:pPr>
    <w:rPr>
      <w:rFonts w:ascii="仿宋_GB2312" w:hAnsi="Calibri" w:eastAsia="仿宋_GB2312" w:cs="Times New Roman"/>
      <w:sz w:val="16"/>
      <w:szCs w:val="16"/>
      <w:lang w:bidi="ar-SA"/>
    </w:rPr>
  </w:style>
  <w:style w:type="paragraph" w:styleId="16">
    <w:name w:val="Normal (Web)"/>
    <w:basedOn w:val="1"/>
    <w:qFormat/>
    <w:uiPriority w:val="99"/>
    <w:pPr>
      <w:widowControl/>
      <w:spacing w:before="100" w:after="100"/>
      <w:jc w:val="left"/>
      <w:textAlignment w:val="baseline"/>
    </w:pPr>
    <w:rPr>
      <w:rFonts w:ascii="Arial Unicode MS" w:hAnsi="Arial Unicode MS" w:eastAsia="Arial Unicode MS" w:cs="Times New Roman"/>
      <w:kern w:val="0"/>
      <w:sz w:val="24"/>
      <w:szCs w:val="20"/>
      <w:lang w:bidi="ar-SA"/>
    </w:rPr>
  </w:style>
  <w:style w:type="table" w:styleId="18">
    <w:name w:val="Table Grid"/>
    <w:basedOn w:val="1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rFonts w:ascii="Times New Roman" w:hAnsi="Times New Roman" w:eastAsia="宋体" w:cs="Times New Roman"/>
      <w:b/>
    </w:rPr>
  </w:style>
  <w:style w:type="character" w:styleId="21">
    <w:name w:val="page number"/>
    <w:basedOn w:val="19"/>
    <w:qFormat/>
    <w:uiPriority w:val="0"/>
  </w:style>
  <w:style w:type="paragraph" w:customStyle="1" w:styleId="22">
    <w:name w:val="NormalIndent"/>
    <w:basedOn w:val="1"/>
    <w:qFormat/>
    <w:uiPriority w:val="0"/>
    <w:pPr>
      <w:widowControl/>
      <w:ind w:firstLine="420" w:firstLineChars="200"/>
      <w:jc w:val="both"/>
      <w:textAlignment w:val="baseline"/>
    </w:pPr>
    <w:rPr>
      <w:rFonts w:ascii="Calibri" w:hAnsi="Calibri" w:eastAsia="仿宋" w:cs="宋体"/>
      <w:kern w:val="2"/>
      <w:sz w:val="32"/>
      <w:szCs w:val="24"/>
      <w:lang w:val="en-US" w:eastAsia="zh-CN" w:bidi="ar-SA"/>
    </w:rPr>
  </w:style>
  <w:style w:type="paragraph" w:customStyle="1" w:styleId="23">
    <w:name w:val="正文文本缩进1"/>
    <w:qFormat/>
    <w:uiPriority w:val="0"/>
    <w:pPr>
      <w:widowControl w:val="0"/>
      <w:suppressAutoHyphens/>
      <w:spacing w:after="120" w:line="660" w:lineRule="exact"/>
      <w:ind w:left="200" w:leftChars="200" w:firstLine="420" w:firstLineChars="200"/>
      <w:jc w:val="both"/>
    </w:pPr>
    <w:rPr>
      <w:rFonts w:ascii="Times New Roman" w:hAnsi="Times New Roman" w:eastAsia="仿宋_GB2312" w:cs="Times New Roman"/>
      <w:kern w:val="2"/>
      <w:sz w:val="36"/>
      <w:szCs w:val="24"/>
      <w:lang w:val="en-US" w:eastAsia="zh-CN" w:bidi="ar-SA"/>
    </w:rPr>
  </w:style>
  <w:style w:type="paragraph" w:customStyle="1" w:styleId="24">
    <w:name w:val="Default"/>
    <w:basedOn w:val="25"/>
    <w:next w:val="1"/>
    <w:qFormat/>
    <w:uiPriority w:val="0"/>
    <w:pPr>
      <w:widowControl/>
      <w:autoSpaceDE w:val="0"/>
      <w:autoSpaceDN w:val="0"/>
      <w:adjustRightInd w:val="0"/>
      <w:jc w:val="left"/>
      <w:textAlignment w:val="baseline"/>
    </w:pPr>
    <w:rPr>
      <w:rFonts w:ascii="黑体" w:hAnsi="Calibri" w:eastAsia="黑体" w:cs="Times New Roman"/>
      <w:color w:val="000000"/>
      <w:kern w:val="0"/>
      <w:sz w:val="24"/>
      <w:szCs w:val="24"/>
      <w:lang w:bidi="ar-SA"/>
    </w:rPr>
  </w:style>
  <w:style w:type="paragraph" w:customStyle="1" w:styleId="25">
    <w:name w:val="正文1"/>
    <w:next w:val="2"/>
    <w:qFormat/>
    <w:uiPriority w:val="0"/>
    <w:pPr>
      <w:jc w:val="both"/>
    </w:pPr>
    <w:rPr>
      <w:rFonts w:ascii="Calibri" w:hAnsi="Calibri" w:eastAsia="宋体" w:cs="Times New Roman"/>
      <w:sz w:val="32"/>
      <w:szCs w:val="32"/>
      <w:lang w:val="en-US" w:eastAsia="zh-CN" w:bidi="ar-SA"/>
    </w:rPr>
  </w:style>
  <w:style w:type="paragraph" w:customStyle="1" w:styleId="26">
    <w:name w:val="BodyText1I2"/>
    <w:basedOn w:val="27"/>
    <w:qFormat/>
    <w:uiPriority w:val="0"/>
    <w:pPr>
      <w:spacing w:after="120"/>
      <w:ind w:left="420" w:leftChars="200" w:firstLine="420" w:firstLineChars="200"/>
      <w:jc w:val="both"/>
      <w:textAlignment w:val="baseline"/>
    </w:pPr>
    <w:rPr>
      <w:rFonts w:ascii="Calibri" w:hAnsi="Calibri" w:eastAsia="宋体" w:cs="宋体"/>
    </w:rPr>
  </w:style>
  <w:style w:type="paragraph" w:customStyle="1" w:styleId="27">
    <w:name w:val="BodyTextIndent"/>
    <w:basedOn w:val="1"/>
    <w:next w:val="22"/>
    <w:qFormat/>
    <w:uiPriority w:val="0"/>
    <w:pPr>
      <w:widowControl/>
      <w:spacing w:after="120"/>
      <w:ind w:left="420" w:leftChars="200"/>
      <w:jc w:val="both"/>
      <w:textAlignment w:val="baseline"/>
    </w:pPr>
    <w:rPr>
      <w:rFonts w:ascii="Calibri" w:hAnsi="Calibri" w:eastAsia="宋体" w:cs="宋体"/>
      <w:szCs w:val="24"/>
      <w:lang w:bidi="ar-SA"/>
    </w:rPr>
  </w:style>
  <w:style w:type="paragraph" w:customStyle="1" w:styleId="28">
    <w:name w:val="样式 标题 1 + 首行缩进:  2 字符"/>
    <w:qFormat/>
    <w:uiPriority w:val="0"/>
    <w:pPr>
      <w:keepNext/>
      <w:keepLines/>
      <w:widowControl w:val="0"/>
      <w:spacing w:before="340" w:after="330"/>
      <w:ind w:firstLine="200" w:firstLineChars="200"/>
      <w:jc w:val="center"/>
      <w:outlineLvl w:val="0"/>
    </w:pPr>
    <w:rPr>
      <w:rFonts w:ascii="Times New Roman" w:hAnsi="Times New Roman" w:eastAsia="黑体" w:cs="Times New Roman"/>
      <w:kern w:val="44"/>
      <w:sz w:val="30"/>
      <w:lang w:val="en-US" w:eastAsia="zh-CN" w:bidi="ar-SA"/>
    </w:rPr>
  </w:style>
  <w:style w:type="paragraph" w:customStyle="1" w:styleId="29">
    <w:name w:val="UserStyle_0"/>
    <w:qFormat/>
    <w:uiPriority w:val="0"/>
    <w:pPr>
      <w:textAlignment w:val="baseline"/>
    </w:pPr>
    <w:rPr>
      <w:rFonts w:ascii="MingLiU" w:hAnsi="Times New Roman" w:eastAsia="MingLiU" w:cs="Times New Roman"/>
      <w:color w:val="000000"/>
      <w:sz w:val="24"/>
      <w:szCs w:val="24"/>
      <w:lang w:val="en-US" w:eastAsia="zh-CN" w:bidi="ar-SA"/>
    </w:rPr>
  </w:style>
  <w:style w:type="paragraph" w:customStyle="1" w:styleId="30">
    <w:name w:val="Heading1"/>
    <w:basedOn w:val="1"/>
    <w:next w:val="1"/>
    <w:uiPriority w:val="0"/>
    <w:pPr>
      <w:widowControl/>
      <w:spacing w:before="100" w:beforeAutospacing="1" w:after="100" w:afterAutospacing="1"/>
      <w:jc w:val="left"/>
      <w:textAlignment w:val="baseline"/>
    </w:pPr>
    <w:rPr>
      <w:rFonts w:ascii="宋体" w:hAnsi="宋体" w:eastAsia="宋体" w:cs="Times New Roman"/>
      <w:b/>
      <w:kern w:val="44"/>
      <w:sz w:val="48"/>
      <w:szCs w:val="48"/>
      <w:lang w:val="en-US" w:eastAsia="zh-CN" w:bidi="ar-SA"/>
    </w:rPr>
  </w:style>
  <w:style w:type="paragraph" w:customStyle="1" w:styleId="31">
    <w:name w:val="正文首行缩进 21"/>
    <w:basedOn w:val="23"/>
    <w:qFormat/>
    <w:uiPriority w:val="0"/>
    <w:pPr>
      <w:widowControl w:val="0"/>
      <w:suppressAutoHyphens/>
      <w:spacing w:after="0" w:line="660" w:lineRule="exact"/>
      <w:ind w:left="200" w:leftChars="200"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32">
    <w:name w:val="UserStyle_3"/>
    <w:basedOn w:val="1"/>
    <w:next w:val="1"/>
    <w:qFormat/>
    <w:uiPriority w:val="0"/>
    <w:pPr>
      <w:keepNext/>
      <w:keepLines/>
      <w:widowControl/>
      <w:spacing w:before="340" w:after="330" w:line="578" w:lineRule="auto"/>
      <w:jc w:val="both"/>
      <w:textAlignment w:val="baseline"/>
    </w:pPr>
    <w:rPr>
      <w:rFonts w:ascii="Calibri" w:hAnsi="Calibri" w:eastAsia="宋体" w:cs="Times New Roman"/>
      <w:kern w:val="44"/>
      <w:sz w:val="44"/>
      <w:szCs w:val="44"/>
      <w:lang w:val="en-US" w:eastAsia="zh-CN" w:bidi="ar-SA"/>
    </w:rPr>
  </w:style>
  <w:style w:type="paragraph" w:styleId="33">
    <w:name w:val="List Paragraph"/>
    <w:basedOn w:val="1"/>
    <w:qFormat/>
    <w:uiPriority w:val="34"/>
    <w:pPr>
      <w:widowControl/>
      <w:spacing w:line="560" w:lineRule="exact"/>
      <w:ind w:firstLine="420" w:firstLineChars="200"/>
      <w:textAlignment w:val="baseline"/>
    </w:pPr>
    <w:rPr>
      <w:rFonts w:ascii="Times New Roman" w:hAnsi="Times New Roman" w:eastAsia="仿宋_GB2312" w:cs="Times New Roman"/>
      <w:sz w:val="32"/>
      <w:szCs w:val="22"/>
      <w:lang w:bidi="ar-SA"/>
    </w:rPr>
  </w:style>
  <w:style w:type="paragraph" w:customStyle="1" w:styleId="34">
    <w:name w:val="UserStyle_2"/>
    <w:basedOn w:val="32"/>
    <w:next w:val="1"/>
    <w:qFormat/>
    <w:uiPriority w:val="0"/>
    <w:pPr>
      <w:keepNext/>
      <w:keepLines/>
      <w:spacing w:before="480" w:after="0" w:line="276" w:lineRule="auto"/>
      <w:jc w:val="both"/>
      <w:textAlignment w:val="baseline"/>
    </w:pPr>
    <w:rPr>
      <w:rFonts w:ascii="Cambria" w:hAnsi="Cambria" w:eastAsia="等线"/>
      <w:color w:val="365F91"/>
      <w:kern w:val="0"/>
      <w:sz w:val="28"/>
      <w:szCs w:val="28"/>
      <w:lang w:val="en-US" w:eastAsia="zh-CN" w:bidi="ar-SA"/>
    </w:rPr>
  </w:style>
  <w:style w:type="character" w:customStyle="1" w:styleId="35">
    <w:name w:val=" Char Char1"/>
    <w:basedOn w:val="19"/>
    <w:link w:val="9"/>
    <w:qFormat/>
    <w:uiPriority w:val="0"/>
    <w:rPr>
      <w:rFonts w:ascii="仿宋_GB2312" w:hAnsi="Times New Roman" w:eastAsia="仿宋_GB2312" w:cs="Times New Roman"/>
      <w:kern w:val="2"/>
      <w:sz w:val="32"/>
      <w:szCs w:val="24"/>
      <w:lang w:bidi="ar-SA"/>
    </w:rPr>
  </w:style>
  <w:style w:type="character" w:customStyle="1" w:styleId="36">
    <w:name w:val=" Char Char2"/>
    <w:basedOn w:val="19"/>
    <w:link w:val="12"/>
    <w:semiHidden/>
    <w:uiPriority w:val="99"/>
    <w:rPr>
      <w:rFonts w:ascii="Calibri" w:hAnsi="Calibri" w:eastAsia="宋体" w:cs="Mongolian Baiti"/>
      <w:kern w:val="2"/>
      <w:sz w:val="18"/>
      <w:szCs w:val="22"/>
    </w:rPr>
  </w:style>
  <w:style w:type="character" w:customStyle="1" w:styleId="37">
    <w:name w:val=" Char Char"/>
    <w:basedOn w:val="19"/>
    <w:link w:val="14"/>
    <w:semiHidden/>
    <w:qFormat/>
    <w:uiPriority w:val="99"/>
    <w:rPr>
      <w:rFonts w:ascii="Calibri" w:hAnsi="Calibri" w:eastAsia="宋体" w:cs="Mongolian Baiti"/>
      <w:kern w:val="2"/>
      <w:sz w:val="18"/>
      <w:szCs w:val="22"/>
    </w:rPr>
  </w:style>
  <w:style w:type="character" w:customStyle="1" w:styleId="38">
    <w:name w:val="NormalCharacter"/>
    <w:semiHidden/>
    <w:qFormat/>
    <w:uiPriority w:val="0"/>
    <w:rPr>
      <w:rFonts w:ascii="Times New Roman" w:hAnsi="Times New Roman" w:eastAsia="宋体" w:cs="Times New Roman"/>
    </w:rPr>
  </w:style>
  <w:style w:type="character" w:customStyle="1" w:styleId="39">
    <w:name w:val="_Style 2"/>
    <w:basedOn w:val="19"/>
    <w:qFormat/>
    <w:uiPriority w:val="21"/>
    <w:rPr>
      <w:rFonts w:ascii="Times New Roman" w:hAnsi="Times New Roman" w:eastAsia="宋体" w:cs="Times New Roman"/>
      <w:b/>
      <w:bCs/>
      <w:i/>
      <w:iCs/>
      <w:color w:val="4F81BD"/>
    </w:rPr>
  </w:style>
  <w:style w:type="character" w:customStyle="1" w:styleId="40">
    <w:name w:val="UserStyle_1"/>
    <w:qFormat/>
    <w:uiPriority w:val="0"/>
    <w:rPr>
      <w:rFonts w:ascii="FZFSK--GBK1-0" w:hAnsi="FZFSK--GBK1-0" w:eastAsia="宋体" w:cs="Times New Roman"/>
      <w:color w:val="000000"/>
      <w:sz w:val="32"/>
      <w:szCs w:val="32"/>
    </w:rPr>
  </w:style>
  <w:style w:type="character" w:customStyle="1" w:styleId="41">
    <w:name w:val="UserStyle_4"/>
    <w:qFormat/>
    <w:uiPriority w:val="0"/>
    <w:rPr>
      <w:rFonts w:ascii="Times New Roman" w:hAnsi="Times New Roman" w:eastAsia="宋体" w:cs="Times New Roman"/>
    </w:rPr>
  </w:style>
  <w:style w:type="table" w:customStyle="1" w:styleId="42">
    <w:name w:val="TableNormal"/>
    <w:semiHidden/>
    <w:uiPriority w:val="0"/>
    <w:rPr>
      <w:lang w:val="en-US" w:eastAsia="zh-CN" w:bidi="ar-SA"/>
    </w:rP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14</Pages>
  <Words>5580</Words>
  <Characters>5628</Characters>
  <Lines>1</Lines>
  <Paragraphs>1</Paragraphs>
  <TotalTime>2</TotalTime>
  <ScaleCrop>false</ScaleCrop>
  <LinksUpToDate>false</LinksUpToDate>
  <CharactersWithSpaces>5779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ZWGK</cp:lastModifiedBy>
  <cp:lastPrinted>2023-08-17T09:06:00Z</cp:lastPrinted>
  <dcterms:modified xsi:type="dcterms:W3CDTF">2023-08-19T00:57:04Z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A424BCBD99DC4ACD971791A8594EACA9</vt:lpwstr>
  </property>
</Properties>
</file>