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autoSpaceDE/>
        <w:autoSpaceDN/>
        <w:bidi w:val="0"/>
        <w:adjustRightInd/>
        <w:snapToGrid/>
        <w:spacing w:line="580" w:lineRule="exact"/>
        <w:jc w:val="both"/>
        <w:textAlignment w:val="auto"/>
        <w:rPr>
          <w:rFonts w:hint="eastAsia" w:ascii="黑体" w:hAnsi="黑体" w:eastAsia="黑体" w:cs="黑体"/>
          <w:sz w:val="32"/>
          <w:szCs w:val="32"/>
        </w:rPr>
      </w:pP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rPr>
        <w:t>内蒙古自治区人民政府</w:t>
      </w:r>
      <w:r>
        <w:rPr>
          <w:rFonts w:hint="eastAsia" w:ascii="方正小标宋_GBK" w:hAnsi="方正小标宋_GBK" w:eastAsia="方正小标宋_GBK" w:cs="方正小标宋_GBK"/>
          <w:sz w:val="44"/>
          <w:szCs w:val="44"/>
          <w:lang w:eastAsia="zh-CN"/>
        </w:rPr>
        <w:t>关于实施</w:t>
      </w: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中小学校舍安全工程有关优惠政策的通知</w:t>
      </w: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楷体" w:hAnsi="楷体" w:eastAsia="楷体" w:cs="楷体"/>
          <w:sz w:val="32"/>
          <w:szCs w:val="32"/>
        </w:rPr>
      </w:pP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楷体" w:hAnsi="楷体" w:eastAsia="楷体" w:cs="楷体"/>
          <w:sz w:val="32"/>
          <w:szCs w:val="32"/>
        </w:rPr>
      </w:pPr>
      <w:r>
        <w:rPr>
          <w:rFonts w:hint="eastAsia" w:ascii="楷体" w:hAnsi="楷体" w:eastAsia="楷体" w:cs="楷体"/>
          <w:sz w:val="32"/>
          <w:szCs w:val="32"/>
        </w:rPr>
        <w:t>内政</w:t>
      </w:r>
      <w:r>
        <w:rPr>
          <w:rFonts w:hint="eastAsia" w:ascii="楷体" w:hAnsi="楷体" w:eastAsia="楷体" w:cs="楷体"/>
          <w:sz w:val="32"/>
          <w:szCs w:val="32"/>
          <w:lang w:eastAsia="zh-CN"/>
        </w:rPr>
        <w:t>发电</w:t>
      </w:r>
      <w:r>
        <w:rPr>
          <w:rFonts w:hint="eastAsia" w:ascii="楷体" w:hAnsi="楷体" w:eastAsia="楷体" w:cs="楷体"/>
          <w:sz w:val="32"/>
          <w:szCs w:val="32"/>
        </w:rPr>
        <w:t>〔200</w:t>
      </w:r>
      <w:r>
        <w:rPr>
          <w:rFonts w:hint="eastAsia" w:ascii="楷体" w:hAnsi="楷体" w:eastAsia="楷体" w:cs="楷体"/>
          <w:sz w:val="32"/>
          <w:szCs w:val="32"/>
          <w:lang w:val="en-US" w:eastAsia="zh-CN"/>
        </w:rPr>
        <w:t>9</w:t>
      </w:r>
      <w:r>
        <w:rPr>
          <w:rFonts w:hint="eastAsia" w:ascii="楷体" w:hAnsi="楷体" w:eastAsia="楷体" w:cs="楷体"/>
          <w:sz w:val="32"/>
          <w:szCs w:val="32"/>
        </w:rPr>
        <w:t>〕</w:t>
      </w:r>
      <w:r>
        <w:rPr>
          <w:rFonts w:hint="eastAsia" w:ascii="楷体" w:hAnsi="楷体" w:eastAsia="楷体" w:cs="楷体"/>
          <w:sz w:val="32"/>
          <w:szCs w:val="32"/>
          <w:lang w:val="en-US" w:eastAsia="zh-CN"/>
        </w:rPr>
        <w:t>4</w:t>
      </w:r>
      <w:r>
        <w:rPr>
          <w:rFonts w:hint="eastAsia" w:ascii="楷体" w:hAnsi="楷体" w:eastAsia="楷体" w:cs="楷体"/>
          <w:sz w:val="32"/>
          <w:szCs w:val="32"/>
        </w:rPr>
        <w:t>号</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各盟行政公署、市人民政府，各旗县人民政府，自治区各委、办、厅、局，各大事业单位：</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根据《国务院办公厅关于印发全国中小学校舍安全工程实施方案的通知》（国办发〔2009〕34号）精神，结合我区中小学校舍安全工程实施方案（见内政办发〔2009〕46号文件）有关规定，现就我区实施中小学校舍安全工程和其他中小学建设项目有关优惠政策通知如下：</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各地区、各有关部门要严格执行《国务院办公厅转发教育部等部门关于进一步做好农村寄宿制学校建设工程实施工作若干意见的通知》（国办发〔2005〕44号）和国办发〔2009〕34号文件有关减免行政事业性收费、政府性基金和经营服务性收费等优惠政策，降低中小学校舍安全工程建设成本，增加教育投入，提高资金使用效益。</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各地区在实施中小学校舍安全工程和其他中小学建设项目时，凡涉及项目立项、办理土地使用手续、规划设计、招投标、组织施工等各种审批程序，各有关部门要建立工作协调机制，开启“绿色通道”。要提高办事效率和服务质量，加快办理进度；实行特事特办、急事急办，确保工程无障碍实施、无负担运行。</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三、优惠政策的适用范围包括：</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（一）全国中小学校舍安全工程。</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（二）全国初中校舍改造工程。</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（三）自治区义务教育阶段校外借宿生生活用房建设工程。</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（四）国家和地方实施的其他中小学建设项目。</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（五）境内外捐资并符合中小学校舍安全工程建设标准的建设项目。</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四、减免的收费项目包括：</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(一)免收行政事业性收费和政府性基金</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eastAsia="zh-CN"/>
        </w:rPr>
        <w:t>.</w:t>
      </w:r>
      <w:r>
        <w:rPr>
          <w:rFonts w:hint="eastAsia" w:ascii="仿宋" w:hAnsi="仿宋" w:eastAsia="仿宋" w:cs="仿宋"/>
          <w:sz w:val="32"/>
          <w:szCs w:val="32"/>
        </w:rPr>
        <w:t>城市消防设施建设费。</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eastAsia="zh-CN"/>
        </w:rPr>
        <w:t>.</w:t>
      </w:r>
      <w:r>
        <w:rPr>
          <w:rFonts w:hint="eastAsia" w:ascii="仿宋" w:hAnsi="仿宋" w:eastAsia="仿宋" w:cs="仿宋"/>
          <w:sz w:val="32"/>
          <w:szCs w:val="32"/>
        </w:rPr>
        <w:t>水资源费。</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eastAsia="zh-CN"/>
        </w:rPr>
        <w:t>.</w:t>
      </w:r>
      <w:r>
        <w:rPr>
          <w:rFonts w:hint="eastAsia" w:ascii="仿宋" w:hAnsi="仿宋" w:eastAsia="仿宋" w:cs="仿宋"/>
          <w:sz w:val="32"/>
          <w:szCs w:val="32"/>
        </w:rPr>
        <w:t>排污费。</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eastAsia="zh-CN"/>
        </w:rPr>
        <w:t>.</w:t>
      </w:r>
      <w:r>
        <w:rPr>
          <w:rFonts w:hint="eastAsia" w:ascii="仿宋" w:hAnsi="仿宋" w:eastAsia="仿宋" w:cs="仿宋"/>
          <w:sz w:val="32"/>
          <w:szCs w:val="32"/>
        </w:rPr>
        <w:t>市政公用基础设施建设配套费（含供热入网增容费）。</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（二）重申已明令取消和停止收取的经营性收费项目</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eastAsia="zh-CN"/>
        </w:rPr>
        <w:t>.</w:t>
      </w:r>
      <w:r>
        <w:rPr>
          <w:rFonts w:hint="eastAsia" w:ascii="仿宋" w:hAnsi="仿宋" w:eastAsia="仿宋" w:cs="仿宋"/>
          <w:sz w:val="32"/>
          <w:szCs w:val="32"/>
        </w:rPr>
        <w:t>环境影响审批费。</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eastAsia="zh-CN"/>
        </w:rPr>
        <w:t>.</w:t>
      </w:r>
      <w:r>
        <w:rPr>
          <w:rFonts w:hint="eastAsia" w:ascii="仿宋" w:hAnsi="仿宋" w:eastAsia="仿宋" w:cs="仿宋"/>
          <w:sz w:val="32"/>
          <w:szCs w:val="32"/>
        </w:rPr>
        <w:t>绿化押金。</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eastAsia="zh-CN"/>
        </w:rPr>
        <w:t>.</w:t>
      </w:r>
      <w:r>
        <w:rPr>
          <w:rFonts w:hint="eastAsia" w:ascii="仿宋" w:hAnsi="仿宋" w:eastAsia="仿宋" w:cs="仿宋"/>
          <w:sz w:val="32"/>
          <w:szCs w:val="32"/>
        </w:rPr>
        <w:t>文物管理费。</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eastAsia="zh-CN"/>
        </w:rPr>
        <w:t>.</w:t>
      </w:r>
      <w:r>
        <w:rPr>
          <w:rFonts w:hint="eastAsia" w:ascii="仿宋" w:hAnsi="仿宋" w:eastAsia="仿宋" w:cs="仿宋"/>
          <w:sz w:val="32"/>
          <w:szCs w:val="32"/>
        </w:rPr>
        <w:t>规划管理费。</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w:t>
      </w:r>
      <w:r>
        <w:rPr>
          <w:rFonts w:hint="eastAsia" w:ascii="仿宋" w:hAnsi="仿宋" w:eastAsia="仿宋" w:cs="仿宋"/>
          <w:sz w:val="32"/>
          <w:szCs w:val="32"/>
          <w:lang w:eastAsia="zh-CN"/>
        </w:rPr>
        <w:t>.</w:t>
      </w:r>
      <w:r>
        <w:rPr>
          <w:rFonts w:hint="eastAsia" w:ascii="仿宋" w:hAnsi="仿宋" w:eastAsia="仿宋" w:cs="仿宋"/>
          <w:sz w:val="32"/>
          <w:szCs w:val="32"/>
        </w:rPr>
        <w:t>消防管理费。</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w:t>
      </w:r>
      <w:r>
        <w:rPr>
          <w:rFonts w:hint="eastAsia" w:ascii="仿宋" w:hAnsi="仿宋" w:eastAsia="仿宋" w:cs="仿宋"/>
          <w:sz w:val="32"/>
          <w:szCs w:val="32"/>
          <w:lang w:eastAsia="zh-CN"/>
        </w:rPr>
        <w:t>.</w:t>
      </w:r>
      <w:r>
        <w:rPr>
          <w:rFonts w:hint="eastAsia" w:ascii="仿宋" w:hAnsi="仿宋" w:eastAsia="仿宋" w:cs="仿宋"/>
          <w:sz w:val="32"/>
          <w:szCs w:val="32"/>
        </w:rPr>
        <w:t>勘丈费。</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7</w:t>
      </w:r>
      <w:r>
        <w:rPr>
          <w:rFonts w:hint="eastAsia" w:ascii="仿宋" w:hAnsi="仿宋" w:eastAsia="仿宋" w:cs="仿宋"/>
          <w:sz w:val="32"/>
          <w:szCs w:val="32"/>
          <w:lang w:eastAsia="zh-CN"/>
        </w:rPr>
        <w:t>.</w:t>
      </w:r>
      <w:r>
        <w:rPr>
          <w:rFonts w:hint="eastAsia" w:ascii="仿宋" w:hAnsi="仿宋" w:eastAsia="仿宋" w:cs="仿宋"/>
          <w:sz w:val="32"/>
          <w:szCs w:val="32"/>
        </w:rPr>
        <w:t>供电贴费（含电增容费、线路补贴费）。</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8</w:t>
      </w:r>
      <w:r>
        <w:rPr>
          <w:rFonts w:hint="eastAsia" w:ascii="仿宋" w:hAnsi="仿宋" w:eastAsia="仿宋" w:cs="仿宋"/>
          <w:sz w:val="32"/>
          <w:szCs w:val="32"/>
          <w:lang w:eastAsia="zh-CN"/>
        </w:rPr>
        <w:t>.</w:t>
      </w:r>
      <w:r>
        <w:rPr>
          <w:rFonts w:hint="eastAsia" w:ascii="仿宋" w:hAnsi="仿宋" w:eastAsia="仿宋" w:cs="仿宋"/>
          <w:sz w:val="32"/>
          <w:szCs w:val="32"/>
        </w:rPr>
        <w:t>危旧校舍拆迁，免收拆迁管理费。</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（三）收费项目的优惠</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eastAsia="zh-CN"/>
        </w:rPr>
        <w:t>.</w:t>
      </w:r>
      <w:r>
        <w:rPr>
          <w:rFonts w:hint="eastAsia" w:ascii="仿宋" w:hAnsi="仿宋" w:eastAsia="仿宋" w:cs="仿宋"/>
          <w:sz w:val="32"/>
          <w:szCs w:val="32"/>
        </w:rPr>
        <w:t>施工图设计审查费，减半收取，但低于500元的按500元收取。</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eastAsia="zh-CN"/>
        </w:rPr>
        <w:t>.</w:t>
      </w:r>
      <w:r>
        <w:rPr>
          <w:rFonts w:hint="eastAsia" w:ascii="仿宋" w:hAnsi="仿宋" w:eastAsia="仿宋" w:cs="仿宋"/>
          <w:sz w:val="32"/>
          <w:szCs w:val="32"/>
        </w:rPr>
        <w:t>建筑自动消防设施检测服务费，减半收取。</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eastAsia="zh-CN"/>
        </w:rPr>
        <w:t>.</w:t>
      </w:r>
      <w:r>
        <w:rPr>
          <w:rFonts w:hint="eastAsia" w:ascii="仿宋" w:hAnsi="仿宋" w:eastAsia="仿宋" w:cs="仿宋"/>
          <w:sz w:val="32"/>
          <w:szCs w:val="32"/>
        </w:rPr>
        <w:t>校舍抗震鉴定检测费，优惠30%。</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eastAsia="zh-CN"/>
        </w:rPr>
        <w:t>.</w:t>
      </w:r>
      <w:r>
        <w:rPr>
          <w:rFonts w:hint="eastAsia" w:ascii="仿宋" w:hAnsi="仿宋" w:eastAsia="仿宋" w:cs="仿宋"/>
          <w:sz w:val="32"/>
          <w:szCs w:val="32"/>
        </w:rPr>
        <w:t>工程勘测设计费：新建工程按收费标准的80%收取；加固改造工程按新建工程勘察设计收费标准的50%收取；勘察收费按该工程设计费标准的50%收取。</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w:t>
      </w:r>
      <w:r>
        <w:rPr>
          <w:rFonts w:hint="eastAsia" w:ascii="仿宋" w:hAnsi="仿宋" w:eastAsia="仿宋" w:cs="仿宋"/>
          <w:sz w:val="32"/>
          <w:szCs w:val="32"/>
          <w:lang w:eastAsia="zh-CN"/>
        </w:rPr>
        <w:t>.</w:t>
      </w:r>
      <w:r>
        <w:rPr>
          <w:rFonts w:hint="eastAsia" w:ascii="仿宋" w:hAnsi="仿宋" w:eastAsia="仿宋" w:cs="仿宋"/>
          <w:sz w:val="32"/>
          <w:szCs w:val="32"/>
        </w:rPr>
        <w:t>建设工程监理费，保本微利。</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w:t>
      </w:r>
      <w:r>
        <w:rPr>
          <w:rFonts w:hint="eastAsia" w:ascii="仿宋" w:hAnsi="仿宋" w:eastAsia="仿宋" w:cs="仿宋"/>
          <w:sz w:val="32"/>
          <w:szCs w:val="32"/>
          <w:lang w:eastAsia="zh-CN"/>
        </w:rPr>
        <w:t>.</w:t>
      </w:r>
      <w:r>
        <w:rPr>
          <w:rFonts w:hint="eastAsia" w:ascii="仿宋" w:hAnsi="仿宋" w:eastAsia="仿宋" w:cs="仿宋"/>
          <w:sz w:val="32"/>
          <w:szCs w:val="32"/>
        </w:rPr>
        <w:t>城市规划设计费，保本微利。</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7</w:t>
      </w:r>
      <w:r>
        <w:rPr>
          <w:rFonts w:hint="eastAsia" w:ascii="仿宋" w:hAnsi="仿宋" w:eastAsia="仿宋" w:cs="仿宋"/>
          <w:sz w:val="32"/>
          <w:szCs w:val="32"/>
          <w:lang w:eastAsia="zh-CN"/>
        </w:rPr>
        <w:t>.</w:t>
      </w:r>
      <w:r>
        <w:rPr>
          <w:rFonts w:hint="eastAsia" w:ascii="仿宋" w:hAnsi="仿宋" w:eastAsia="仿宋" w:cs="仿宋"/>
          <w:sz w:val="32"/>
          <w:szCs w:val="32"/>
        </w:rPr>
        <w:t>工程招标代理服务费，保本微利。</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8</w:t>
      </w:r>
      <w:r>
        <w:rPr>
          <w:rFonts w:hint="eastAsia" w:ascii="仿宋" w:hAnsi="仿宋" w:eastAsia="仿宋" w:cs="仿宋"/>
          <w:sz w:val="32"/>
          <w:szCs w:val="32"/>
          <w:lang w:eastAsia="zh-CN"/>
        </w:rPr>
        <w:t>.</w:t>
      </w:r>
      <w:r>
        <w:rPr>
          <w:rFonts w:hint="eastAsia" w:ascii="仿宋" w:hAnsi="仿宋" w:eastAsia="仿宋" w:cs="仿宋"/>
          <w:sz w:val="32"/>
          <w:szCs w:val="32"/>
        </w:rPr>
        <w:t>防雷技术服务费，减半收取。</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9</w:t>
      </w:r>
      <w:r>
        <w:rPr>
          <w:rFonts w:hint="eastAsia" w:ascii="仿宋" w:hAnsi="仿宋" w:eastAsia="仿宋" w:cs="仿宋"/>
          <w:sz w:val="32"/>
          <w:szCs w:val="32"/>
          <w:lang w:eastAsia="zh-CN"/>
        </w:rPr>
        <w:t>.</w:t>
      </w:r>
      <w:r>
        <w:rPr>
          <w:rFonts w:hint="eastAsia" w:ascii="仿宋" w:hAnsi="仿宋" w:eastAsia="仿宋" w:cs="仿宋"/>
          <w:sz w:val="32"/>
          <w:szCs w:val="32"/>
        </w:rPr>
        <w:t>室内空气质量检测费，减半收取。</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10</w:t>
      </w:r>
      <w:r>
        <w:rPr>
          <w:rFonts w:hint="eastAsia" w:ascii="仿宋" w:hAnsi="仿宋" w:eastAsia="仿宋" w:cs="仿宋"/>
          <w:sz w:val="32"/>
          <w:szCs w:val="32"/>
          <w:lang w:eastAsia="zh-CN"/>
        </w:rPr>
        <w:t>.</w:t>
      </w:r>
      <w:r>
        <w:rPr>
          <w:rFonts w:hint="eastAsia" w:ascii="仿宋" w:hAnsi="仿宋" w:eastAsia="仿宋" w:cs="仿宋"/>
          <w:sz w:val="32"/>
          <w:szCs w:val="32"/>
        </w:rPr>
        <w:t>建设工程交易服务费，优惠30%。</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11</w:t>
      </w:r>
      <w:r>
        <w:rPr>
          <w:rFonts w:hint="eastAsia" w:ascii="仿宋" w:hAnsi="仿宋" w:eastAsia="仿宋" w:cs="仿宋"/>
          <w:sz w:val="32"/>
          <w:szCs w:val="32"/>
          <w:lang w:eastAsia="zh-CN"/>
        </w:rPr>
        <w:t>.</w:t>
      </w:r>
      <w:r>
        <w:rPr>
          <w:rFonts w:hint="eastAsia" w:ascii="仿宋" w:hAnsi="仿宋" w:eastAsia="仿宋" w:cs="仿宋"/>
          <w:sz w:val="32"/>
          <w:szCs w:val="32"/>
        </w:rPr>
        <w:t>免收城市施工占道费。</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鼓励企业以提供免费服务的形式，通过民政、财政、税务部门批准认定的、具有公益性捐赠税前扣除资格的非营利性社会团体和国家机关向中小学校舍安全工程进行捐赠，这部分捐赠在年度利润总额12％以内的部分，准予在计算应纳税所得额时扣除。对表现优秀的企业和个人，可给予表彰和适当奖励。</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可享受优惠政策的学校在建设中应尽量使用存量建设用地，严格控制占用耕地，确需使用新增建设用地的，必须按规定办理相关手续。新建、改扩建校舍等教育用地使用国有建设用地的，由盟市、旗县人民政府以划拨方式提供土地使用权。</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七、各地要切实加大对中小学校舍安全工程建设收费的监督检查力度，严禁收取国家和自治区明令取消的行政事业性收费和政府性基金，对自立项目、超标准收费等乱收费行为，一经发现依法严肃查处。</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八、凡盟市、旗县自行出台的工程建设收费，一律免收。</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九、各盟市、旗县可结合当地实际，制定出台其他优惠政策，支持中小学校舍安全工程和其他教育投资项目建设。</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具体事宜由自治区发展改革委、财政厅负责解释。</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adjustRightInd/>
        <w:snapToGrid/>
        <w:spacing w:line="580" w:lineRule="exact"/>
        <w:ind w:firstLine="4800" w:firstLineChars="1500"/>
        <w:textAlignment w:val="auto"/>
        <w:rPr>
          <w:rFonts w:hint="eastAsia" w:ascii="仿宋" w:hAnsi="仿宋" w:eastAsia="仿宋" w:cs="仿宋"/>
          <w:sz w:val="32"/>
          <w:szCs w:val="32"/>
        </w:rPr>
      </w:pPr>
      <w:r>
        <w:rPr>
          <w:rFonts w:hint="eastAsia" w:ascii="仿宋" w:hAnsi="仿宋" w:eastAsia="仿宋" w:cs="仿宋"/>
          <w:sz w:val="32"/>
          <w:szCs w:val="32"/>
        </w:rPr>
        <w:t>二○○九年九月十八日</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rPr>
      </w:pPr>
      <w:bookmarkStart w:id="0" w:name="_GoBack"/>
      <w:bookmarkEnd w:id="0"/>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rPr>
      </w:pPr>
    </w:p>
    <w:sectPr>
      <w:pgSz w:w="11906" w:h="16838"/>
      <w:pgMar w:top="2098" w:right="1474" w:bottom="1701" w:left="1474" w:header="851" w:footer="1417"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wNmE5NDYxZWQ5MTYwZTQ1NWRmZTc4YzRlMDBkNmEifQ=="/>
  </w:docVars>
  <w:rsids>
    <w:rsidRoot w:val="0E337506"/>
    <w:rsid w:val="04430B21"/>
    <w:rsid w:val="053C2CCF"/>
    <w:rsid w:val="06BF09EF"/>
    <w:rsid w:val="07E82829"/>
    <w:rsid w:val="088B7316"/>
    <w:rsid w:val="0C15403C"/>
    <w:rsid w:val="0E337506"/>
    <w:rsid w:val="0E8E1106"/>
    <w:rsid w:val="0EE32D28"/>
    <w:rsid w:val="0F1F2F32"/>
    <w:rsid w:val="15F50A5E"/>
    <w:rsid w:val="182F334C"/>
    <w:rsid w:val="1DE90BC2"/>
    <w:rsid w:val="23F1385C"/>
    <w:rsid w:val="24B2688A"/>
    <w:rsid w:val="285463C1"/>
    <w:rsid w:val="2A2F5CEC"/>
    <w:rsid w:val="2A807D51"/>
    <w:rsid w:val="2B533E9C"/>
    <w:rsid w:val="2B8F5DA7"/>
    <w:rsid w:val="2C6156A8"/>
    <w:rsid w:val="31EA73AF"/>
    <w:rsid w:val="34172318"/>
    <w:rsid w:val="34567DF4"/>
    <w:rsid w:val="39F3565C"/>
    <w:rsid w:val="3CF86C0F"/>
    <w:rsid w:val="3D3D53A1"/>
    <w:rsid w:val="3E5F0FDF"/>
    <w:rsid w:val="40C95EF6"/>
    <w:rsid w:val="41B5170C"/>
    <w:rsid w:val="435738B1"/>
    <w:rsid w:val="472D3531"/>
    <w:rsid w:val="474B096B"/>
    <w:rsid w:val="48AB03CC"/>
    <w:rsid w:val="4C7322B2"/>
    <w:rsid w:val="4D7C7CBC"/>
    <w:rsid w:val="525A57B0"/>
    <w:rsid w:val="52F136EB"/>
    <w:rsid w:val="54E72524"/>
    <w:rsid w:val="56903CF4"/>
    <w:rsid w:val="586D6B83"/>
    <w:rsid w:val="58D15383"/>
    <w:rsid w:val="5CBD3911"/>
    <w:rsid w:val="5E0A3E4F"/>
    <w:rsid w:val="629E6A59"/>
    <w:rsid w:val="651425B5"/>
    <w:rsid w:val="65475CCF"/>
    <w:rsid w:val="66F3449A"/>
    <w:rsid w:val="68B81317"/>
    <w:rsid w:val="6D8F1D31"/>
    <w:rsid w:val="70202351"/>
    <w:rsid w:val="71004DA0"/>
    <w:rsid w:val="747C45CD"/>
    <w:rsid w:val="76292304"/>
    <w:rsid w:val="772F6497"/>
    <w:rsid w:val="783864CD"/>
    <w:rsid w:val="78A47450"/>
    <w:rsid w:val="78FA10A8"/>
    <w:rsid w:val="7B076684"/>
    <w:rsid w:val="7B256C37"/>
    <w:rsid w:val="7B6519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2023-11-10T07:37:00Z</dcterms:created>
  <dc:creator>印刷厂(校对套红用印)</dc:creator>
  <cp:lastModifiedBy>Administrator</cp:lastModifiedBy>
  <cp:lastPrinted>2023-11-13T01:59:00Z</cp:lastPrinted>
  <dcterms:modified xsi:type="dcterms:W3CDTF">2024-02-03T03:05:20Z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D428714DB35447E58A100FF5AE47685B_12</vt:lpwstr>
  </property>
</Properties>
</file>